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F1" w:rsidRPr="00F9274E" w:rsidRDefault="00F9274E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единовременной выплате семьям с детьми</w:t>
      </w:r>
      <w:r w:rsidR="003A5048"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родители! </w:t>
      </w:r>
      <w:r w:rsidR="003A5048"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вашей семье в январе, феврале родился малыш или родится в марте, вы имеете право на единовременную выплату в размере 5000 рублей.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048"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- ребенок должен быть зарегистрирован в </w:t>
      </w:r>
      <w:proofErr w:type="spellStart"/>
      <w:r w:rsidR="003A5048"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ЗАГСе</w:t>
      </w:r>
      <w:proofErr w:type="spellEnd"/>
      <w:r w:rsidR="003A5048"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31 марта.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048"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 день приема заявлений - 31 марта 2021 года.</w:t>
      </w:r>
      <w:r w:rsidR="003A5048"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A5048"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Заявления принимаются здесь </w:t>
      </w:r>
      <w:hyperlink r:id="rId6" w:tgtFrame="_blank" w:history="1">
        <w:r w:rsidR="003A5048" w:rsidRPr="00F9274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https://www.gosuslugi.ru/10016/1?from=main</w:t>
        </w:r>
      </w:hyperlink>
    </w:p>
    <w:p w:rsidR="003A5048" w:rsidRPr="00F9274E" w:rsidRDefault="003A5048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о выплате </w:t>
      </w:r>
      <w:hyperlink r:id="rId7" w:history="1">
        <w:r w:rsidRPr="00F927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https://pfr.gov.ru/grazhdanam/family_with_children/up_to_7_years/</w:t>
        </w:r>
      </w:hyperlink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274E" w:rsidRDefault="00F9274E" w:rsidP="00F92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5048" w:rsidRPr="00F9274E" w:rsidRDefault="00F9274E" w:rsidP="00F92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27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Теги мск5000, </w:t>
      </w:r>
      <w:proofErr w:type="spellStart"/>
      <w:r w:rsidRPr="00F927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госуслуги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ПФР</w:t>
      </w:r>
      <w:proofErr w:type="spellEnd"/>
    </w:p>
    <w:p w:rsidR="003A5048" w:rsidRPr="00F9274E" w:rsidRDefault="003A5048" w:rsidP="00F92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048" w:rsidRPr="00F9274E" w:rsidRDefault="003A5048" w:rsidP="00F92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выплаты пенсии в марте 2021 года</w:t>
      </w:r>
      <w:r w:rsidRPr="00F92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9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Жителям Коми, получающим пенсии и социальные выплаты на счета, открытые в Сбербанке России, зачисление сумм будет осуществлено в следующем порядке: получателям с фамилиями на буквы А-К пенсии будут перечислены 12 марта, пенсионерам с фамилиями на буквы </w:t>
      </w:r>
      <w:proofErr w:type="gramStart"/>
      <w:r w:rsidRPr="00F9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Л-Я</w:t>
      </w:r>
      <w:proofErr w:type="gramEnd"/>
      <w:r w:rsidRPr="00F9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 марта.</w:t>
      </w:r>
      <w:r w:rsidRPr="00F9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Пенсионеры, которые получают пенсионные и социальные выплаты на свои счета в других кредитных учреждениях (банках), получат денежные средства 19 марта.</w:t>
      </w:r>
      <w:r w:rsidRPr="00F9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Доставка пенсий и социальных выплат через отделения почтовой связи в марте 2021 года будет производиться в соответствии с утвержденным графиком.</w:t>
      </w:r>
    </w:p>
    <w:p w:rsidR="00F9274E" w:rsidRDefault="00F9274E" w:rsidP="00F92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274E" w:rsidRPr="00F9274E" w:rsidRDefault="00F9274E" w:rsidP="00F92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9274E">
        <w:rPr>
          <w:rFonts w:ascii="Times New Roman" w:hAnsi="Times New Roman" w:cs="Times New Roman"/>
          <w:color w:val="FF0000"/>
          <w:sz w:val="24"/>
          <w:szCs w:val="24"/>
        </w:rPr>
        <w:t>Теги Пенсионное обеспечение</w:t>
      </w:r>
    </w:p>
    <w:p w:rsidR="00F9274E" w:rsidRDefault="00F9274E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6FC" w:rsidRDefault="00E416FC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работодатели! Начался прием отчетности от работодателей по форме СЗВМ за февраль 2021 года</w:t>
      </w:r>
      <w:r w:rsidRPr="00F927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Отчеты нужно сдать не позднее 15 марта. Консультации по заполнению отчетности можно получить в клиентских службах ПФР.</w:t>
      </w:r>
    </w:p>
    <w:p w:rsidR="00F9274E" w:rsidRDefault="00F9274E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74E" w:rsidRPr="00F9274E" w:rsidRDefault="00F9274E" w:rsidP="00F92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Тег</w:t>
      </w:r>
      <w:proofErr w:type="gramStart"/>
      <w:r w:rsidRPr="00F927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</w:t>
      </w:r>
      <w:proofErr w:type="gramEnd"/>
      <w:r w:rsidRPr="00F927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ное</w:t>
      </w:r>
    </w:p>
    <w:p w:rsidR="00E416FC" w:rsidRPr="00F9274E" w:rsidRDefault="00E416FC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6FC" w:rsidRDefault="00E416FC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марте 2021 года пенсию с учетом пропущенных индексаций начнут получать пенсионеры, уволившиеся в ноябре 2020 года</w:t>
      </w:r>
      <w:proofErr w:type="gramStart"/>
      <w:r w:rsidRPr="00F927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омимо увеличенной пенсии за март, им будет выплачена разница между прежним и новым размером пенсии за три месяца с момента увольнения – декабрь, январь, февраль.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увольнения.</w:t>
      </w:r>
    </w:p>
    <w:p w:rsidR="00F9274E" w:rsidRDefault="00F9274E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74E" w:rsidRPr="00F67EC1" w:rsidRDefault="00F9274E" w:rsidP="00F9274E">
      <w:pPr>
        <w:rPr>
          <w:color w:val="FF0000"/>
        </w:rPr>
      </w:pPr>
      <w:r w:rsidRPr="00F67EC1">
        <w:rPr>
          <w:color w:val="FF0000"/>
        </w:rPr>
        <w:t>Теги «Работающие пенсионеры», «индексация пенсии»</w:t>
      </w:r>
    </w:p>
    <w:p w:rsidR="00F9274E" w:rsidRDefault="00F9274E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74E" w:rsidRPr="00F9274E" w:rsidRDefault="00F9274E" w:rsidP="00F927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поменять форму получение набора социальных услуг?</w:t>
      </w:r>
    </w:p>
    <w:p w:rsidR="00F9274E" w:rsidRPr="00F9274E" w:rsidRDefault="00F9274E" w:rsidP="00F9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4E" w:rsidRDefault="00E416FC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являетесь федеральным льготником и хотите изменить способ получения набора социальных услуг на следующий год (получать деньги вместо льгот или наоборот), подайте заявление через Личный кабинет на сайте ПФР. Личный визит в Пенсионный фонд при этом не потребуется.</w:t>
      </w:r>
    </w:p>
    <w:p w:rsidR="00F9274E" w:rsidRDefault="00E416FC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Заходим в Личный кабинет </w:t>
      </w:r>
      <w:hyperlink r:id="rId8" w:tgtFrame="_blank" w:history="1">
        <w:r w:rsidRPr="00F9274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www.es.pfrf.ru</w:t>
        </w:r>
      </w:hyperlink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Авторизуемся с помощью логина и пароля от портала </w:t>
      </w:r>
      <w:proofErr w:type="spellStart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Выбираем раздел Социальные выплаты.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цели подачи заявления выбираем сервис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"О возобновлении НСУ" (если раньше получали натуральные льготы, сейчас деньги, а в следующем году снова желаете получать натуральные льготы)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"Об отказе от НСУ" (если сейчас получаете натуральные льготы, а со следующего года хотите получать их денежный эквивалент)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"О предоставлении НСУ" (ТОЛЬКО для "чернобыльцев", т.к. им льготы изначально предоставляются в денежном эквиваленте</w:t>
      </w:r>
      <w:proofErr w:type="gramEnd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Заполняем форму заявления.</w:t>
      </w:r>
    </w:p>
    <w:p w:rsidR="00F9274E" w:rsidRDefault="00F9274E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6FC" w:rsidRPr="00F9274E" w:rsidRDefault="00F9274E" w:rsidP="00F92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927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Теги ЕДВ, </w:t>
      </w:r>
      <w:proofErr w:type="spellStart"/>
      <w:r w:rsidRPr="00F927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госуслугиПФР</w:t>
      </w:r>
      <w:proofErr w:type="spellEnd"/>
      <w:r w:rsidR="00E416FC" w:rsidRPr="00F927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</w:p>
    <w:p w:rsidR="00E416FC" w:rsidRDefault="00E416FC" w:rsidP="00F9274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F927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НАПРАВИТЬ МАТКАПИТАЛ НА ОБРАЗОВАНИЕ ДЕТЕЙ</w:t>
      </w:r>
      <w:r w:rsidRPr="00F927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27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 исполнения ребенку трех лет: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оплата содержания ребенка (детей) и (или) присмотра и ухода за ребенком (детьми) в организации.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9274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исполнения ребенку трех лет: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оплата платных образовательных услуг по образовательным программам;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оплата пользования жилым помещением и коммунальных услуг в общежитии, предоставляемом организацией на период обучения.</w:t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Подробнее </w:t>
      </w:r>
      <w:hyperlink r:id="rId9" w:tgtFrame="_blank" w:history="1">
        <w:r w:rsidRPr="00F9274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https://pfr.gov.ru/grazhdanam/msk/msk_obrazovanie/</w:t>
        </w:r>
      </w:hyperlink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Заявление можно подать в клиентской службе ПФР, МФЦ Мои документы или через Личный кабинет на сайте ПФР, вот здесь </w:t>
      </w:r>
      <w:hyperlink r:id="rId10" w:tgtFrame="_blank" w:history="1">
        <w:r w:rsidRPr="00F9274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https://es.pfrf.ru/</w:t>
        </w:r>
      </w:hyperlink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Копию договора с учебным заведением не нужно предоставлять, если с учебным заведением, в которое поступил ребенок, ПФР заключил соглашение.</w:t>
      </w:r>
      <w:proofErr w:type="gramEnd"/>
      <w:r w:rsidRPr="00F9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Список таких организаций размещен здесь </w:t>
      </w:r>
      <w:hyperlink r:id="rId11" w:tgtFrame="_blank" w:history="1">
        <w:r w:rsidRPr="00F9274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https://pfr.gov.ru/grazhdanam/msk/msk_obrazovanie/</w:t>
        </w:r>
      </w:hyperlink>
    </w:p>
    <w:p w:rsidR="00F9274E" w:rsidRDefault="00F9274E" w:rsidP="00F9274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</w:p>
    <w:p w:rsidR="00F9274E" w:rsidRPr="00F9274E" w:rsidRDefault="00F9274E" w:rsidP="00F92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 xml:space="preserve">Теги </w:t>
      </w:r>
      <w:proofErr w:type="spellStart"/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>МСКраспоряжение</w:t>
      </w:r>
      <w:proofErr w:type="spellEnd"/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>госуслугиПФР</w:t>
      </w:r>
      <w:proofErr w:type="spellEnd"/>
    </w:p>
    <w:p w:rsidR="00E416FC" w:rsidRPr="00F9274E" w:rsidRDefault="00E416FC" w:rsidP="00F92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6FC" w:rsidRDefault="00E416FC" w:rsidP="00F9274E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F9274E">
        <w:rPr>
          <w:rFonts w:ascii="Times New Roman" w:hAnsi="Times New Roman" w:cs="Times New Roman"/>
          <w:color w:val="000000"/>
          <w:sz w:val="24"/>
          <w:szCs w:val="24"/>
        </w:rPr>
        <w:t>КОГДА МОЖНО НАПРАВИТЬ МАТКАПИТАЛ НА УЛУЧШЕНИЕ ЖИЛИЩНЫХ УСЛОВИЙ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274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1.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t> До исполнения ребенку трех лет: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  <w:t>- на первоначальный взнос по ипотечному кредиту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  <w:t>- погашение ипотечного кредита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274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F9274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9274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9274E">
        <w:rPr>
          <w:rFonts w:ascii="Times New Roman" w:hAnsi="Times New Roman" w:cs="Times New Roman"/>
          <w:color w:val="000000"/>
          <w:sz w:val="24"/>
          <w:szCs w:val="24"/>
        </w:rPr>
        <w:t>осле исполнения ребенку трех лет: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  <w:t>- приобретение жилого помещения без заемных средств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  <w:t>- строительство или реконструкция объекта индивидуального жилищного строительства (ИЖС) с привлечением строительной организации либо без привлечения строительной организации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  <w:t>- компенсация затрат за построенный или реконструированный объект индивидуального жилищного строительства.</w:t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  <w:t>Подробнее </w:t>
      </w:r>
      <w:hyperlink r:id="rId12" w:tgtFrame="_blank" w:history="1">
        <w:r w:rsidRPr="00F9274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https://pfr.gov.ru/grazhdanam/msk/msk_housing/</w:t>
        </w:r>
      </w:hyperlink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74E">
        <w:rPr>
          <w:rFonts w:ascii="Times New Roman" w:hAnsi="Times New Roman" w:cs="Times New Roman"/>
          <w:color w:val="000000"/>
          <w:sz w:val="24"/>
          <w:szCs w:val="24"/>
        </w:rPr>
        <w:br/>
        <w:t>Заявление можно подать в клиентской службе ПФР, МФЦ Мои документы или через Личный кабинет на сайте ПФР, вот здесь </w:t>
      </w:r>
      <w:hyperlink r:id="rId13" w:tgtFrame="_blank" w:history="1">
        <w:r w:rsidRPr="00F9274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https://es.pfrf.ru/</w:t>
        </w:r>
      </w:hyperlink>
    </w:p>
    <w:p w:rsidR="00F9274E" w:rsidRDefault="00F9274E" w:rsidP="00F9274E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F9274E" w:rsidRPr="00F9274E" w:rsidRDefault="00F9274E" w:rsidP="00F92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 xml:space="preserve">Теги </w:t>
      </w:r>
      <w:proofErr w:type="spellStart"/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>МСКраспоряжение</w:t>
      </w:r>
      <w:proofErr w:type="spellEnd"/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 w:rsidRPr="00F9274E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  <w:shd w:val="clear" w:color="auto" w:fill="FFFFFF"/>
        </w:rPr>
        <w:t>госуслугиПФР</w:t>
      </w:r>
      <w:proofErr w:type="spellEnd"/>
    </w:p>
    <w:p w:rsidR="00F9274E" w:rsidRPr="00F9274E" w:rsidRDefault="00F9274E" w:rsidP="00F92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6FC" w:rsidRPr="00F9274E" w:rsidRDefault="00E416FC" w:rsidP="00F9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6FC" w:rsidRPr="00F9274E" w:rsidSect="00F92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✏" style="width:12.25pt;height:12.25pt;visibility:visible;mso-wrap-style:square" o:bullet="t">
        <v:imagedata r:id="rId1" o:title="✏"/>
      </v:shape>
    </w:pict>
  </w:numPicBullet>
  <w:abstractNum w:abstractNumId="0">
    <w:nsid w:val="5F700C9A"/>
    <w:multiLevelType w:val="hybridMultilevel"/>
    <w:tmpl w:val="4BF0B54C"/>
    <w:lvl w:ilvl="0" w:tplc="9228A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21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C7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EA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03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6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80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2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BC7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8"/>
    <w:rsid w:val="001174EC"/>
    <w:rsid w:val="00142C07"/>
    <w:rsid w:val="00233222"/>
    <w:rsid w:val="003A5048"/>
    <w:rsid w:val="004B6E79"/>
    <w:rsid w:val="00885E33"/>
    <w:rsid w:val="00986703"/>
    <w:rsid w:val="00A10BAF"/>
    <w:rsid w:val="00A444AB"/>
    <w:rsid w:val="00DA711C"/>
    <w:rsid w:val="00E416FC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es.pfrf.ru&amp;post=-88414768_3118&amp;cc_key=" TargetMode="External"/><Relationship Id="rId13" Type="http://schemas.openxmlformats.org/officeDocument/2006/relationships/hyperlink" Target="https://vk.com/away.php?to=https%3A%2F%2Fes.pfrf.ru%2F&amp;post=-88414768_3114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family_with_children/up_to_7_years/" TargetMode="External"/><Relationship Id="rId12" Type="http://schemas.openxmlformats.org/officeDocument/2006/relationships/hyperlink" Target="https://vk.com/away.php?to=https%3A%2F%2Fpfr.gov.ru%2Fgrazhdanam%2Fmsk%2Fmsk_housing%2F&amp;post=-88414768_311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osuslugi.ru%2F10016%2F1%3Ffrom%3Dmain&amp;post=-88414768_3111&amp;cc_key=" TargetMode="External"/><Relationship Id="rId11" Type="http://schemas.openxmlformats.org/officeDocument/2006/relationships/hyperlink" Target="https://vk.com/away.php?to=https%3A%2F%2Fpfr.gov.ru%2Fgrazhdanam%2Fmsk%2Fmsk_obrazovanie%2F&amp;post=-88414768_3115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es.pfrf.ru%2F&amp;post=-88414768_3115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pfr.gov.ru%2Fgrazhdanam%2Fmsk%2Fmsk_obrazovanie%2F&amp;post=-88414768_3115&amp;cc_key=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Ситкарева Екатерина Федоровна</cp:lastModifiedBy>
  <cp:revision>2</cp:revision>
  <dcterms:created xsi:type="dcterms:W3CDTF">2021-03-02T09:39:00Z</dcterms:created>
  <dcterms:modified xsi:type="dcterms:W3CDTF">2021-03-02T09:39:00Z</dcterms:modified>
</cp:coreProperties>
</file>