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3D" w:rsidRDefault="00CA533D" w:rsidP="00CA533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Паспорт сельского поселения «Черёмуховка»</w:t>
      </w:r>
    </w:p>
    <w:p w:rsidR="00CA533D" w:rsidRDefault="00CA533D" w:rsidP="00CA533D">
      <w:pPr>
        <w:spacing w:after="0" w:line="240" w:lineRule="auto"/>
        <w:jc w:val="center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33D" w:rsidRPr="00CA533D" w:rsidTr="00CA53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 xml:space="preserve">Площадь территории  МО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 тыс.кв.км.</w:t>
            </w:r>
          </w:p>
        </w:tc>
      </w:tr>
      <w:tr w:rsidR="00CA533D" w:rsidRPr="00CA533D" w:rsidTr="00CA53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в т.ч. занятых  с/х угодьями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 тыс.га</w:t>
            </w:r>
          </w:p>
        </w:tc>
      </w:tr>
      <w:tr w:rsidR="00CA533D" w:rsidRPr="00CA533D" w:rsidTr="00CA53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в т.ч. занятые землями лесного фонда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 тыс.га</w:t>
            </w:r>
          </w:p>
        </w:tc>
      </w:tr>
      <w:tr w:rsidR="00CA533D" w:rsidRPr="00CA533D" w:rsidTr="00CA53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в т.ч. занятые землями населенных пунктов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498,2 га</w:t>
            </w:r>
          </w:p>
        </w:tc>
      </w:tr>
      <w:tr w:rsidR="00CA533D" w:rsidRPr="00CA533D" w:rsidTr="00CA53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Число населенных пунктов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Этнодемографические процессы</w:t>
      </w:r>
    </w:p>
    <w:p w:rsidR="00CA533D" w:rsidRDefault="00CA533D" w:rsidP="00CA533D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Мужчин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174141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Женщин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174141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 xml:space="preserve">Трудоспособного возраста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847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8478F">
              <w:rPr>
                <w:rFonts w:ascii="Times New Roman" w:hAnsi="Times New Roman"/>
              </w:rPr>
              <w:t>01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Моложе трудоспособного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Старше трудоспособного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847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8478F">
              <w:rPr>
                <w:rFonts w:ascii="Times New Roman" w:hAnsi="Times New Roman"/>
              </w:rPr>
              <w:t>4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Родившихся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Умерших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6FBF">
              <w:rPr>
                <w:rFonts w:ascii="Times New Roman" w:hAnsi="Times New Roman"/>
              </w:rPr>
              <w:t>2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Зарегистрированных браков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Разводов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Межнациональных браков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умерших в разрезе причин смерти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насильственная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 xml:space="preserve">естественная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суицид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травмы, несовместимые с жизнью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Миграционные процессы</w:t>
      </w:r>
    </w:p>
    <w:p w:rsidR="00CA533D" w:rsidRDefault="00CA533D" w:rsidP="00CA53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Количество: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Прибывших/выбывших из-за пределов России (в разрезе стран)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данных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Отходников  (выезжающих из муниципального образования)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данных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Беженцев и вынужденных переселенцев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данных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Национальные сообщества</w:t>
      </w:r>
    </w:p>
    <w:p w:rsidR="00CA533D" w:rsidRDefault="00CA533D" w:rsidP="00CA533D">
      <w:pPr>
        <w:pStyle w:val="a3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Некоммерческие организации по этническому признаку (общественные движения, НКО, казачьи общества, общественные объединения казаков)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6251E8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D6FBF">
              <w:rPr>
                <w:rFonts w:ascii="Times New Roman" w:hAnsi="Times New Roman"/>
              </w:rPr>
              <w:t>ет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Перечень постоянных культурно-массовых мероприятий,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33D">
              <w:rPr>
                <w:rFonts w:ascii="Times New Roman" w:hAnsi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Количество общеобразовательных организаций, учащиеся которых изучают родной язык (кроме русского) в разрезе национальностей,</w:t>
            </w:r>
          </w:p>
          <w:p w:rsidR="00CA533D" w:rsidRPr="00CA533D" w:rsidRDefault="00CA533D" w:rsidP="00625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6251E8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6251E8" w:rsidRDefault="006251E8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6251E8" w:rsidRDefault="006251E8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Конфессиональный состав населения</w:t>
      </w:r>
    </w:p>
    <w:p w:rsidR="00CA533D" w:rsidRDefault="00CA533D" w:rsidP="00CA533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Информация о религиозных организациях (в разрезе организаций):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Информация о религиозных группах</w:t>
            </w:r>
          </w:p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A533D" w:rsidRDefault="00CA533D" w:rsidP="00CA533D">
      <w:pPr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организациях духовного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</w:tblGrid>
      <w:tr w:rsidR="00CA533D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Духовные семинарии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3D">
              <w:rPr>
                <w:rFonts w:ascii="Times New Roman" w:hAnsi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33D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</w:tr>
      <w:tr w:rsidR="00CA533D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Духовные семинарии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51E8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8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Школы и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51E8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8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Воскресные щколы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51E8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8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Медресе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51E8" w:rsidRPr="00CA533D" w:rsidTr="00CA53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E8" w:rsidRPr="00CA533D" w:rsidRDefault="006251E8" w:rsidP="00CA533D">
            <w:pPr>
              <w:spacing w:after="0" w:line="240" w:lineRule="auto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8" w:rsidRPr="00CA533D" w:rsidRDefault="006251E8" w:rsidP="00ED1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A533D" w:rsidRDefault="00CA533D" w:rsidP="00CA533D">
      <w:pPr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Социально-экономический потенциал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Численность жителей, занятых в отраслях экономики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ED12B7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количество безработных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212D5A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Количество учреждений здравоохранения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Количество общеобразовательных учреждений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Количество учащихся в общеобразовательных учреждениях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5D6FBF" w:rsidP="0021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D5A">
              <w:rPr>
                <w:rFonts w:ascii="Times New Roman" w:hAnsi="Times New Roman"/>
              </w:rPr>
              <w:t>18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Объем промышленного производства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ED12B7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Объем с/х производства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ED12B7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Средний размер уровня оплаты труда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ED12B7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 xml:space="preserve">Доходы муниципального бюджета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C8478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4 162,18</w:t>
            </w:r>
            <w:r w:rsidR="005D6FBF">
              <w:rPr>
                <w:rFonts w:ascii="Times New Roman" w:hAnsi="Times New Roman"/>
              </w:rPr>
              <w:t xml:space="preserve"> тыс.руб.</w:t>
            </w:r>
          </w:p>
        </w:tc>
      </w:tr>
      <w:tr w:rsidR="00CA533D" w:rsidRPr="00CA533D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CA533D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533D">
              <w:rPr>
                <w:rFonts w:ascii="Times New Roman" w:hAnsi="Times New Roman"/>
              </w:rPr>
              <w:t>Расходы муниципального бюджета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CA533D" w:rsidRDefault="00C8478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4 119,86</w:t>
            </w:r>
            <w:r w:rsidR="005D6FBF">
              <w:rPr>
                <w:rFonts w:ascii="Times New Roman" w:hAnsi="Times New Roman"/>
              </w:rPr>
              <w:t xml:space="preserve"> тыс.руб.</w:t>
            </w:r>
          </w:p>
        </w:tc>
      </w:tr>
    </w:tbl>
    <w:p w:rsidR="00CA533D" w:rsidRDefault="00CA533D" w:rsidP="00CA533D">
      <w:pPr>
        <w:pStyle w:val="a3"/>
        <w:spacing w:after="0" w:line="240" w:lineRule="auto"/>
        <w:rPr>
          <w:rFonts w:ascii="Times New Roman" w:hAnsi="Times New Roman"/>
        </w:rPr>
      </w:pPr>
    </w:p>
    <w:p w:rsidR="00CA533D" w:rsidRDefault="00CA533D" w:rsidP="00CA53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Конфликты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85"/>
      </w:tblGrid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0,00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Нет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Объем финансирования муниципальных программ, направленных на противодействие терроризму и экстремизму (тыс.руб.)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0,00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Нет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количество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Число участников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  <w:sz w:val="21"/>
                <w:szCs w:val="21"/>
              </w:rPr>
              <w:lastRenderedPageBreak/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Число привлеченных к ответственности по статье 282 УК РФ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5D6FBF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0</w:t>
            </w:r>
          </w:p>
        </w:tc>
      </w:tr>
      <w:tr w:rsidR="00CA533D" w:rsidRPr="006251E8" w:rsidTr="00CA533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3D" w:rsidRPr="006251E8" w:rsidRDefault="00CA533D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251E8">
              <w:rPr>
                <w:rFonts w:ascii="Times New Roman" w:hAnsi="Times New Roman"/>
              </w:rPr>
              <w:t>Количество человек, состоящих в добровольных формированиях населения по охране общественного порядка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3D" w:rsidRPr="006251E8" w:rsidRDefault="00E239EE" w:rsidP="00CA53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A533D" w:rsidRDefault="00CA533D" w:rsidP="00CA533D">
      <w:pPr>
        <w:rPr>
          <w:rFonts w:ascii="Times New Roman" w:hAnsi="Times New Roman"/>
        </w:rPr>
      </w:pPr>
    </w:p>
    <w:p w:rsidR="00CA533D" w:rsidRPr="00CA533D" w:rsidRDefault="00CA533D" w:rsidP="00CA533D"/>
    <w:p w:rsidR="00DD3E51" w:rsidRDefault="00DD3E51"/>
    <w:sectPr w:rsidR="00DD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C"/>
    <w:multiLevelType w:val="hybridMultilevel"/>
    <w:tmpl w:val="F9469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3D"/>
    <w:rsid w:val="00131C1A"/>
    <w:rsid w:val="00174141"/>
    <w:rsid w:val="001A1664"/>
    <w:rsid w:val="00212D5A"/>
    <w:rsid w:val="005D6FBF"/>
    <w:rsid w:val="006251E8"/>
    <w:rsid w:val="00BB28BF"/>
    <w:rsid w:val="00C8478F"/>
    <w:rsid w:val="00CA533D"/>
    <w:rsid w:val="00DD3E51"/>
    <w:rsid w:val="00E239EE"/>
    <w:rsid w:val="00E6302C"/>
    <w:rsid w:val="00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3D"/>
    <w:pPr>
      <w:ind w:left="720"/>
      <w:contextualSpacing/>
    </w:pPr>
  </w:style>
  <w:style w:type="table" w:styleId="a4">
    <w:name w:val="Table Grid"/>
    <w:basedOn w:val="a1"/>
    <w:uiPriority w:val="59"/>
    <w:rsid w:val="00CA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3D"/>
    <w:pPr>
      <w:ind w:left="720"/>
      <w:contextualSpacing/>
    </w:pPr>
  </w:style>
  <w:style w:type="table" w:styleId="a4">
    <w:name w:val="Table Grid"/>
    <w:basedOn w:val="a1"/>
    <w:uiPriority w:val="59"/>
    <w:rsid w:val="00CA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BFDC-6733-4528-B99A-153629B0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2020-11-24T12:53:00Z</dcterms:created>
  <dcterms:modified xsi:type="dcterms:W3CDTF">2020-11-24T12:53:00Z</dcterms:modified>
</cp:coreProperties>
</file>