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F0" w:rsidRDefault="003F15F0" w:rsidP="003F15F0">
      <w:pPr>
        <w:pStyle w:val="1"/>
      </w:pPr>
      <w:r>
        <w:t xml:space="preserve">Более 12 </w:t>
      </w:r>
      <w:proofErr w:type="gramStart"/>
      <w:r>
        <w:t>млн</w:t>
      </w:r>
      <w:proofErr w:type="gramEnd"/>
      <w:r>
        <w:t xml:space="preserve"> инвалидов получают выплаты Пенсионного фонда</w:t>
      </w:r>
    </w:p>
    <w:p w:rsidR="003F15F0" w:rsidRDefault="003F15F0" w:rsidP="003F15F0">
      <w:pPr>
        <w:pStyle w:val="a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814705</wp:posOffset>
            </wp:positionV>
            <wp:extent cx="6667500" cy="3248025"/>
            <wp:effectExtent l="0" t="0" r="0" b="0"/>
            <wp:wrapTight wrapText="bothSides">
              <wp:wrapPolygon edited="0">
                <wp:start x="12960" y="1647"/>
                <wp:lineTo x="6110" y="2280"/>
                <wp:lineTo x="5801" y="2407"/>
                <wp:lineTo x="6171" y="3674"/>
                <wp:lineTo x="4999" y="4687"/>
                <wp:lineTo x="4690" y="5067"/>
                <wp:lineTo x="4814" y="5701"/>
                <wp:lineTo x="3271" y="6081"/>
                <wp:lineTo x="2715" y="6588"/>
                <wp:lineTo x="2715" y="7728"/>
                <wp:lineTo x="2098" y="9755"/>
                <wp:lineTo x="864" y="11782"/>
                <wp:lineTo x="617" y="18496"/>
                <wp:lineTo x="1913" y="19636"/>
                <wp:lineTo x="2592" y="19636"/>
                <wp:lineTo x="8825" y="19636"/>
                <wp:lineTo x="16293" y="19636"/>
                <wp:lineTo x="20921" y="19003"/>
                <wp:lineTo x="20798" y="17863"/>
                <wp:lineTo x="20181" y="13809"/>
                <wp:lineTo x="20798" y="13809"/>
                <wp:lineTo x="21291" y="12795"/>
                <wp:lineTo x="21353" y="10642"/>
                <wp:lineTo x="20983" y="10262"/>
                <wp:lineTo x="19687" y="9755"/>
                <wp:lineTo x="20427" y="7728"/>
                <wp:lineTo x="20304" y="6968"/>
                <wp:lineTo x="20057" y="5574"/>
                <wp:lineTo x="19872" y="4307"/>
                <wp:lineTo x="19687" y="3674"/>
                <wp:lineTo x="20736" y="3294"/>
                <wp:lineTo x="20613" y="2027"/>
                <wp:lineTo x="18206" y="1647"/>
                <wp:lineTo x="12960" y="1647"/>
              </wp:wrapPolygon>
            </wp:wrapTight>
            <wp:docPr id="9" name="Рисунок 9" descr="Численность и группы инвалид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исленность и группы инвалид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>В России насчитывается более 12 </w:t>
      </w:r>
      <w:proofErr w:type="gramStart"/>
      <w:r>
        <w:t>млн</w:t>
      </w:r>
      <w:proofErr w:type="gramEnd"/>
      <w:r>
        <w:t xml:space="preserve"> человек с разной степенью инвалидности, включая 680 тыс. детей-инвалидов. Все они получают меры государственной поддержки, часть из которых предоставляется Пенсионным фондом.</w:t>
      </w:r>
      <w:r w:rsidRPr="003F15F0">
        <w:rPr>
          <w:noProof/>
        </w:rPr>
        <w:t xml:space="preserve"> </w:t>
      </w:r>
    </w:p>
    <w:p w:rsidR="003F15F0" w:rsidRDefault="003F15F0" w:rsidP="003F15F0">
      <w:pPr>
        <w:pStyle w:val="a3"/>
        <w:jc w:val="center"/>
      </w:pPr>
    </w:p>
    <w:p w:rsidR="003F15F0" w:rsidRDefault="003F15F0" w:rsidP="003F15F0">
      <w:pPr>
        <w:pStyle w:val="a3"/>
      </w:pPr>
    </w:p>
    <w:p w:rsidR="003F15F0" w:rsidRDefault="003F15F0" w:rsidP="003F15F0">
      <w:pPr>
        <w:pStyle w:val="a3"/>
      </w:pPr>
    </w:p>
    <w:p w:rsidR="003F15F0" w:rsidRDefault="003F15F0" w:rsidP="003F15F0">
      <w:pPr>
        <w:pStyle w:val="a3"/>
      </w:pPr>
    </w:p>
    <w:p w:rsidR="003F15F0" w:rsidRDefault="003F15F0" w:rsidP="003F15F0">
      <w:pPr>
        <w:pStyle w:val="a3"/>
      </w:pPr>
    </w:p>
    <w:p w:rsidR="003F15F0" w:rsidRDefault="003F15F0" w:rsidP="003F15F0">
      <w:pPr>
        <w:pStyle w:val="a3"/>
      </w:pPr>
    </w:p>
    <w:p w:rsidR="003F15F0" w:rsidRDefault="003F15F0" w:rsidP="003F15F0">
      <w:pPr>
        <w:pStyle w:val="a3"/>
      </w:pPr>
    </w:p>
    <w:p w:rsidR="003F15F0" w:rsidRDefault="006D0E59" w:rsidP="003F15F0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-5696585</wp:posOffset>
            </wp:positionH>
            <wp:positionV relativeFrom="paragraph">
              <wp:posOffset>885190</wp:posOffset>
            </wp:positionV>
            <wp:extent cx="6038850" cy="3248025"/>
            <wp:effectExtent l="0" t="0" r="0" b="0"/>
            <wp:wrapTight wrapText="bothSides">
              <wp:wrapPolygon edited="0">
                <wp:start x="7495" y="1140"/>
                <wp:lineTo x="7495" y="2280"/>
                <wp:lineTo x="8994" y="3167"/>
                <wp:lineTo x="10766" y="3167"/>
                <wp:lineTo x="1090" y="4561"/>
                <wp:lineTo x="1090" y="5574"/>
                <wp:lineTo x="2044" y="7221"/>
                <wp:lineTo x="1431" y="8868"/>
                <wp:lineTo x="1295" y="11275"/>
                <wp:lineTo x="1158" y="17989"/>
                <wp:lineTo x="1976" y="19383"/>
                <wp:lineTo x="2317" y="19636"/>
                <wp:lineTo x="11652" y="20016"/>
                <wp:lineTo x="15740" y="20016"/>
                <wp:lineTo x="20919" y="20016"/>
                <wp:lineTo x="20919" y="19510"/>
                <wp:lineTo x="20850" y="19383"/>
                <wp:lineTo x="20510" y="17356"/>
                <wp:lineTo x="20987" y="15329"/>
                <wp:lineTo x="21191" y="13555"/>
                <wp:lineTo x="21327" y="12669"/>
                <wp:lineTo x="20987" y="12162"/>
                <wp:lineTo x="19897" y="11275"/>
                <wp:lineTo x="20374" y="9628"/>
                <wp:lineTo x="20169" y="7221"/>
                <wp:lineTo x="20646" y="5574"/>
                <wp:lineTo x="20714" y="4814"/>
                <wp:lineTo x="10766" y="3167"/>
                <wp:lineTo x="12810" y="3167"/>
                <wp:lineTo x="13968" y="2407"/>
                <wp:lineTo x="13764" y="1140"/>
                <wp:lineTo x="7495" y="1140"/>
              </wp:wrapPolygon>
            </wp:wrapTight>
            <wp:docPr id="1" name="Рисунок 8" descr="Дети-инвал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и-инвалиды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F15F0">
        <w:t>ПФР выплачивает инвалидам три вида пенсии, наиболее распространенной из которых является страховая.</w:t>
      </w:r>
      <w:proofErr w:type="gramEnd"/>
      <w:r w:rsidR="003F15F0">
        <w:t xml:space="preserve"> Право на нее возникает, если у инвалида есть хотя бы один день страхового стажа. Сегодня такую выплату получают 2,05 </w:t>
      </w:r>
      <w:proofErr w:type="gramStart"/>
      <w:r w:rsidR="003F15F0">
        <w:t>млн</w:t>
      </w:r>
      <w:proofErr w:type="gramEnd"/>
      <w:r w:rsidR="003F15F0">
        <w:t xml:space="preserve"> человек, а ее средний размер составляет 9,3 тыс. рублей.</w:t>
      </w:r>
    </w:p>
    <w:p w:rsidR="006D0E59" w:rsidRDefault="006D0E59" w:rsidP="003F15F0">
      <w:pPr>
        <w:pStyle w:val="a3"/>
      </w:pPr>
    </w:p>
    <w:p w:rsidR="006D0E59" w:rsidRDefault="006D0E59" w:rsidP="003F15F0">
      <w:pPr>
        <w:pStyle w:val="a3"/>
      </w:pPr>
    </w:p>
    <w:p w:rsidR="006D0E59" w:rsidRDefault="006D0E59" w:rsidP="003F15F0">
      <w:pPr>
        <w:pStyle w:val="a3"/>
      </w:pPr>
    </w:p>
    <w:p w:rsidR="006D0E59" w:rsidRDefault="006D0E59" w:rsidP="003F15F0">
      <w:pPr>
        <w:pStyle w:val="a3"/>
      </w:pPr>
    </w:p>
    <w:p w:rsidR="006D0E59" w:rsidRDefault="006D0E59" w:rsidP="003F15F0">
      <w:pPr>
        <w:pStyle w:val="a3"/>
      </w:pPr>
    </w:p>
    <w:p w:rsidR="006D0E59" w:rsidRDefault="006D0E59" w:rsidP="003F15F0">
      <w:pPr>
        <w:pStyle w:val="a3"/>
      </w:pPr>
    </w:p>
    <w:p w:rsidR="006D0E59" w:rsidRDefault="006D0E59" w:rsidP="003F15F0">
      <w:pPr>
        <w:pStyle w:val="a3"/>
      </w:pPr>
    </w:p>
    <w:p w:rsidR="006D0E59" w:rsidRDefault="006D0E59" w:rsidP="003F15F0">
      <w:pPr>
        <w:pStyle w:val="a3"/>
      </w:pPr>
    </w:p>
    <w:p w:rsidR="006D0E59" w:rsidRDefault="006D0E59" w:rsidP="003F15F0">
      <w:pPr>
        <w:pStyle w:val="a3"/>
      </w:pPr>
    </w:p>
    <w:p w:rsidR="006D0E59" w:rsidRDefault="006D0E59" w:rsidP="003F15F0">
      <w:pPr>
        <w:pStyle w:val="a3"/>
      </w:pPr>
    </w:p>
    <w:p w:rsidR="003F15F0" w:rsidRDefault="003F15F0" w:rsidP="003F15F0">
      <w:pPr>
        <w:pStyle w:val="a3"/>
      </w:pPr>
      <w:r>
        <w:t>В случае если человек с инвалидностью никогда не работал и не имеет страхового стажа, Пенсионный фонд устанавливает ему социальную пенсию по инвалидности. Сегодня она выплачивается 2,08 </w:t>
      </w:r>
      <w:proofErr w:type="gramStart"/>
      <w:r>
        <w:t>млн</w:t>
      </w:r>
      <w:proofErr w:type="gramEnd"/>
      <w:r>
        <w:t xml:space="preserve"> человек, а средний размер равен 10,4 тыс. рублей.</w:t>
      </w:r>
    </w:p>
    <w:p w:rsidR="003F15F0" w:rsidRDefault="003F15F0" w:rsidP="003F15F0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6276975" cy="3311972"/>
            <wp:effectExtent l="0" t="0" r="0" b="0"/>
            <wp:docPr id="7" name="Рисунок 7" descr="Пенсии по инвалид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нсии по инвалид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25" cy="331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F0" w:rsidRDefault="003F15F0" w:rsidP="003F15F0">
      <w:pPr>
        <w:pStyle w:val="a3"/>
      </w:pPr>
      <w:r>
        <w:t>Получатели страховой либо социальной пенсии по инвалидности при наличии необходимых оснований могут перейти на получение страховой либо социальной пенсии по старости, которые назначаются в равном или более высоком размере.</w:t>
      </w:r>
    </w:p>
    <w:p w:rsidR="003F15F0" w:rsidRDefault="003F15F0" w:rsidP="003F15F0">
      <w:pPr>
        <w:pStyle w:val="a3"/>
      </w:pPr>
      <w:r>
        <w:t>Государственная пенсия по инвалидности назначается гражданам, ставшим инвалидами в результате военной службы, подготовки или выполнения космических полетов, вследствие радиационных или техногенных катастроф. Ее получают 43 тыс. инвалидов, средний размер такой пенсии – около 13 тыс. рублей.</w:t>
      </w:r>
    </w:p>
    <w:p w:rsidR="003F15F0" w:rsidRDefault="003F15F0" w:rsidP="003F15F0">
      <w:pPr>
        <w:pStyle w:val="a3"/>
        <w:jc w:val="center"/>
      </w:pPr>
      <w:r>
        <w:rPr>
          <w:noProof/>
        </w:rPr>
        <w:drawing>
          <wp:inline distT="0" distB="0" distL="0" distR="0">
            <wp:extent cx="6381750" cy="2793468"/>
            <wp:effectExtent l="0" t="0" r="0" b="0"/>
            <wp:docPr id="6" name="Рисунок 6" descr="Причины инвалидности и возраст 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чины инвалидности и возраст инвалидов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548" cy="27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F0" w:rsidRDefault="003F15F0" w:rsidP="003F15F0">
      <w:pPr>
        <w:pStyle w:val="a3"/>
      </w:pPr>
      <w:r>
        <w:t>Право на получение одновременно страховой пенсии по старости и государственной пенсии по инвалидности имеют инвалиды вследствие военной травмы и инвалиды Великой Отечественной войны. Таких пенсионеров на сегодняшний день около 74,4 тыс., средний размер их пенсии составляет от 30,7 тыс. до 37,4 тыс. рублей.</w:t>
      </w:r>
    </w:p>
    <w:p w:rsidR="003F15F0" w:rsidRDefault="003F15F0" w:rsidP="003F15F0">
      <w:pPr>
        <w:pStyle w:val="a3"/>
      </w:pPr>
      <w:r>
        <w:t>Всем инвалидам, которые получают пенсии ПФР и при этом не работают, гарантируются выплаты не ниже установленного регионального прожиточного минимума пенсионера.</w:t>
      </w:r>
    </w:p>
    <w:p w:rsidR="003F15F0" w:rsidRDefault="003F15F0" w:rsidP="003F15F0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530282" cy="5185724"/>
            <wp:effectExtent l="0" t="0" r="0" b="0"/>
            <wp:docPr id="5" name="Рисунок 5" descr="Занятость 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нятость инвалидов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21" cy="5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F0" w:rsidRDefault="003F15F0" w:rsidP="003F15F0">
      <w:pPr>
        <w:pStyle w:val="a3"/>
      </w:pPr>
      <w:r>
        <w:t>Помимо пенсий, ПФР предоставляет инвалидам ежемесячную денежную выплату, размер которой зависит от группы инвалидности, и набор социальных услуг, состоящий из лекарственных и медицинских изделий, а также путевки и проезда на санаторно-курортное лечение. Если инвалид не нуждается в этих услугах, он может получать частичный или полный денежный эквивалент набора.</w:t>
      </w:r>
    </w:p>
    <w:p w:rsidR="003F15F0" w:rsidRDefault="003F15F0" w:rsidP="003F15F0">
      <w:pPr>
        <w:pStyle w:val="a3"/>
        <w:jc w:val="center"/>
      </w:pPr>
      <w:r>
        <w:rPr>
          <w:noProof/>
        </w:rPr>
        <w:drawing>
          <wp:inline distT="0" distB="0" distL="0" distR="0">
            <wp:extent cx="6477000" cy="2835161"/>
            <wp:effectExtent l="0" t="0" r="0" b="0"/>
            <wp:docPr id="4" name="Рисунок 4" descr="Численность инвалидов по федеральным округ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исленность инвалидов по федеральным округам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62" cy="284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F0" w:rsidRDefault="003F15F0" w:rsidP="003F15F0">
      <w:pPr>
        <w:pStyle w:val="a3"/>
      </w:pPr>
      <w:r>
        <w:t xml:space="preserve">Выплаты Пенсионного фонда предусмотрены не только для людей с инвалидностью, но и для тех, кто ухаживает за ними. Для неработающих трудоспособных граждан, ухаживающих </w:t>
      </w:r>
      <w:r>
        <w:lastRenderedPageBreak/>
        <w:t>за инвалидами первой группы, такая выплата сегодня составляет 1,2 тыс. рублей в месяц. Для родителей, осуществляющих уход за детьми-инвалидами или инвалидами с детства первой группы, размер ежемесячной выплаты составляет 10 тыс. рублей.</w:t>
      </w:r>
    </w:p>
    <w:p w:rsidR="003F15F0" w:rsidRDefault="003F15F0" w:rsidP="003F15F0">
      <w:pPr>
        <w:pStyle w:val="a3"/>
      </w:pPr>
      <w:r>
        <w:t>Семьи, у которых есть сертификат материнского капитала, также могут использовать его на приобретение специализированных товаров для детей-инвалидов.</w:t>
      </w:r>
    </w:p>
    <w:sectPr w:rsidR="003F15F0" w:rsidSect="003F15F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70C"/>
    <w:multiLevelType w:val="multilevel"/>
    <w:tmpl w:val="0102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3736B"/>
    <w:multiLevelType w:val="multilevel"/>
    <w:tmpl w:val="5F2E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B2D4B"/>
    <w:multiLevelType w:val="multilevel"/>
    <w:tmpl w:val="B05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21502"/>
    <w:multiLevelType w:val="multilevel"/>
    <w:tmpl w:val="500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A3CFE"/>
    <w:multiLevelType w:val="multilevel"/>
    <w:tmpl w:val="4C7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D00E1"/>
    <w:multiLevelType w:val="multilevel"/>
    <w:tmpl w:val="B93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66BC7"/>
    <w:multiLevelType w:val="multilevel"/>
    <w:tmpl w:val="0E0A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E62FAE"/>
    <w:multiLevelType w:val="multilevel"/>
    <w:tmpl w:val="CD2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C604C"/>
    <w:multiLevelType w:val="multilevel"/>
    <w:tmpl w:val="0E2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17CBD"/>
    <w:multiLevelType w:val="multilevel"/>
    <w:tmpl w:val="789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FC495A"/>
    <w:multiLevelType w:val="multilevel"/>
    <w:tmpl w:val="A9A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90102"/>
    <w:multiLevelType w:val="multilevel"/>
    <w:tmpl w:val="D23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64126"/>
    <w:multiLevelType w:val="multilevel"/>
    <w:tmpl w:val="3EE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0228C1"/>
    <w:multiLevelType w:val="multilevel"/>
    <w:tmpl w:val="49A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5F0"/>
    <w:rsid w:val="001B208D"/>
    <w:rsid w:val="002553B0"/>
    <w:rsid w:val="002C732F"/>
    <w:rsid w:val="003F15F0"/>
    <w:rsid w:val="0057394B"/>
    <w:rsid w:val="005D1E91"/>
    <w:rsid w:val="006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F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F1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5F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5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Normal (Web)"/>
    <w:basedOn w:val="a"/>
    <w:uiPriority w:val="99"/>
    <w:unhideWhenUsed/>
    <w:rsid w:val="003F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5F0"/>
    <w:rPr>
      <w:b/>
      <w:bCs/>
    </w:rPr>
  </w:style>
  <w:style w:type="character" w:styleId="a5">
    <w:name w:val="Hyperlink"/>
    <w:basedOn w:val="a0"/>
    <w:uiPriority w:val="99"/>
    <w:semiHidden/>
    <w:unhideWhenUsed/>
    <w:rsid w:val="003F15F0"/>
    <w:rPr>
      <w:color w:val="0000FF"/>
      <w:u w:val="single"/>
    </w:rPr>
  </w:style>
  <w:style w:type="character" w:customStyle="1" w:styleId="text-highlight">
    <w:name w:val="text-highlight"/>
    <w:basedOn w:val="a0"/>
    <w:rsid w:val="003F15F0"/>
  </w:style>
  <w:style w:type="character" w:styleId="a6">
    <w:name w:val="Emphasis"/>
    <w:basedOn w:val="a0"/>
    <w:uiPriority w:val="20"/>
    <w:qFormat/>
    <w:rsid w:val="003F15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5F0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Марзоева Мария Валентиновна</dc:creator>
  <cp:keywords/>
  <dc:description/>
  <cp:lastModifiedBy>Admin</cp:lastModifiedBy>
  <cp:revision>4</cp:revision>
  <dcterms:created xsi:type="dcterms:W3CDTF">2019-12-09T05:41:00Z</dcterms:created>
  <dcterms:modified xsi:type="dcterms:W3CDTF">2019-12-09T13:41:00Z</dcterms:modified>
</cp:coreProperties>
</file>