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875" w:rsidRPr="000B5875" w:rsidRDefault="000B5875" w:rsidP="000B5875">
      <w:pPr>
        <w:spacing w:after="0" w:line="240" w:lineRule="auto"/>
        <w:jc w:val="right"/>
        <w:rPr>
          <w:rFonts w:eastAsia="Times New Roman"/>
          <w:lang w:eastAsia="ru-RU"/>
        </w:rPr>
      </w:pPr>
      <w:r w:rsidRPr="000B5875">
        <w:rPr>
          <w:rFonts w:eastAsia="Times New Roman"/>
          <w:lang w:eastAsia="ru-RU"/>
        </w:rPr>
        <w:t>Приложение 2</w:t>
      </w:r>
    </w:p>
    <w:p w:rsidR="000B5875" w:rsidRPr="000B5875" w:rsidRDefault="000B5875" w:rsidP="000B5875">
      <w:pPr>
        <w:spacing w:after="0" w:line="240" w:lineRule="auto"/>
        <w:jc w:val="right"/>
        <w:rPr>
          <w:rFonts w:eastAsia="Times New Roman"/>
          <w:lang w:eastAsia="ru-RU"/>
        </w:rPr>
      </w:pPr>
      <w:r w:rsidRPr="000B5875">
        <w:rPr>
          <w:rFonts w:eastAsia="Times New Roman"/>
          <w:lang w:eastAsia="ru-RU"/>
        </w:rPr>
        <w:t xml:space="preserve">к муниципальной программе </w:t>
      </w:r>
    </w:p>
    <w:p w:rsidR="000B5875" w:rsidRPr="000B5875" w:rsidRDefault="000B5875" w:rsidP="000B5875">
      <w:pPr>
        <w:spacing w:after="0" w:line="240" w:lineRule="auto"/>
        <w:jc w:val="right"/>
        <w:rPr>
          <w:rFonts w:eastAsia="Times New Roman"/>
          <w:lang w:eastAsia="ru-RU"/>
        </w:rPr>
      </w:pPr>
      <w:r w:rsidRPr="000B5875">
        <w:rPr>
          <w:rFonts w:eastAsia="Times New Roman"/>
          <w:lang w:eastAsia="ru-RU"/>
        </w:rPr>
        <w:t>муниципального района «Прилузский» Республики Коми</w:t>
      </w:r>
    </w:p>
    <w:p w:rsidR="000B5875" w:rsidRPr="000B5875" w:rsidRDefault="000B5875" w:rsidP="000B5875">
      <w:pPr>
        <w:spacing w:after="0" w:line="240" w:lineRule="auto"/>
        <w:jc w:val="right"/>
        <w:rPr>
          <w:rFonts w:eastAsia="Times New Roman"/>
          <w:lang w:eastAsia="ru-RU"/>
        </w:rPr>
      </w:pPr>
      <w:r w:rsidRPr="000B5875">
        <w:rPr>
          <w:rFonts w:eastAsia="Times New Roman"/>
          <w:lang w:eastAsia="ru-RU"/>
        </w:rPr>
        <w:t>«Создание условий для развития социальной сферы»</w:t>
      </w:r>
    </w:p>
    <w:p w:rsidR="000B5875" w:rsidRPr="000B5875" w:rsidRDefault="000B5875" w:rsidP="000B5875">
      <w:pPr>
        <w:spacing w:after="0" w:line="240" w:lineRule="auto"/>
        <w:jc w:val="right"/>
        <w:rPr>
          <w:rFonts w:eastAsia="Times New Roman"/>
          <w:lang w:eastAsia="ru-RU"/>
        </w:rPr>
      </w:pPr>
    </w:p>
    <w:p w:rsidR="000B5875" w:rsidRPr="000B5875" w:rsidRDefault="000B5875" w:rsidP="000B5875">
      <w:pPr>
        <w:autoSpaceDE w:val="0"/>
        <w:autoSpaceDN w:val="0"/>
        <w:adjustRightInd w:val="0"/>
        <w:spacing w:after="0" w:line="240" w:lineRule="auto"/>
        <w:jc w:val="right"/>
        <w:outlineLvl w:val="1"/>
        <w:rPr>
          <w:rFonts w:eastAsia="Times New Roman"/>
          <w:lang w:eastAsia="ru-RU"/>
        </w:rPr>
      </w:pPr>
      <w:bookmarkStart w:id="0" w:name="sub_1003"/>
    </w:p>
    <w:p w:rsidR="000B5875" w:rsidRPr="000B5875" w:rsidRDefault="000B5875" w:rsidP="000B5875">
      <w:pPr>
        <w:spacing w:after="0" w:line="240" w:lineRule="auto"/>
        <w:ind w:firstLine="709"/>
        <w:jc w:val="center"/>
        <w:rPr>
          <w:rFonts w:eastAsia="Times New Roman"/>
          <w:bCs/>
          <w:lang w:eastAsia="ru-RU"/>
        </w:rPr>
      </w:pPr>
      <w:r w:rsidRPr="000B5875">
        <w:rPr>
          <w:rFonts w:eastAsia="Times New Roman"/>
          <w:bCs/>
          <w:lang w:eastAsia="ru-RU"/>
        </w:rPr>
        <w:t>Порядок предоставления на конкурсной основе субсидий из бюджета муниципального района «Прилузский» Республики Коми социально ориентированным некоммерческим организациям, осуществляющим деятельность на территории муниципального района «Прилузский» Республики Коми по приоритетным направлениям</w:t>
      </w:r>
    </w:p>
    <w:p w:rsidR="000B5875" w:rsidRPr="000B5875" w:rsidRDefault="000B5875" w:rsidP="000B5875">
      <w:pPr>
        <w:spacing w:after="0" w:line="240" w:lineRule="auto"/>
        <w:ind w:firstLine="709"/>
        <w:jc w:val="center"/>
        <w:rPr>
          <w:rFonts w:eastAsia="Times New Roman"/>
          <w:bCs/>
          <w:lang w:eastAsia="ru-RU"/>
        </w:rPr>
      </w:pPr>
    </w:p>
    <w:p w:rsidR="000B5875" w:rsidRPr="000B5875" w:rsidRDefault="000B5875" w:rsidP="000B5875">
      <w:pPr>
        <w:numPr>
          <w:ilvl w:val="0"/>
          <w:numId w:val="10"/>
        </w:numPr>
        <w:spacing w:after="0" w:line="240" w:lineRule="auto"/>
        <w:ind w:firstLine="709"/>
        <w:jc w:val="center"/>
        <w:rPr>
          <w:rFonts w:eastAsia="Times New Roman"/>
          <w:bCs/>
          <w:lang w:eastAsia="ru-RU"/>
        </w:rPr>
      </w:pPr>
      <w:bookmarkStart w:id="1" w:name="sub_1001"/>
      <w:r w:rsidRPr="000B5875">
        <w:rPr>
          <w:rFonts w:eastAsia="Times New Roman"/>
          <w:bCs/>
          <w:lang w:eastAsia="ru-RU"/>
        </w:rPr>
        <w:t>Общие положения</w:t>
      </w:r>
    </w:p>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 xml:space="preserve">1.1. </w:t>
      </w:r>
      <w:proofErr w:type="gramStart"/>
      <w:r w:rsidRPr="000B5875">
        <w:rPr>
          <w:rFonts w:eastAsia="Times New Roman"/>
          <w:lang w:eastAsia="ru-RU"/>
        </w:rPr>
        <w:t>Настоящий порядок предоставления на конкурсной основе субсидий из бюджета муниципального района «Прилузский» Республики Коми социально ориентированным некоммерческим организациям, осуществляющим деятельность на территории муниципального района «Прилузский» Республики Коми по приоритетным направлениям (далее - Порядок) регулирует предоставление на конкурсной основе субсидий из бюджета муниципального района «Прилузский» Республики Коми социально ориентированным некоммерческим организациям (далее – некоммерческие организации), не являющимся государственными (муниципальными) учреждениями (далее - Субсидии), в</w:t>
      </w:r>
      <w:proofErr w:type="gramEnd"/>
      <w:r w:rsidRPr="000B5875">
        <w:rPr>
          <w:rFonts w:eastAsia="Times New Roman"/>
          <w:lang w:eastAsia="ru-RU"/>
        </w:rPr>
        <w:t xml:space="preserve"> </w:t>
      </w:r>
      <w:proofErr w:type="gramStart"/>
      <w:r w:rsidRPr="000B5875">
        <w:rPr>
          <w:rFonts w:eastAsia="Times New Roman"/>
          <w:lang w:eastAsia="ru-RU"/>
        </w:rPr>
        <w:t>пределах</w:t>
      </w:r>
      <w:proofErr w:type="gramEnd"/>
      <w:r w:rsidRPr="000B5875">
        <w:rPr>
          <w:rFonts w:eastAsia="Times New Roman"/>
          <w:lang w:eastAsia="ru-RU"/>
        </w:rPr>
        <w:t xml:space="preserve"> средств бюджета муниципального района «Прилузский» Республики Коми. </w:t>
      </w:r>
    </w:p>
    <w:p w:rsidR="000B5875" w:rsidRPr="000B5875" w:rsidRDefault="000B5875" w:rsidP="000B5875">
      <w:pPr>
        <w:spacing w:after="0" w:line="240" w:lineRule="auto"/>
        <w:ind w:firstLine="709"/>
        <w:jc w:val="both"/>
        <w:rPr>
          <w:rFonts w:eastAsia="Times New Roman"/>
          <w:lang w:eastAsia="ru-RU"/>
        </w:rPr>
      </w:pPr>
    </w:p>
    <w:p w:rsidR="000B5875" w:rsidRPr="000B5875" w:rsidRDefault="000B5875" w:rsidP="000B5875">
      <w:pPr>
        <w:autoSpaceDE w:val="0"/>
        <w:autoSpaceDN w:val="0"/>
        <w:adjustRightInd w:val="0"/>
        <w:spacing w:after="0" w:line="240" w:lineRule="auto"/>
        <w:ind w:firstLine="709"/>
        <w:jc w:val="both"/>
        <w:rPr>
          <w:rFonts w:eastAsia="Times New Roman"/>
          <w:lang w:eastAsia="ru-RU"/>
        </w:rPr>
      </w:pPr>
      <w:r w:rsidRPr="000B5875">
        <w:rPr>
          <w:rFonts w:eastAsia="Times New Roman"/>
          <w:lang w:eastAsia="ru-RU"/>
        </w:rPr>
        <w:t>1.2. Администрация муниципального района «Прилузский» (далее – Администрация) осуществляет функции главного распорядителя бюджетных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0B5875" w:rsidRPr="000B5875" w:rsidRDefault="000B5875" w:rsidP="000B5875">
      <w:pPr>
        <w:spacing w:after="0" w:line="240" w:lineRule="auto"/>
        <w:ind w:firstLine="709"/>
        <w:jc w:val="both"/>
        <w:rPr>
          <w:rFonts w:eastAsia="Times New Roman"/>
          <w:lang w:eastAsia="ru-RU"/>
        </w:rPr>
      </w:pPr>
    </w:p>
    <w:bookmarkEnd w:id="1"/>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1.3. Субсидии предоставляются на конкурсной основе (далее - конкурс) социально ориентированным некоммерческим организациям, осуществляющим деятельность на территории муниципального района «Прилузский» Республики Коми и реализующим проекты по приоритетным направлениям (далее – проекты):</w:t>
      </w:r>
    </w:p>
    <w:p w:rsidR="000B5875" w:rsidRPr="000B5875" w:rsidRDefault="000B5875" w:rsidP="000B5875">
      <w:pPr>
        <w:spacing w:after="0" w:line="240" w:lineRule="auto"/>
        <w:ind w:firstLine="709"/>
        <w:jc w:val="both"/>
        <w:rPr>
          <w:rFonts w:eastAsia="Times New Roman"/>
          <w:lang w:eastAsia="ru-RU"/>
        </w:rPr>
      </w:pPr>
      <w:proofErr w:type="gramStart"/>
      <w:r w:rsidRPr="000B5875">
        <w:rPr>
          <w:rFonts w:eastAsia="Times New Roman"/>
          <w:lang w:eastAsia="ru-RU"/>
        </w:rPr>
        <w:t xml:space="preserve">1) профилактика социального сиротства, поддержка материнства и детства (проекты в области профилактики отказов матерей от детей при их рождении, содействия устройству детей в семьи, поддержки семей с детьми, оказавшихся в трудной жизненной ситуации, содействия социальной адаптации воспитанников детских домов и учреждений </w:t>
      </w:r>
      <w:proofErr w:type="spellStart"/>
      <w:r w:rsidRPr="000B5875">
        <w:rPr>
          <w:rFonts w:eastAsia="Times New Roman"/>
          <w:lang w:eastAsia="ru-RU"/>
        </w:rPr>
        <w:t>интернатного</w:t>
      </w:r>
      <w:proofErr w:type="spellEnd"/>
      <w:r w:rsidRPr="000B5875">
        <w:rPr>
          <w:rFonts w:eastAsia="Times New Roman"/>
          <w:lang w:eastAsia="ru-RU"/>
        </w:rPr>
        <w:t xml:space="preserve"> типа, содействия профилактике правонарушений несовершеннолетних, поддержки многодетных семей, потерявших кормильца, содействия занятости членов таких семей,</w:t>
      </w:r>
      <w:proofErr w:type="gramEnd"/>
      <w:r w:rsidRPr="000B5875">
        <w:rPr>
          <w:rFonts w:eastAsia="Times New Roman"/>
          <w:lang w:eastAsia="ru-RU"/>
        </w:rPr>
        <w:t xml:space="preserve"> предоставления бесплатной информации семьям с детьми о формах предоставления помощи);</w:t>
      </w:r>
    </w:p>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2) повышение качества жизни людей пожилого возраста (проекты в области оказания услуг социального обслуживания одиноких граждан пожилого возраста, социальной поддержки граждан пожилого возраста, помещенных в стационарные учреждения социального обслуживания, содействия дополнительному образованию, социализации и занятости граждан пожилого возраста);</w:t>
      </w:r>
    </w:p>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3) социальная адаптация инвалидов и их семей (проекты в области оказания услуг социального обслуживания инвалидов, содействия занятости инвалидов, поддержки семей, воспитывающих детей-инвалидов, содействия развитию инклюзивного образования и дополнительного образования инвалидов);</w:t>
      </w:r>
    </w:p>
    <w:p w:rsidR="000B5875" w:rsidRPr="000B5875" w:rsidRDefault="000B5875" w:rsidP="000B5875">
      <w:pPr>
        <w:spacing w:after="0" w:line="240" w:lineRule="auto"/>
        <w:ind w:firstLine="709"/>
        <w:jc w:val="both"/>
        <w:rPr>
          <w:rFonts w:eastAsia="Times New Roman"/>
          <w:lang w:eastAsia="ru-RU"/>
        </w:rPr>
      </w:pPr>
      <w:bookmarkStart w:id="2" w:name="P49"/>
      <w:bookmarkEnd w:id="2"/>
      <w:proofErr w:type="gramStart"/>
      <w:r w:rsidRPr="000B5875">
        <w:rPr>
          <w:rFonts w:eastAsia="Times New Roman"/>
          <w:lang w:eastAsia="ru-RU"/>
        </w:rPr>
        <w:t xml:space="preserve">4) развитие дополнительного образования, научно-технического и художественного творчества, массового спорта, краеведческой и экологической деятельности (проекты в области создания и развития организаций дополнительного образования, кружков, секций, проведения научных экспедиций, разработки, апробации и распространения методик </w:t>
      </w:r>
      <w:r w:rsidRPr="000B5875">
        <w:rPr>
          <w:rFonts w:eastAsia="Times New Roman"/>
          <w:lang w:eastAsia="ru-RU"/>
        </w:rPr>
        <w:lastRenderedPageBreak/>
        <w:t>гражданского образования, связывающих учебный процесс и участие обучающихся в общественно полезной деятельности; реализации программ повышения квалификации специалистов, работающих в данных направлениях;</w:t>
      </w:r>
      <w:proofErr w:type="gramEnd"/>
      <w:r w:rsidRPr="000B5875">
        <w:rPr>
          <w:rFonts w:eastAsia="Times New Roman"/>
          <w:lang w:eastAsia="ru-RU"/>
        </w:rPr>
        <w:t xml:space="preserve"> организации пропаганды занятий физической культурой и спортом; разработки соответствующих современным требованиям методик занятий физической культурой и спортом);</w:t>
      </w:r>
    </w:p>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5) развитие межнационального сотрудничества (проекты в области развития практики межнационального сотрудничества, обеспечивающей предупреждение возникновения и обострения межнациональной напряженности в обществе);</w:t>
      </w:r>
    </w:p>
    <w:p w:rsidR="000B5875" w:rsidRPr="000B5875" w:rsidRDefault="000B5875" w:rsidP="000B5875">
      <w:pPr>
        <w:spacing w:after="0" w:line="240" w:lineRule="auto"/>
        <w:ind w:firstLine="709"/>
        <w:jc w:val="both"/>
        <w:rPr>
          <w:rFonts w:eastAsia="Times New Roman"/>
          <w:lang w:eastAsia="ru-RU"/>
        </w:rPr>
      </w:pPr>
      <w:bookmarkStart w:id="3" w:name="P51"/>
      <w:bookmarkEnd w:id="3"/>
      <w:proofErr w:type="gramStart"/>
      <w:r w:rsidRPr="000B5875">
        <w:rPr>
          <w:rFonts w:eastAsia="Times New Roman"/>
          <w:lang w:eastAsia="ru-RU"/>
        </w:rPr>
        <w:t xml:space="preserve">6) профилактика и охрана здоровья граждан, пропаганда здорового образа жизни, в том числе профилактика употребления психотропных веществ, наркотических средств, алкоголя, курения табака, комплексная реабилитация и </w:t>
      </w:r>
      <w:proofErr w:type="spellStart"/>
      <w:r w:rsidRPr="000B5875">
        <w:rPr>
          <w:rFonts w:eastAsia="Times New Roman"/>
          <w:lang w:eastAsia="ru-RU"/>
        </w:rPr>
        <w:t>ресоциализация</w:t>
      </w:r>
      <w:proofErr w:type="spellEnd"/>
      <w:r w:rsidRPr="000B5875">
        <w:rPr>
          <w:rFonts w:eastAsia="Times New Roman"/>
          <w:lang w:eastAsia="ru-RU"/>
        </w:rPr>
        <w:t xml:space="preserve"> лиц, страдающих алкогольной зависимостью и зависимостью от наркотического средства или психотропного вещества (проекты в области сохранения и укрепления физического, психического и духовно-нравственного здоровья человека, популяризации здорового образа жизни, предотвращения аддитивного поведения населения, предотвращения рецидивов</w:t>
      </w:r>
      <w:proofErr w:type="gramEnd"/>
      <w:r w:rsidRPr="000B5875">
        <w:rPr>
          <w:rFonts w:eastAsia="Times New Roman"/>
          <w:lang w:eastAsia="ru-RU"/>
        </w:rPr>
        <w:t xml:space="preserve"> после лечения ранних форм алкоголизма и наркомании, комплексной реабилитации и </w:t>
      </w:r>
      <w:proofErr w:type="spellStart"/>
      <w:r w:rsidRPr="000B5875">
        <w:rPr>
          <w:rFonts w:eastAsia="Times New Roman"/>
          <w:lang w:eastAsia="ru-RU"/>
        </w:rPr>
        <w:t>ресоциализации</w:t>
      </w:r>
      <w:proofErr w:type="spellEnd"/>
      <w:r w:rsidRPr="000B5875">
        <w:rPr>
          <w:rFonts w:eastAsia="Times New Roman"/>
          <w:lang w:eastAsia="ru-RU"/>
        </w:rPr>
        <w:t xml:space="preserve"> в случаях неоднократных рецидивов);</w:t>
      </w:r>
    </w:p>
    <w:p w:rsidR="000B5875" w:rsidRPr="000B5875" w:rsidRDefault="000B5875" w:rsidP="000B5875">
      <w:pPr>
        <w:spacing w:after="0" w:line="240" w:lineRule="auto"/>
        <w:ind w:firstLine="709"/>
        <w:jc w:val="both"/>
        <w:rPr>
          <w:rFonts w:eastAsia="Times New Roman"/>
          <w:lang w:eastAsia="ru-RU"/>
        </w:rPr>
      </w:pPr>
      <w:bookmarkStart w:id="4" w:name="P53"/>
      <w:bookmarkEnd w:id="4"/>
      <w:proofErr w:type="gramStart"/>
      <w:r w:rsidRPr="000B5875">
        <w:rPr>
          <w:rFonts w:eastAsia="Times New Roman"/>
          <w:lang w:eastAsia="ru-RU"/>
        </w:rPr>
        <w:t>7) развитие активности молодежи в различных сферах деятельности (проекты в области патриотического воспитания молодежи, поддержки молодежи, оказавшейся в трудной жизненной ситуации, содействия в организации летнего отдыха и здорового образа жизни молодежи, кадрового и информационного обеспечения молодежи, содействия в организации труда и занятости молодежи, волонтерской деятельности молодежи; допризывной подготовки молодежи);</w:t>
      </w:r>
      <w:proofErr w:type="gramEnd"/>
    </w:p>
    <w:p w:rsidR="000B5875" w:rsidRPr="000B5875" w:rsidRDefault="000B5875" w:rsidP="000B5875">
      <w:pPr>
        <w:spacing w:after="0" w:line="240" w:lineRule="auto"/>
        <w:ind w:firstLine="709"/>
        <w:jc w:val="both"/>
        <w:rPr>
          <w:rFonts w:eastAsia="Times New Roman"/>
          <w:lang w:eastAsia="ru-RU"/>
        </w:rPr>
      </w:pPr>
      <w:proofErr w:type="gramStart"/>
      <w:r w:rsidRPr="000B5875">
        <w:rPr>
          <w:rFonts w:eastAsia="Times New Roman"/>
          <w:lang w:eastAsia="ru-RU"/>
        </w:rPr>
        <w:t>8) развитие системы информационной, консультационной и методической поддержки деятельности социально ориентированных некоммерческих организаций (проекты в области создания ресурсного центра развития гражданских инициатив и поддержки социально ориентированных некоммерческих организаций, функциями которого являются мониторинг социальных проектов и программ социально ориентированных некоммерческих организаций, сбор статистической информации, подготовка аналитических материалов с привлечением экспертов, обобщение опыта положительных социальных практик и факторов, влияющих на успешное развитие</w:t>
      </w:r>
      <w:proofErr w:type="gramEnd"/>
      <w:r w:rsidRPr="000B5875">
        <w:rPr>
          <w:rFonts w:eastAsia="Times New Roman"/>
          <w:lang w:eastAsia="ru-RU"/>
        </w:rPr>
        <w:t xml:space="preserve"> социально ориентированных некоммерческих организаций, выработка предложений и рекомендаций для органов местного самоуправления, проведение </w:t>
      </w:r>
      <w:proofErr w:type="gramStart"/>
      <w:r w:rsidRPr="000B5875">
        <w:rPr>
          <w:rFonts w:eastAsia="Times New Roman"/>
          <w:lang w:eastAsia="ru-RU"/>
        </w:rPr>
        <w:t>обучения по вопросам</w:t>
      </w:r>
      <w:proofErr w:type="gramEnd"/>
      <w:r w:rsidRPr="000B5875">
        <w:rPr>
          <w:rFonts w:eastAsia="Times New Roman"/>
          <w:lang w:eastAsia="ru-RU"/>
        </w:rPr>
        <w:t xml:space="preserve"> организационного развития социально ориентированных некоммерческих организаций: курсы повышения квалификации, индивидуальные консультации и семинары по вопросам регистрации социально ориентированных некоммерческих организаций, бухгалтерского учета и финансовой отчетности, социального проектирования, эффективной реализации социальных проектов);</w:t>
      </w:r>
    </w:p>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9) оказание всесторонней помощи гражданам по обеспечению реализации и защиты их прав на приобретение качественных товаров, работ и услуг (проекты в области защиты прав потребителей);</w:t>
      </w:r>
    </w:p>
    <w:p w:rsidR="000B5875" w:rsidRPr="000B5875" w:rsidRDefault="000B5875" w:rsidP="000B5875">
      <w:pPr>
        <w:spacing w:after="0" w:line="240" w:lineRule="auto"/>
        <w:ind w:firstLine="709"/>
        <w:jc w:val="both"/>
        <w:rPr>
          <w:rFonts w:eastAsia="Times New Roman"/>
          <w:lang w:eastAsia="ru-RU"/>
        </w:rPr>
      </w:pPr>
      <w:bookmarkStart w:id="5" w:name="P56"/>
      <w:bookmarkEnd w:id="5"/>
      <w:r w:rsidRPr="000B5875">
        <w:rPr>
          <w:rFonts w:eastAsia="Times New Roman"/>
          <w:lang w:eastAsia="ru-RU"/>
        </w:rPr>
        <w:t>10) развитие деятельности в области самоорганизации граждан для осуществления собственных инициатив по вопросам местного значения (проекты, направленные на улучшение качества жизни населения на отдельно взятой территории, а также на повышение активности населения в деятельности территориального общественного самоуправления на этой территории);</w:t>
      </w:r>
    </w:p>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11) формирование в обществе нетерпимости к коррупционному поведению (проекты, направленные на искоренение в обществе коррупционных явлений);</w:t>
      </w:r>
    </w:p>
    <w:p w:rsidR="000B5875" w:rsidRPr="000B5875" w:rsidRDefault="000B5875" w:rsidP="000B5875">
      <w:pPr>
        <w:spacing w:after="0" w:line="240" w:lineRule="auto"/>
        <w:ind w:firstLine="709"/>
        <w:jc w:val="both"/>
        <w:rPr>
          <w:rFonts w:eastAsia="Times New Roman"/>
          <w:lang w:eastAsia="ru-RU"/>
        </w:rPr>
      </w:pPr>
      <w:bookmarkStart w:id="6" w:name="P58"/>
      <w:bookmarkEnd w:id="6"/>
      <w:proofErr w:type="gramStart"/>
      <w:r w:rsidRPr="000B5875">
        <w:rPr>
          <w:rFonts w:eastAsia="Times New Roman"/>
          <w:lang w:eastAsia="ru-RU"/>
        </w:rPr>
        <w:t>12) использование и популяризация объектов культурного наследия и их территорий (проекты, направленные на сохранение, использование, популяризацию объектов культурного наследия (памятников истории и культуры) Прилузского района, представляющих ценность для населения, являющихся неотъемлемой частью национального богатства и достоянием народов Российской Федерации);</w:t>
      </w:r>
      <w:proofErr w:type="gramEnd"/>
    </w:p>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lastRenderedPageBreak/>
        <w:t>13) содействие повышению мобильности трудовых ресурсов (проекты в области содействия трудоустройству граждан за пределами постоянного проживания);</w:t>
      </w:r>
    </w:p>
    <w:p w:rsidR="000B5875" w:rsidRPr="000B5875" w:rsidRDefault="000B5875" w:rsidP="000B5875">
      <w:pPr>
        <w:spacing w:after="0" w:line="240" w:lineRule="auto"/>
        <w:ind w:firstLine="709"/>
        <w:jc w:val="both"/>
        <w:rPr>
          <w:rFonts w:eastAsia="Times New Roman"/>
          <w:lang w:eastAsia="ru-RU"/>
        </w:rPr>
      </w:pPr>
      <w:proofErr w:type="gramStart"/>
      <w:r w:rsidRPr="000B5875">
        <w:rPr>
          <w:rFonts w:eastAsia="Times New Roman"/>
          <w:lang w:eastAsia="ru-RU"/>
        </w:rPr>
        <w:t>14) оказание помощи пострадавшим в результате социальных, национальных, религиозных конфликтов, лицам, получившим временное убежище, беженцам и вынужденным переселенцам (проекты в области оказания разносторонней помощи указанным категориям лиц, включая оказание социальных и медицинских услуг, содействие в жилищном обустройстве, содействие в вопросах трудоустройства, оказание консультативной и социально-бытовой помощи, а также проведение социально-культурной адаптации и социализации).</w:t>
      </w:r>
      <w:proofErr w:type="gramEnd"/>
    </w:p>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 xml:space="preserve">1.4. Результатом предоставления субсидии является «Охват граждан мероприятиями, проводимыми социально ориентированными некоммерческими организациями». </w:t>
      </w:r>
    </w:p>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Показателем, характеризующим достижение/</w:t>
      </w:r>
      <w:proofErr w:type="spellStart"/>
      <w:r w:rsidRPr="000B5875">
        <w:rPr>
          <w:rFonts w:eastAsia="Times New Roman"/>
          <w:lang w:eastAsia="ru-RU"/>
        </w:rPr>
        <w:t>недостижение</w:t>
      </w:r>
      <w:proofErr w:type="spellEnd"/>
      <w:r w:rsidRPr="000B5875">
        <w:rPr>
          <w:rFonts w:eastAsia="Times New Roman"/>
          <w:lang w:eastAsia="ru-RU"/>
        </w:rPr>
        <w:t xml:space="preserve"> результата предоставления субсидии (далее - показатель результативности), является количество граждан, принявших участие в мероприятиях.</w:t>
      </w:r>
    </w:p>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 xml:space="preserve">Значение показателя результативности устанавливается в договоре (соглашении) о предоставлении субсидии исходя из представленного к заявлению на участие в конкурсном отборе проектов на предоставление на конкурсной основе субсидий проекта с информацией о планируемом количестве граждан, принявших участие в мероприятиях. </w:t>
      </w:r>
    </w:p>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Оценка достижения значения показателя результативности осуществляется Администрацией на основании сравнения планового значения показателя результативности, установленного договором (соглашением) о предоставлении субсидии, и фактически достигнутого значения.</w:t>
      </w:r>
    </w:p>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Результат предоставления субсидии считается достигнутым, если фактическое количество граждан, принявших участие в мероприятиях, от запланированного количества равно или более 100%.</w:t>
      </w:r>
      <w:bookmarkStart w:id="7" w:name="P560"/>
      <w:bookmarkEnd w:id="7"/>
    </w:p>
    <w:p w:rsidR="000B5875" w:rsidRPr="000B5875" w:rsidRDefault="000B5875" w:rsidP="000B5875">
      <w:pPr>
        <w:spacing w:after="0" w:line="240" w:lineRule="auto"/>
        <w:rPr>
          <w:rFonts w:eastAsia="Times New Roman"/>
          <w:lang w:eastAsia="ru-RU"/>
        </w:rPr>
      </w:pPr>
    </w:p>
    <w:p w:rsidR="000B5875" w:rsidRPr="000B5875" w:rsidRDefault="000B5875" w:rsidP="000B5875">
      <w:pPr>
        <w:numPr>
          <w:ilvl w:val="0"/>
          <w:numId w:val="10"/>
        </w:numPr>
        <w:spacing w:after="0" w:line="240" w:lineRule="auto"/>
        <w:jc w:val="center"/>
        <w:rPr>
          <w:rFonts w:eastAsia="Times New Roman"/>
          <w:lang w:eastAsia="ru-RU"/>
        </w:rPr>
      </w:pPr>
      <w:r w:rsidRPr="000B5875">
        <w:rPr>
          <w:rFonts w:eastAsia="Times New Roman"/>
          <w:lang w:eastAsia="ru-RU"/>
        </w:rPr>
        <w:t>Порядок проведения отбора получателей субсидии</w:t>
      </w:r>
    </w:p>
    <w:p w:rsidR="000B5875" w:rsidRPr="000B5875" w:rsidRDefault="000B5875" w:rsidP="000B5875">
      <w:pPr>
        <w:spacing w:after="0" w:line="240" w:lineRule="auto"/>
        <w:ind w:firstLine="709"/>
        <w:jc w:val="both"/>
        <w:rPr>
          <w:rFonts w:eastAsia="Times New Roman"/>
          <w:lang w:eastAsia="ru-RU"/>
        </w:rPr>
      </w:pPr>
    </w:p>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 xml:space="preserve">2.1. Способом проведения отбора является конкурс, который проводится при определении получателя субсидии исходя из наилучших условий достижения результатов, в </w:t>
      </w:r>
      <w:proofErr w:type="gramStart"/>
      <w:r w:rsidRPr="000B5875">
        <w:rPr>
          <w:rFonts w:eastAsia="Times New Roman"/>
          <w:lang w:eastAsia="ru-RU"/>
        </w:rPr>
        <w:t>целях</w:t>
      </w:r>
      <w:proofErr w:type="gramEnd"/>
      <w:r w:rsidRPr="000B5875">
        <w:rPr>
          <w:rFonts w:eastAsia="Times New Roman"/>
          <w:lang w:eastAsia="ru-RU"/>
        </w:rPr>
        <w:t xml:space="preserve"> достижения которых предоставляется субсидия;</w:t>
      </w:r>
    </w:p>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2.2. Организация проведения конкурса осуществляется управлением экономического развития Администрации (далее - организатор конкурса).</w:t>
      </w:r>
    </w:p>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 xml:space="preserve">2.3. Отбор получателей субсидий осуществляется комиссией муниципального района «Прилузский» по отбору заявок </w:t>
      </w:r>
      <w:r w:rsidRPr="000B5875">
        <w:rPr>
          <w:rFonts w:eastAsia="Times New Roman"/>
          <w:bCs/>
          <w:lang w:eastAsia="ru-RU"/>
        </w:rPr>
        <w:t>социально ориентированных некоммерческих организаций, осуществляющих деятельность на территории муниципального района «Прилузский»</w:t>
      </w:r>
      <w:r w:rsidRPr="000B5875">
        <w:rPr>
          <w:rFonts w:eastAsia="Times New Roman"/>
          <w:lang w:eastAsia="ru-RU"/>
        </w:rPr>
        <w:t>, созданной Администрацией (далее – Комиссия) по следующим критериям:</w:t>
      </w: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1985"/>
        <w:gridCol w:w="6379"/>
        <w:gridCol w:w="992"/>
      </w:tblGrid>
      <w:tr w:rsidR="000B5875" w:rsidRPr="000B5875" w:rsidTr="000958E3">
        <w:tc>
          <w:tcPr>
            <w:tcW w:w="567" w:type="dxa"/>
            <w:tcBorders>
              <w:top w:val="single" w:sz="4" w:space="0" w:color="auto"/>
              <w:left w:val="single" w:sz="4" w:space="0" w:color="auto"/>
              <w:bottom w:val="single" w:sz="4" w:space="0" w:color="auto"/>
              <w:right w:val="single" w:sz="4" w:space="0" w:color="auto"/>
            </w:tcBorders>
          </w:tcPr>
          <w:p w:rsidR="000B5875" w:rsidRPr="000B5875" w:rsidRDefault="000B5875" w:rsidP="000B5875">
            <w:pPr>
              <w:tabs>
                <w:tab w:val="left" w:pos="318"/>
              </w:tabs>
              <w:spacing w:after="0" w:line="240" w:lineRule="auto"/>
              <w:ind w:left="-108" w:firstLine="817"/>
              <w:jc w:val="both"/>
              <w:rPr>
                <w:rFonts w:eastAsia="Times New Roman"/>
                <w:lang w:eastAsia="ru-RU"/>
              </w:rPr>
            </w:pPr>
            <w:r w:rsidRPr="000B5875">
              <w:rPr>
                <w:rFonts w:eastAsia="Times New Roman"/>
                <w:lang w:eastAsia="ru-RU"/>
              </w:rPr>
              <w:t>№</w:t>
            </w:r>
          </w:p>
          <w:p w:rsidR="000B5875" w:rsidRPr="000B5875" w:rsidRDefault="000B5875" w:rsidP="000B5875">
            <w:pPr>
              <w:tabs>
                <w:tab w:val="left" w:pos="318"/>
              </w:tabs>
              <w:spacing w:after="0" w:line="240" w:lineRule="auto"/>
              <w:ind w:left="-108" w:firstLine="817"/>
              <w:jc w:val="both"/>
              <w:rPr>
                <w:rFonts w:eastAsia="Times New Roman"/>
                <w:lang w:eastAsia="ru-RU"/>
              </w:rPr>
            </w:pPr>
            <w:proofErr w:type="spellStart"/>
            <w:r w:rsidRPr="000B5875">
              <w:rPr>
                <w:rFonts w:eastAsia="Times New Roman"/>
                <w:lang w:eastAsia="ru-RU"/>
              </w:rPr>
              <w:t>пп</w:t>
            </w:r>
            <w:proofErr w:type="spellEnd"/>
            <w:r w:rsidRPr="000B5875">
              <w:rPr>
                <w:rFonts w:eastAsia="Times New Roman"/>
                <w:lang w:eastAsia="ru-RU"/>
              </w:rPr>
              <w:t>/</w:t>
            </w:r>
            <w:proofErr w:type="gramStart"/>
            <w:r w:rsidRPr="000B5875">
              <w:rPr>
                <w:rFonts w:eastAsia="Times New Roman"/>
                <w:lang w:eastAsia="ru-RU"/>
              </w:rPr>
              <w:t>п</w:t>
            </w:r>
            <w:proofErr w:type="gramEnd"/>
          </w:p>
        </w:tc>
        <w:tc>
          <w:tcPr>
            <w:tcW w:w="1985" w:type="dxa"/>
            <w:tcBorders>
              <w:top w:val="single" w:sz="4" w:space="0" w:color="auto"/>
              <w:left w:val="nil"/>
              <w:bottom w:val="single" w:sz="4" w:space="0" w:color="auto"/>
              <w:right w:val="single" w:sz="4" w:space="0" w:color="auto"/>
            </w:tcBorders>
            <w:vAlign w:val="center"/>
          </w:tcPr>
          <w:p w:rsidR="000B5875" w:rsidRPr="000B5875" w:rsidRDefault="000B5875" w:rsidP="000B5875">
            <w:pPr>
              <w:spacing w:after="0" w:line="240" w:lineRule="auto"/>
              <w:jc w:val="both"/>
              <w:rPr>
                <w:rFonts w:eastAsia="Times New Roman"/>
                <w:lang w:eastAsia="ru-RU"/>
              </w:rPr>
            </w:pPr>
            <w:r w:rsidRPr="000B5875">
              <w:rPr>
                <w:rFonts w:eastAsia="Times New Roman"/>
                <w:lang w:eastAsia="ru-RU"/>
              </w:rPr>
              <w:t>Группа</w:t>
            </w:r>
          </w:p>
          <w:p w:rsidR="000B5875" w:rsidRPr="000B5875" w:rsidRDefault="000B5875" w:rsidP="000B5875">
            <w:pPr>
              <w:spacing w:after="0" w:line="240" w:lineRule="auto"/>
              <w:jc w:val="both"/>
              <w:rPr>
                <w:rFonts w:eastAsia="Times New Roman"/>
                <w:lang w:eastAsia="ru-RU"/>
              </w:rPr>
            </w:pPr>
            <w:r w:rsidRPr="000B5875">
              <w:rPr>
                <w:rFonts w:eastAsia="Times New Roman"/>
                <w:lang w:eastAsia="ru-RU"/>
              </w:rPr>
              <w:t>критериев</w:t>
            </w:r>
          </w:p>
        </w:tc>
        <w:tc>
          <w:tcPr>
            <w:tcW w:w="6379" w:type="dxa"/>
            <w:tcBorders>
              <w:top w:val="single" w:sz="4" w:space="0" w:color="auto"/>
              <w:left w:val="nil"/>
              <w:bottom w:val="single" w:sz="4" w:space="0" w:color="auto"/>
              <w:right w:val="single" w:sz="4" w:space="0" w:color="auto"/>
            </w:tcBorders>
            <w:vAlign w:val="center"/>
          </w:tcPr>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Критерии</w:t>
            </w:r>
          </w:p>
        </w:tc>
        <w:tc>
          <w:tcPr>
            <w:tcW w:w="992" w:type="dxa"/>
            <w:tcBorders>
              <w:top w:val="single" w:sz="4" w:space="0" w:color="auto"/>
              <w:left w:val="nil"/>
              <w:bottom w:val="single" w:sz="4" w:space="0" w:color="auto"/>
              <w:right w:val="single" w:sz="4" w:space="0" w:color="auto"/>
            </w:tcBorders>
            <w:vAlign w:val="center"/>
          </w:tcPr>
          <w:p w:rsidR="000B5875" w:rsidRPr="000B5875" w:rsidRDefault="000B5875" w:rsidP="000B5875">
            <w:pPr>
              <w:spacing w:after="0" w:line="240" w:lineRule="auto"/>
              <w:ind w:firstLine="34"/>
              <w:jc w:val="both"/>
              <w:rPr>
                <w:rFonts w:eastAsia="Times New Roman"/>
                <w:lang w:eastAsia="ru-RU"/>
              </w:rPr>
            </w:pPr>
            <w:r w:rsidRPr="000B5875">
              <w:rPr>
                <w:rFonts w:eastAsia="Times New Roman"/>
                <w:lang w:eastAsia="ru-RU"/>
              </w:rPr>
              <w:t>Максимальный балл</w:t>
            </w:r>
          </w:p>
        </w:tc>
      </w:tr>
      <w:tr w:rsidR="000B5875" w:rsidRPr="000B5875" w:rsidTr="000958E3">
        <w:tc>
          <w:tcPr>
            <w:tcW w:w="567" w:type="dxa"/>
            <w:vMerge w:val="restart"/>
            <w:tcBorders>
              <w:top w:val="single" w:sz="4" w:space="0" w:color="auto"/>
              <w:left w:val="single" w:sz="4" w:space="0" w:color="auto"/>
              <w:bottom w:val="single" w:sz="4" w:space="0" w:color="auto"/>
              <w:right w:val="single" w:sz="4" w:space="0" w:color="auto"/>
            </w:tcBorders>
          </w:tcPr>
          <w:p w:rsidR="000B5875" w:rsidRPr="000B5875" w:rsidRDefault="000B5875" w:rsidP="000B5875">
            <w:pPr>
              <w:tabs>
                <w:tab w:val="left" w:pos="318"/>
              </w:tabs>
              <w:spacing w:after="0" w:line="240" w:lineRule="auto"/>
              <w:ind w:left="-108" w:firstLine="817"/>
              <w:jc w:val="both"/>
              <w:rPr>
                <w:rFonts w:eastAsia="Times New Roman"/>
                <w:lang w:eastAsia="ru-RU"/>
              </w:rPr>
            </w:pPr>
            <w:r w:rsidRPr="000B5875">
              <w:rPr>
                <w:rFonts w:eastAsia="Times New Roman"/>
                <w:lang w:eastAsia="ru-RU"/>
              </w:rPr>
              <w:t>11.</w:t>
            </w:r>
          </w:p>
        </w:tc>
        <w:tc>
          <w:tcPr>
            <w:tcW w:w="1985" w:type="dxa"/>
            <w:vMerge w:val="restart"/>
            <w:tcBorders>
              <w:top w:val="single" w:sz="4" w:space="0" w:color="auto"/>
              <w:left w:val="nil"/>
              <w:bottom w:val="single" w:sz="4" w:space="0" w:color="auto"/>
              <w:right w:val="single" w:sz="4" w:space="0" w:color="auto"/>
            </w:tcBorders>
          </w:tcPr>
          <w:p w:rsidR="000B5875" w:rsidRPr="000B5875" w:rsidRDefault="000B5875" w:rsidP="000B5875">
            <w:pPr>
              <w:spacing w:after="0" w:line="240" w:lineRule="auto"/>
              <w:jc w:val="both"/>
              <w:rPr>
                <w:rFonts w:eastAsia="Times New Roman"/>
                <w:lang w:eastAsia="ru-RU"/>
              </w:rPr>
            </w:pPr>
            <w:r w:rsidRPr="000B5875">
              <w:rPr>
                <w:rFonts w:eastAsia="Times New Roman"/>
                <w:lang w:eastAsia="ru-RU"/>
              </w:rPr>
              <w:t>Значимость и актуальность программы</w:t>
            </w:r>
          </w:p>
        </w:tc>
        <w:tc>
          <w:tcPr>
            <w:tcW w:w="6379" w:type="dxa"/>
            <w:tcBorders>
              <w:top w:val="single" w:sz="4" w:space="0" w:color="auto"/>
              <w:left w:val="nil"/>
              <w:bottom w:val="single" w:sz="4" w:space="0" w:color="auto"/>
              <w:right w:val="single" w:sz="4" w:space="0" w:color="auto"/>
            </w:tcBorders>
            <w:vAlign w:val="center"/>
          </w:tcPr>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соответствие приоритетным направлениям конкурса</w:t>
            </w:r>
          </w:p>
        </w:tc>
        <w:tc>
          <w:tcPr>
            <w:tcW w:w="992" w:type="dxa"/>
            <w:tcBorders>
              <w:top w:val="single" w:sz="4" w:space="0" w:color="auto"/>
              <w:left w:val="nil"/>
              <w:bottom w:val="single" w:sz="4" w:space="0" w:color="auto"/>
              <w:right w:val="single" w:sz="4" w:space="0" w:color="auto"/>
            </w:tcBorders>
            <w:vAlign w:val="center"/>
          </w:tcPr>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5</w:t>
            </w:r>
          </w:p>
        </w:tc>
      </w:tr>
      <w:tr w:rsidR="000B5875" w:rsidRPr="000B5875" w:rsidTr="000958E3">
        <w:tc>
          <w:tcPr>
            <w:tcW w:w="567" w:type="dxa"/>
            <w:vMerge/>
            <w:tcBorders>
              <w:top w:val="single" w:sz="4" w:space="0" w:color="auto"/>
              <w:left w:val="single" w:sz="4" w:space="0" w:color="auto"/>
              <w:bottom w:val="single" w:sz="4" w:space="0" w:color="auto"/>
              <w:right w:val="single" w:sz="4" w:space="0" w:color="auto"/>
            </w:tcBorders>
            <w:vAlign w:val="center"/>
          </w:tcPr>
          <w:p w:rsidR="000B5875" w:rsidRPr="000B5875" w:rsidRDefault="000B5875" w:rsidP="000B5875">
            <w:pPr>
              <w:tabs>
                <w:tab w:val="left" w:pos="318"/>
              </w:tabs>
              <w:spacing w:after="0" w:line="240" w:lineRule="auto"/>
              <w:ind w:left="-108" w:firstLine="817"/>
              <w:jc w:val="both"/>
              <w:rPr>
                <w:rFonts w:eastAsia="Times New Roman"/>
                <w:lang w:eastAsia="ru-RU"/>
              </w:rPr>
            </w:pPr>
          </w:p>
        </w:tc>
        <w:tc>
          <w:tcPr>
            <w:tcW w:w="1985" w:type="dxa"/>
            <w:vMerge/>
            <w:tcBorders>
              <w:top w:val="single" w:sz="4" w:space="0" w:color="auto"/>
              <w:left w:val="nil"/>
              <w:bottom w:val="single" w:sz="4" w:space="0" w:color="auto"/>
              <w:right w:val="single" w:sz="4" w:space="0" w:color="auto"/>
            </w:tcBorders>
            <w:vAlign w:val="center"/>
          </w:tcPr>
          <w:p w:rsidR="000B5875" w:rsidRPr="000B5875" w:rsidRDefault="000B5875" w:rsidP="000B5875">
            <w:pPr>
              <w:spacing w:after="0" w:line="240" w:lineRule="auto"/>
              <w:jc w:val="both"/>
              <w:rPr>
                <w:rFonts w:eastAsia="Times New Roman"/>
                <w:lang w:eastAsia="ru-RU"/>
              </w:rPr>
            </w:pPr>
          </w:p>
        </w:tc>
        <w:tc>
          <w:tcPr>
            <w:tcW w:w="6379" w:type="dxa"/>
            <w:tcBorders>
              <w:top w:val="nil"/>
              <w:left w:val="nil"/>
              <w:bottom w:val="single" w:sz="4" w:space="0" w:color="auto"/>
              <w:right w:val="single" w:sz="4" w:space="0" w:color="auto"/>
            </w:tcBorders>
            <w:vAlign w:val="center"/>
          </w:tcPr>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значимость, актуальность и реалистичность задач</w:t>
            </w:r>
          </w:p>
        </w:tc>
        <w:tc>
          <w:tcPr>
            <w:tcW w:w="992" w:type="dxa"/>
            <w:tcBorders>
              <w:top w:val="nil"/>
              <w:left w:val="nil"/>
              <w:bottom w:val="single" w:sz="4" w:space="0" w:color="auto"/>
              <w:right w:val="single" w:sz="4" w:space="0" w:color="auto"/>
            </w:tcBorders>
            <w:vAlign w:val="center"/>
          </w:tcPr>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5</w:t>
            </w:r>
          </w:p>
        </w:tc>
      </w:tr>
      <w:tr w:rsidR="000B5875" w:rsidRPr="000B5875" w:rsidTr="000958E3">
        <w:tc>
          <w:tcPr>
            <w:tcW w:w="567" w:type="dxa"/>
            <w:vMerge/>
            <w:tcBorders>
              <w:top w:val="single" w:sz="4" w:space="0" w:color="auto"/>
              <w:left w:val="single" w:sz="4" w:space="0" w:color="auto"/>
              <w:bottom w:val="single" w:sz="4" w:space="0" w:color="auto"/>
              <w:right w:val="single" w:sz="4" w:space="0" w:color="auto"/>
            </w:tcBorders>
            <w:vAlign w:val="center"/>
          </w:tcPr>
          <w:p w:rsidR="000B5875" w:rsidRPr="000B5875" w:rsidRDefault="000B5875" w:rsidP="000B5875">
            <w:pPr>
              <w:tabs>
                <w:tab w:val="left" w:pos="318"/>
              </w:tabs>
              <w:spacing w:after="0" w:line="240" w:lineRule="auto"/>
              <w:ind w:left="-108" w:firstLine="817"/>
              <w:jc w:val="both"/>
              <w:rPr>
                <w:rFonts w:eastAsia="Times New Roman"/>
                <w:lang w:eastAsia="ru-RU"/>
              </w:rPr>
            </w:pPr>
          </w:p>
        </w:tc>
        <w:tc>
          <w:tcPr>
            <w:tcW w:w="1985" w:type="dxa"/>
            <w:vMerge/>
            <w:tcBorders>
              <w:top w:val="single" w:sz="4" w:space="0" w:color="auto"/>
              <w:left w:val="nil"/>
              <w:bottom w:val="single" w:sz="4" w:space="0" w:color="auto"/>
              <w:right w:val="single" w:sz="4" w:space="0" w:color="auto"/>
            </w:tcBorders>
            <w:vAlign w:val="center"/>
          </w:tcPr>
          <w:p w:rsidR="000B5875" w:rsidRPr="000B5875" w:rsidRDefault="000B5875" w:rsidP="000B5875">
            <w:pPr>
              <w:spacing w:after="0" w:line="240" w:lineRule="auto"/>
              <w:jc w:val="both"/>
              <w:rPr>
                <w:rFonts w:eastAsia="Times New Roman"/>
                <w:lang w:eastAsia="ru-RU"/>
              </w:rPr>
            </w:pPr>
          </w:p>
        </w:tc>
        <w:tc>
          <w:tcPr>
            <w:tcW w:w="6379" w:type="dxa"/>
            <w:tcBorders>
              <w:top w:val="nil"/>
              <w:left w:val="nil"/>
              <w:bottom w:val="single" w:sz="4" w:space="0" w:color="auto"/>
              <w:right w:val="single" w:sz="4" w:space="0" w:color="auto"/>
            </w:tcBorders>
            <w:vAlign w:val="center"/>
          </w:tcPr>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логичность, взаимосвязь и последовательность мероприятий</w:t>
            </w:r>
          </w:p>
        </w:tc>
        <w:tc>
          <w:tcPr>
            <w:tcW w:w="992" w:type="dxa"/>
            <w:tcBorders>
              <w:top w:val="nil"/>
              <w:left w:val="nil"/>
              <w:bottom w:val="single" w:sz="4" w:space="0" w:color="auto"/>
              <w:right w:val="single" w:sz="4" w:space="0" w:color="auto"/>
            </w:tcBorders>
            <w:vAlign w:val="center"/>
          </w:tcPr>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4</w:t>
            </w:r>
          </w:p>
        </w:tc>
      </w:tr>
      <w:tr w:rsidR="000B5875" w:rsidRPr="000B5875" w:rsidTr="000958E3">
        <w:tc>
          <w:tcPr>
            <w:tcW w:w="567" w:type="dxa"/>
            <w:vMerge w:val="restart"/>
            <w:tcBorders>
              <w:top w:val="nil"/>
              <w:left w:val="single" w:sz="4" w:space="0" w:color="auto"/>
              <w:bottom w:val="single" w:sz="4" w:space="0" w:color="auto"/>
              <w:right w:val="single" w:sz="4" w:space="0" w:color="auto"/>
            </w:tcBorders>
          </w:tcPr>
          <w:p w:rsidR="000B5875" w:rsidRPr="000B5875" w:rsidRDefault="000B5875" w:rsidP="000B5875">
            <w:pPr>
              <w:tabs>
                <w:tab w:val="left" w:pos="318"/>
              </w:tabs>
              <w:spacing w:after="0" w:line="240" w:lineRule="auto"/>
              <w:ind w:left="-108" w:firstLine="817"/>
              <w:jc w:val="both"/>
              <w:rPr>
                <w:rFonts w:eastAsia="Times New Roman"/>
                <w:lang w:eastAsia="ru-RU"/>
              </w:rPr>
            </w:pPr>
            <w:r w:rsidRPr="000B5875">
              <w:rPr>
                <w:rFonts w:eastAsia="Times New Roman"/>
                <w:lang w:eastAsia="ru-RU"/>
              </w:rPr>
              <w:t>22.</w:t>
            </w:r>
          </w:p>
        </w:tc>
        <w:tc>
          <w:tcPr>
            <w:tcW w:w="1985" w:type="dxa"/>
            <w:vMerge w:val="restart"/>
            <w:tcBorders>
              <w:top w:val="nil"/>
              <w:left w:val="nil"/>
              <w:bottom w:val="single" w:sz="4" w:space="0" w:color="auto"/>
              <w:right w:val="single" w:sz="4" w:space="0" w:color="auto"/>
            </w:tcBorders>
          </w:tcPr>
          <w:p w:rsidR="000B5875" w:rsidRPr="000B5875" w:rsidRDefault="000B5875" w:rsidP="000B5875">
            <w:pPr>
              <w:spacing w:after="0" w:line="240" w:lineRule="auto"/>
              <w:jc w:val="both"/>
              <w:rPr>
                <w:rFonts w:eastAsia="Times New Roman"/>
                <w:lang w:eastAsia="ru-RU"/>
              </w:rPr>
            </w:pPr>
            <w:r w:rsidRPr="000B5875">
              <w:rPr>
                <w:rFonts w:eastAsia="Times New Roman"/>
                <w:lang w:eastAsia="ru-RU"/>
              </w:rPr>
              <w:t>Экономическая эффективность</w:t>
            </w:r>
          </w:p>
        </w:tc>
        <w:tc>
          <w:tcPr>
            <w:tcW w:w="6379" w:type="dxa"/>
            <w:tcBorders>
              <w:top w:val="nil"/>
              <w:left w:val="nil"/>
              <w:bottom w:val="single" w:sz="4" w:space="0" w:color="auto"/>
              <w:right w:val="single" w:sz="4" w:space="0" w:color="auto"/>
            </w:tcBorders>
            <w:vAlign w:val="center"/>
          </w:tcPr>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соотношение планируемых расходов и ожидаемых результатов</w:t>
            </w:r>
          </w:p>
        </w:tc>
        <w:tc>
          <w:tcPr>
            <w:tcW w:w="992" w:type="dxa"/>
            <w:tcBorders>
              <w:top w:val="nil"/>
              <w:left w:val="nil"/>
              <w:bottom w:val="single" w:sz="4" w:space="0" w:color="auto"/>
              <w:right w:val="single" w:sz="4" w:space="0" w:color="auto"/>
            </w:tcBorders>
            <w:vAlign w:val="center"/>
          </w:tcPr>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5</w:t>
            </w:r>
          </w:p>
        </w:tc>
      </w:tr>
      <w:tr w:rsidR="000B5875" w:rsidRPr="000B5875" w:rsidTr="000958E3">
        <w:tc>
          <w:tcPr>
            <w:tcW w:w="567" w:type="dxa"/>
            <w:vMerge/>
            <w:tcBorders>
              <w:top w:val="nil"/>
              <w:left w:val="single" w:sz="4" w:space="0" w:color="auto"/>
              <w:bottom w:val="single" w:sz="4" w:space="0" w:color="auto"/>
              <w:right w:val="single" w:sz="4" w:space="0" w:color="auto"/>
            </w:tcBorders>
            <w:vAlign w:val="center"/>
          </w:tcPr>
          <w:p w:rsidR="000B5875" w:rsidRPr="000B5875" w:rsidRDefault="000B5875" w:rsidP="000B5875">
            <w:pPr>
              <w:tabs>
                <w:tab w:val="left" w:pos="318"/>
              </w:tabs>
              <w:spacing w:after="0" w:line="240" w:lineRule="auto"/>
              <w:ind w:left="-108" w:firstLine="817"/>
              <w:jc w:val="both"/>
              <w:rPr>
                <w:rFonts w:eastAsia="Times New Roman"/>
                <w:lang w:eastAsia="ru-RU"/>
              </w:rPr>
            </w:pPr>
          </w:p>
        </w:tc>
        <w:tc>
          <w:tcPr>
            <w:tcW w:w="1985" w:type="dxa"/>
            <w:vMerge/>
            <w:tcBorders>
              <w:top w:val="nil"/>
              <w:left w:val="nil"/>
              <w:bottom w:val="single" w:sz="4" w:space="0" w:color="auto"/>
              <w:right w:val="single" w:sz="4" w:space="0" w:color="auto"/>
            </w:tcBorders>
            <w:vAlign w:val="center"/>
          </w:tcPr>
          <w:p w:rsidR="000B5875" w:rsidRPr="000B5875" w:rsidRDefault="000B5875" w:rsidP="000B5875">
            <w:pPr>
              <w:spacing w:after="0" w:line="240" w:lineRule="auto"/>
              <w:jc w:val="both"/>
              <w:rPr>
                <w:rFonts w:eastAsia="Times New Roman"/>
                <w:lang w:eastAsia="ru-RU"/>
              </w:rPr>
            </w:pPr>
          </w:p>
        </w:tc>
        <w:tc>
          <w:tcPr>
            <w:tcW w:w="6379" w:type="dxa"/>
            <w:tcBorders>
              <w:top w:val="nil"/>
              <w:left w:val="nil"/>
              <w:bottom w:val="single" w:sz="4" w:space="0" w:color="auto"/>
              <w:right w:val="single" w:sz="4" w:space="0" w:color="auto"/>
            </w:tcBorders>
            <w:vAlign w:val="center"/>
          </w:tcPr>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реалистичность и обоснованность расходов</w:t>
            </w:r>
          </w:p>
        </w:tc>
        <w:tc>
          <w:tcPr>
            <w:tcW w:w="992" w:type="dxa"/>
            <w:tcBorders>
              <w:top w:val="nil"/>
              <w:left w:val="nil"/>
              <w:bottom w:val="single" w:sz="4" w:space="0" w:color="auto"/>
              <w:right w:val="single" w:sz="4" w:space="0" w:color="auto"/>
            </w:tcBorders>
            <w:vAlign w:val="center"/>
          </w:tcPr>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5</w:t>
            </w:r>
          </w:p>
        </w:tc>
      </w:tr>
      <w:tr w:rsidR="000B5875" w:rsidRPr="000B5875" w:rsidTr="000958E3">
        <w:tc>
          <w:tcPr>
            <w:tcW w:w="567" w:type="dxa"/>
            <w:vMerge/>
            <w:tcBorders>
              <w:top w:val="nil"/>
              <w:left w:val="single" w:sz="4" w:space="0" w:color="auto"/>
              <w:bottom w:val="single" w:sz="4" w:space="0" w:color="auto"/>
              <w:right w:val="single" w:sz="4" w:space="0" w:color="auto"/>
            </w:tcBorders>
            <w:vAlign w:val="center"/>
          </w:tcPr>
          <w:p w:rsidR="000B5875" w:rsidRPr="000B5875" w:rsidRDefault="000B5875" w:rsidP="000B5875">
            <w:pPr>
              <w:tabs>
                <w:tab w:val="left" w:pos="318"/>
              </w:tabs>
              <w:spacing w:after="0" w:line="240" w:lineRule="auto"/>
              <w:ind w:left="-108" w:firstLine="817"/>
              <w:jc w:val="both"/>
              <w:rPr>
                <w:rFonts w:eastAsia="Times New Roman"/>
                <w:lang w:eastAsia="ru-RU"/>
              </w:rPr>
            </w:pPr>
          </w:p>
        </w:tc>
        <w:tc>
          <w:tcPr>
            <w:tcW w:w="1985" w:type="dxa"/>
            <w:vMerge/>
            <w:tcBorders>
              <w:top w:val="nil"/>
              <w:left w:val="nil"/>
              <w:bottom w:val="single" w:sz="4" w:space="0" w:color="auto"/>
              <w:right w:val="single" w:sz="4" w:space="0" w:color="auto"/>
            </w:tcBorders>
            <w:vAlign w:val="center"/>
          </w:tcPr>
          <w:p w:rsidR="000B5875" w:rsidRPr="000B5875" w:rsidRDefault="000B5875" w:rsidP="000B5875">
            <w:pPr>
              <w:spacing w:after="0" w:line="240" w:lineRule="auto"/>
              <w:jc w:val="both"/>
              <w:rPr>
                <w:rFonts w:eastAsia="Times New Roman"/>
                <w:lang w:eastAsia="ru-RU"/>
              </w:rPr>
            </w:pPr>
          </w:p>
        </w:tc>
        <w:tc>
          <w:tcPr>
            <w:tcW w:w="6379" w:type="dxa"/>
            <w:tcBorders>
              <w:top w:val="nil"/>
              <w:left w:val="nil"/>
              <w:bottom w:val="single" w:sz="4" w:space="0" w:color="auto"/>
              <w:right w:val="single" w:sz="4" w:space="0" w:color="auto"/>
            </w:tcBorders>
            <w:vAlign w:val="center"/>
          </w:tcPr>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объем привлекаемых внебюджетных средств</w:t>
            </w:r>
          </w:p>
        </w:tc>
        <w:tc>
          <w:tcPr>
            <w:tcW w:w="992" w:type="dxa"/>
            <w:tcBorders>
              <w:top w:val="nil"/>
              <w:left w:val="nil"/>
              <w:bottom w:val="single" w:sz="4" w:space="0" w:color="auto"/>
              <w:right w:val="single" w:sz="4" w:space="0" w:color="auto"/>
            </w:tcBorders>
            <w:vAlign w:val="center"/>
          </w:tcPr>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4</w:t>
            </w:r>
          </w:p>
        </w:tc>
      </w:tr>
      <w:tr w:rsidR="000B5875" w:rsidRPr="000B5875" w:rsidTr="000958E3">
        <w:tc>
          <w:tcPr>
            <w:tcW w:w="567" w:type="dxa"/>
            <w:vMerge w:val="restart"/>
            <w:tcBorders>
              <w:top w:val="nil"/>
              <w:left w:val="single" w:sz="4" w:space="0" w:color="auto"/>
              <w:bottom w:val="single" w:sz="4" w:space="0" w:color="auto"/>
              <w:right w:val="single" w:sz="4" w:space="0" w:color="auto"/>
            </w:tcBorders>
          </w:tcPr>
          <w:p w:rsidR="000B5875" w:rsidRPr="000B5875" w:rsidRDefault="000B5875" w:rsidP="000B5875">
            <w:pPr>
              <w:tabs>
                <w:tab w:val="left" w:pos="318"/>
              </w:tabs>
              <w:spacing w:after="0" w:line="240" w:lineRule="auto"/>
              <w:ind w:left="-108" w:firstLine="817"/>
              <w:jc w:val="both"/>
              <w:rPr>
                <w:rFonts w:eastAsia="Times New Roman"/>
                <w:lang w:eastAsia="ru-RU"/>
              </w:rPr>
            </w:pPr>
            <w:r w:rsidRPr="000B5875">
              <w:rPr>
                <w:rFonts w:eastAsia="Times New Roman"/>
                <w:lang w:eastAsia="ru-RU"/>
              </w:rPr>
              <w:t>33.</w:t>
            </w:r>
          </w:p>
        </w:tc>
        <w:tc>
          <w:tcPr>
            <w:tcW w:w="1985" w:type="dxa"/>
            <w:vMerge w:val="restart"/>
            <w:tcBorders>
              <w:top w:val="nil"/>
              <w:left w:val="nil"/>
              <w:bottom w:val="single" w:sz="4" w:space="0" w:color="auto"/>
              <w:right w:val="single" w:sz="4" w:space="0" w:color="auto"/>
            </w:tcBorders>
          </w:tcPr>
          <w:p w:rsidR="000B5875" w:rsidRPr="000B5875" w:rsidRDefault="000B5875" w:rsidP="000B5875">
            <w:pPr>
              <w:spacing w:after="0" w:line="240" w:lineRule="auto"/>
              <w:jc w:val="both"/>
              <w:rPr>
                <w:rFonts w:eastAsia="Times New Roman"/>
                <w:lang w:eastAsia="ru-RU"/>
              </w:rPr>
            </w:pPr>
            <w:r w:rsidRPr="000B5875">
              <w:rPr>
                <w:rFonts w:eastAsia="Times New Roman"/>
                <w:lang w:eastAsia="ru-RU"/>
              </w:rPr>
              <w:t>Социальная эффективность</w:t>
            </w:r>
          </w:p>
        </w:tc>
        <w:tc>
          <w:tcPr>
            <w:tcW w:w="6379" w:type="dxa"/>
            <w:tcBorders>
              <w:top w:val="nil"/>
              <w:left w:val="nil"/>
              <w:bottom w:val="single" w:sz="4" w:space="0" w:color="auto"/>
              <w:right w:val="single" w:sz="4" w:space="0" w:color="auto"/>
            </w:tcBorders>
            <w:vAlign w:val="center"/>
          </w:tcPr>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наличие, реалистичность показателей результативности, соответствие задачам</w:t>
            </w:r>
          </w:p>
        </w:tc>
        <w:tc>
          <w:tcPr>
            <w:tcW w:w="992" w:type="dxa"/>
            <w:tcBorders>
              <w:top w:val="nil"/>
              <w:left w:val="nil"/>
              <w:bottom w:val="single" w:sz="4" w:space="0" w:color="auto"/>
              <w:right w:val="single" w:sz="4" w:space="0" w:color="auto"/>
            </w:tcBorders>
            <w:vAlign w:val="center"/>
          </w:tcPr>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3</w:t>
            </w:r>
          </w:p>
        </w:tc>
      </w:tr>
      <w:tr w:rsidR="000B5875" w:rsidRPr="000B5875" w:rsidTr="000958E3">
        <w:tc>
          <w:tcPr>
            <w:tcW w:w="567" w:type="dxa"/>
            <w:vMerge/>
            <w:tcBorders>
              <w:top w:val="nil"/>
              <w:left w:val="single" w:sz="4" w:space="0" w:color="auto"/>
              <w:bottom w:val="single" w:sz="4" w:space="0" w:color="auto"/>
              <w:right w:val="single" w:sz="4" w:space="0" w:color="auto"/>
            </w:tcBorders>
            <w:vAlign w:val="center"/>
          </w:tcPr>
          <w:p w:rsidR="000B5875" w:rsidRPr="000B5875" w:rsidRDefault="000B5875" w:rsidP="000B5875">
            <w:pPr>
              <w:tabs>
                <w:tab w:val="left" w:pos="318"/>
              </w:tabs>
              <w:spacing w:after="0" w:line="240" w:lineRule="auto"/>
              <w:ind w:left="-108" w:firstLine="817"/>
              <w:jc w:val="both"/>
              <w:rPr>
                <w:rFonts w:eastAsia="Times New Roman"/>
                <w:lang w:eastAsia="ru-RU"/>
              </w:rPr>
            </w:pPr>
          </w:p>
        </w:tc>
        <w:tc>
          <w:tcPr>
            <w:tcW w:w="1985" w:type="dxa"/>
            <w:vMerge/>
            <w:tcBorders>
              <w:top w:val="nil"/>
              <w:left w:val="nil"/>
              <w:bottom w:val="single" w:sz="4" w:space="0" w:color="auto"/>
              <w:right w:val="single" w:sz="4" w:space="0" w:color="auto"/>
            </w:tcBorders>
            <w:vAlign w:val="center"/>
          </w:tcPr>
          <w:p w:rsidR="000B5875" w:rsidRPr="000B5875" w:rsidRDefault="000B5875" w:rsidP="000B5875">
            <w:pPr>
              <w:spacing w:after="0" w:line="240" w:lineRule="auto"/>
              <w:jc w:val="both"/>
              <w:rPr>
                <w:rFonts w:eastAsia="Times New Roman"/>
                <w:lang w:eastAsia="ru-RU"/>
              </w:rPr>
            </w:pPr>
          </w:p>
        </w:tc>
        <w:tc>
          <w:tcPr>
            <w:tcW w:w="6379" w:type="dxa"/>
            <w:tcBorders>
              <w:top w:val="nil"/>
              <w:left w:val="nil"/>
              <w:bottom w:val="single" w:sz="4" w:space="0" w:color="auto"/>
              <w:right w:val="single" w:sz="4" w:space="0" w:color="auto"/>
            </w:tcBorders>
            <w:vAlign w:val="center"/>
          </w:tcPr>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соответствие ожидаемых результатов мероприятиям</w:t>
            </w:r>
          </w:p>
        </w:tc>
        <w:tc>
          <w:tcPr>
            <w:tcW w:w="992" w:type="dxa"/>
            <w:tcBorders>
              <w:top w:val="nil"/>
              <w:left w:val="nil"/>
              <w:bottom w:val="single" w:sz="4" w:space="0" w:color="auto"/>
              <w:right w:val="single" w:sz="4" w:space="0" w:color="auto"/>
            </w:tcBorders>
            <w:vAlign w:val="center"/>
          </w:tcPr>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4</w:t>
            </w:r>
          </w:p>
        </w:tc>
      </w:tr>
      <w:tr w:rsidR="000B5875" w:rsidRPr="000B5875" w:rsidTr="000958E3">
        <w:tc>
          <w:tcPr>
            <w:tcW w:w="567" w:type="dxa"/>
            <w:vMerge/>
            <w:tcBorders>
              <w:top w:val="nil"/>
              <w:left w:val="single" w:sz="4" w:space="0" w:color="auto"/>
              <w:bottom w:val="single" w:sz="4" w:space="0" w:color="auto"/>
              <w:right w:val="single" w:sz="4" w:space="0" w:color="auto"/>
            </w:tcBorders>
            <w:vAlign w:val="center"/>
          </w:tcPr>
          <w:p w:rsidR="000B5875" w:rsidRPr="000B5875" w:rsidRDefault="000B5875" w:rsidP="000B5875">
            <w:pPr>
              <w:tabs>
                <w:tab w:val="left" w:pos="318"/>
              </w:tabs>
              <w:spacing w:after="0" w:line="240" w:lineRule="auto"/>
              <w:ind w:left="-108" w:firstLine="817"/>
              <w:jc w:val="both"/>
              <w:rPr>
                <w:rFonts w:eastAsia="Times New Roman"/>
                <w:lang w:eastAsia="ru-RU"/>
              </w:rPr>
            </w:pPr>
          </w:p>
        </w:tc>
        <w:tc>
          <w:tcPr>
            <w:tcW w:w="1985" w:type="dxa"/>
            <w:vMerge/>
            <w:tcBorders>
              <w:top w:val="nil"/>
              <w:left w:val="nil"/>
              <w:bottom w:val="single" w:sz="4" w:space="0" w:color="auto"/>
              <w:right w:val="single" w:sz="4" w:space="0" w:color="auto"/>
            </w:tcBorders>
            <w:vAlign w:val="center"/>
          </w:tcPr>
          <w:p w:rsidR="000B5875" w:rsidRPr="000B5875" w:rsidRDefault="000B5875" w:rsidP="000B5875">
            <w:pPr>
              <w:spacing w:after="0" w:line="240" w:lineRule="auto"/>
              <w:jc w:val="both"/>
              <w:rPr>
                <w:rFonts w:eastAsia="Times New Roman"/>
                <w:lang w:eastAsia="ru-RU"/>
              </w:rPr>
            </w:pPr>
          </w:p>
        </w:tc>
        <w:tc>
          <w:tcPr>
            <w:tcW w:w="6379" w:type="dxa"/>
            <w:tcBorders>
              <w:top w:val="nil"/>
              <w:left w:val="nil"/>
              <w:bottom w:val="single" w:sz="4" w:space="0" w:color="auto"/>
              <w:right w:val="single" w:sz="4" w:space="0" w:color="auto"/>
            </w:tcBorders>
            <w:vAlign w:val="center"/>
          </w:tcPr>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степень влияния мероприятий на улучшение состояния целевой группы (1 балл - средняя; 2 балла - высокая; 3 балла - очень высокая)</w:t>
            </w:r>
          </w:p>
        </w:tc>
        <w:tc>
          <w:tcPr>
            <w:tcW w:w="992" w:type="dxa"/>
            <w:tcBorders>
              <w:top w:val="nil"/>
              <w:left w:val="nil"/>
              <w:bottom w:val="single" w:sz="4" w:space="0" w:color="auto"/>
              <w:right w:val="single" w:sz="4" w:space="0" w:color="auto"/>
            </w:tcBorders>
            <w:vAlign w:val="center"/>
          </w:tcPr>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3</w:t>
            </w:r>
          </w:p>
        </w:tc>
      </w:tr>
      <w:tr w:rsidR="000B5875" w:rsidRPr="000B5875" w:rsidTr="000958E3">
        <w:tc>
          <w:tcPr>
            <w:tcW w:w="567" w:type="dxa"/>
            <w:vMerge/>
            <w:tcBorders>
              <w:top w:val="nil"/>
              <w:left w:val="single" w:sz="4" w:space="0" w:color="auto"/>
              <w:bottom w:val="single" w:sz="4" w:space="0" w:color="auto"/>
              <w:right w:val="single" w:sz="4" w:space="0" w:color="auto"/>
            </w:tcBorders>
            <w:vAlign w:val="center"/>
          </w:tcPr>
          <w:p w:rsidR="000B5875" w:rsidRPr="000B5875" w:rsidRDefault="000B5875" w:rsidP="000B5875">
            <w:pPr>
              <w:tabs>
                <w:tab w:val="left" w:pos="318"/>
              </w:tabs>
              <w:spacing w:after="0" w:line="240" w:lineRule="auto"/>
              <w:ind w:left="-108" w:firstLine="817"/>
              <w:jc w:val="both"/>
              <w:rPr>
                <w:rFonts w:eastAsia="Times New Roman"/>
                <w:lang w:eastAsia="ru-RU"/>
              </w:rPr>
            </w:pPr>
          </w:p>
        </w:tc>
        <w:tc>
          <w:tcPr>
            <w:tcW w:w="1985" w:type="dxa"/>
            <w:vMerge/>
            <w:tcBorders>
              <w:top w:val="nil"/>
              <w:left w:val="nil"/>
              <w:bottom w:val="single" w:sz="4" w:space="0" w:color="auto"/>
              <w:right w:val="single" w:sz="4" w:space="0" w:color="auto"/>
            </w:tcBorders>
            <w:vAlign w:val="center"/>
          </w:tcPr>
          <w:p w:rsidR="000B5875" w:rsidRPr="000B5875" w:rsidRDefault="000B5875" w:rsidP="000B5875">
            <w:pPr>
              <w:spacing w:after="0" w:line="240" w:lineRule="auto"/>
              <w:jc w:val="both"/>
              <w:rPr>
                <w:rFonts w:eastAsia="Times New Roman"/>
                <w:lang w:eastAsia="ru-RU"/>
              </w:rPr>
            </w:pPr>
          </w:p>
        </w:tc>
        <w:tc>
          <w:tcPr>
            <w:tcW w:w="6379" w:type="dxa"/>
            <w:tcBorders>
              <w:top w:val="nil"/>
              <w:left w:val="nil"/>
              <w:bottom w:val="single" w:sz="4" w:space="0" w:color="auto"/>
              <w:right w:val="single" w:sz="4" w:space="0" w:color="auto"/>
            </w:tcBorders>
            <w:vAlign w:val="center"/>
          </w:tcPr>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количество новых или сохраняемых рабочих мест (1 балл - есть рабочие места; 0 баллов - нет рабочих мест)</w:t>
            </w:r>
          </w:p>
        </w:tc>
        <w:tc>
          <w:tcPr>
            <w:tcW w:w="992" w:type="dxa"/>
            <w:tcBorders>
              <w:top w:val="nil"/>
              <w:left w:val="nil"/>
              <w:bottom w:val="single" w:sz="4" w:space="0" w:color="auto"/>
              <w:right w:val="single" w:sz="4" w:space="0" w:color="auto"/>
            </w:tcBorders>
            <w:vAlign w:val="center"/>
          </w:tcPr>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1</w:t>
            </w:r>
          </w:p>
        </w:tc>
      </w:tr>
      <w:tr w:rsidR="000B5875" w:rsidRPr="000B5875" w:rsidTr="000958E3">
        <w:tc>
          <w:tcPr>
            <w:tcW w:w="567" w:type="dxa"/>
            <w:vMerge/>
            <w:tcBorders>
              <w:top w:val="nil"/>
              <w:left w:val="single" w:sz="4" w:space="0" w:color="auto"/>
              <w:bottom w:val="single" w:sz="4" w:space="0" w:color="auto"/>
              <w:right w:val="single" w:sz="4" w:space="0" w:color="auto"/>
            </w:tcBorders>
            <w:vAlign w:val="center"/>
          </w:tcPr>
          <w:p w:rsidR="000B5875" w:rsidRPr="000B5875" w:rsidRDefault="000B5875" w:rsidP="000B5875">
            <w:pPr>
              <w:tabs>
                <w:tab w:val="left" w:pos="318"/>
              </w:tabs>
              <w:spacing w:after="0" w:line="240" w:lineRule="auto"/>
              <w:ind w:left="-108" w:firstLine="817"/>
              <w:jc w:val="both"/>
              <w:rPr>
                <w:rFonts w:eastAsia="Times New Roman"/>
                <w:lang w:eastAsia="ru-RU"/>
              </w:rPr>
            </w:pPr>
          </w:p>
        </w:tc>
        <w:tc>
          <w:tcPr>
            <w:tcW w:w="1985" w:type="dxa"/>
            <w:vMerge/>
            <w:tcBorders>
              <w:top w:val="nil"/>
              <w:left w:val="nil"/>
              <w:bottom w:val="single" w:sz="4" w:space="0" w:color="auto"/>
              <w:right w:val="single" w:sz="4" w:space="0" w:color="auto"/>
            </w:tcBorders>
            <w:vAlign w:val="center"/>
          </w:tcPr>
          <w:p w:rsidR="000B5875" w:rsidRPr="000B5875" w:rsidRDefault="000B5875" w:rsidP="000B5875">
            <w:pPr>
              <w:spacing w:after="0" w:line="240" w:lineRule="auto"/>
              <w:jc w:val="both"/>
              <w:rPr>
                <w:rFonts w:eastAsia="Times New Roman"/>
                <w:lang w:eastAsia="ru-RU"/>
              </w:rPr>
            </w:pPr>
          </w:p>
        </w:tc>
        <w:tc>
          <w:tcPr>
            <w:tcW w:w="6379" w:type="dxa"/>
            <w:tcBorders>
              <w:top w:val="nil"/>
              <w:left w:val="nil"/>
              <w:bottom w:val="single" w:sz="4" w:space="0" w:color="auto"/>
              <w:right w:val="single" w:sz="4" w:space="0" w:color="auto"/>
            </w:tcBorders>
            <w:vAlign w:val="center"/>
          </w:tcPr>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количество привлекаемых добровольцев (1 балл - до 10 человек; 2 балла - от 10 до 30 человек; 3 балла - более 30 человек)</w:t>
            </w:r>
          </w:p>
        </w:tc>
        <w:tc>
          <w:tcPr>
            <w:tcW w:w="992" w:type="dxa"/>
            <w:tcBorders>
              <w:top w:val="nil"/>
              <w:left w:val="nil"/>
              <w:bottom w:val="single" w:sz="4" w:space="0" w:color="auto"/>
              <w:right w:val="single" w:sz="4" w:space="0" w:color="auto"/>
            </w:tcBorders>
            <w:vAlign w:val="center"/>
          </w:tcPr>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3</w:t>
            </w:r>
          </w:p>
        </w:tc>
      </w:tr>
      <w:tr w:rsidR="000B5875" w:rsidRPr="000B5875" w:rsidTr="000958E3">
        <w:tc>
          <w:tcPr>
            <w:tcW w:w="567" w:type="dxa"/>
            <w:vMerge w:val="restart"/>
            <w:tcBorders>
              <w:top w:val="single" w:sz="4" w:space="0" w:color="auto"/>
              <w:left w:val="single" w:sz="4" w:space="0" w:color="auto"/>
              <w:right w:val="single" w:sz="4" w:space="0" w:color="auto"/>
            </w:tcBorders>
          </w:tcPr>
          <w:p w:rsidR="000B5875" w:rsidRPr="000B5875" w:rsidRDefault="000B5875" w:rsidP="000B5875">
            <w:pPr>
              <w:tabs>
                <w:tab w:val="left" w:pos="318"/>
              </w:tabs>
              <w:spacing w:after="0" w:line="240" w:lineRule="auto"/>
              <w:ind w:left="-108" w:firstLine="817"/>
              <w:jc w:val="both"/>
              <w:rPr>
                <w:rFonts w:eastAsia="Times New Roman"/>
                <w:lang w:eastAsia="ru-RU"/>
              </w:rPr>
            </w:pPr>
            <w:r w:rsidRPr="000B5875">
              <w:rPr>
                <w:rFonts w:eastAsia="Times New Roman"/>
                <w:lang w:eastAsia="ru-RU"/>
              </w:rPr>
              <w:t>44.</w:t>
            </w:r>
          </w:p>
        </w:tc>
        <w:tc>
          <w:tcPr>
            <w:tcW w:w="1985" w:type="dxa"/>
            <w:vMerge w:val="restart"/>
            <w:tcBorders>
              <w:top w:val="single" w:sz="4" w:space="0" w:color="auto"/>
              <w:left w:val="nil"/>
              <w:right w:val="single" w:sz="4" w:space="0" w:color="auto"/>
            </w:tcBorders>
          </w:tcPr>
          <w:p w:rsidR="000B5875" w:rsidRPr="000B5875" w:rsidRDefault="000B5875" w:rsidP="000B5875">
            <w:pPr>
              <w:spacing w:after="0" w:line="240" w:lineRule="auto"/>
              <w:jc w:val="both"/>
              <w:rPr>
                <w:rFonts w:eastAsia="Times New Roman"/>
                <w:lang w:eastAsia="ru-RU"/>
              </w:rPr>
            </w:pPr>
            <w:r w:rsidRPr="000B5875">
              <w:rPr>
                <w:rFonts w:eastAsia="Times New Roman"/>
                <w:lang w:eastAsia="ru-RU"/>
              </w:rPr>
              <w:t>Профессиональная компетенция</w:t>
            </w:r>
          </w:p>
        </w:tc>
        <w:tc>
          <w:tcPr>
            <w:tcW w:w="6379" w:type="dxa"/>
            <w:tcBorders>
              <w:top w:val="single" w:sz="4" w:space="0" w:color="auto"/>
              <w:left w:val="nil"/>
              <w:bottom w:val="single" w:sz="4" w:space="0" w:color="auto"/>
              <w:right w:val="single" w:sz="4" w:space="0" w:color="auto"/>
            </w:tcBorders>
            <w:vAlign w:val="center"/>
          </w:tcPr>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наличие подобного опыта</w:t>
            </w:r>
          </w:p>
        </w:tc>
        <w:tc>
          <w:tcPr>
            <w:tcW w:w="992" w:type="dxa"/>
            <w:tcBorders>
              <w:top w:val="single" w:sz="4" w:space="0" w:color="auto"/>
              <w:left w:val="nil"/>
              <w:bottom w:val="single" w:sz="4" w:space="0" w:color="auto"/>
              <w:right w:val="single" w:sz="4" w:space="0" w:color="auto"/>
            </w:tcBorders>
            <w:vAlign w:val="center"/>
          </w:tcPr>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3</w:t>
            </w:r>
          </w:p>
        </w:tc>
      </w:tr>
      <w:tr w:rsidR="000B5875" w:rsidRPr="000B5875" w:rsidTr="000958E3">
        <w:tc>
          <w:tcPr>
            <w:tcW w:w="567" w:type="dxa"/>
            <w:vMerge/>
            <w:tcBorders>
              <w:left w:val="single" w:sz="4" w:space="0" w:color="auto"/>
              <w:right w:val="single" w:sz="4" w:space="0" w:color="auto"/>
            </w:tcBorders>
          </w:tcPr>
          <w:p w:rsidR="000B5875" w:rsidRPr="000B5875" w:rsidRDefault="000B5875" w:rsidP="000B5875">
            <w:pPr>
              <w:spacing w:after="0" w:line="240" w:lineRule="auto"/>
              <w:ind w:firstLine="709"/>
              <w:jc w:val="both"/>
              <w:rPr>
                <w:rFonts w:eastAsia="Times New Roman"/>
                <w:lang w:eastAsia="ru-RU"/>
              </w:rPr>
            </w:pPr>
          </w:p>
        </w:tc>
        <w:tc>
          <w:tcPr>
            <w:tcW w:w="1985" w:type="dxa"/>
            <w:vMerge/>
            <w:tcBorders>
              <w:left w:val="nil"/>
              <w:right w:val="single" w:sz="4" w:space="0" w:color="auto"/>
            </w:tcBorders>
            <w:vAlign w:val="center"/>
          </w:tcPr>
          <w:p w:rsidR="000B5875" w:rsidRPr="000B5875" w:rsidRDefault="000B5875" w:rsidP="000B5875">
            <w:pPr>
              <w:spacing w:after="0" w:line="240" w:lineRule="auto"/>
              <w:ind w:firstLine="709"/>
              <w:jc w:val="both"/>
              <w:rPr>
                <w:rFonts w:eastAsia="Times New Roman"/>
                <w:lang w:eastAsia="ru-RU"/>
              </w:rPr>
            </w:pPr>
          </w:p>
        </w:tc>
        <w:tc>
          <w:tcPr>
            <w:tcW w:w="6379" w:type="dxa"/>
            <w:tcBorders>
              <w:top w:val="single" w:sz="4" w:space="0" w:color="auto"/>
              <w:left w:val="nil"/>
              <w:bottom w:val="single" w:sz="4" w:space="0" w:color="auto"/>
              <w:right w:val="single" w:sz="4" w:space="0" w:color="auto"/>
            </w:tcBorders>
            <w:vAlign w:val="center"/>
          </w:tcPr>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наличие материально-технической базы и помещения</w:t>
            </w:r>
          </w:p>
        </w:tc>
        <w:tc>
          <w:tcPr>
            <w:tcW w:w="992" w:type="dxa"/>
            <w:tcBorders>
              <w:top w:val="single" w:sz="4" w:space="0" w:color="auto"/>
              <w:left w:val="nil"/>
              <w:bottom w:val="single" w:sz="4" w:space="0" w:color="auto"/>
              <w:right w:val="single" w:sz="4" w:space="0" w:color="auto"/>
            </w:tcBorders>
            <w:vAlign w:val="center"/>
          </w:tcPr>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3</w:t>
            </w:r>
          </w:p>
        </w:tc>
      </w:tr>
      <w:tr w:rsidR="000B5875" w:rsidRPr="000B5875" w:rsidTr="000958E3">
        <w:tc>
          <w:tcPr>
            <w:tcW w:w="567" w:type="dxa"/>
            <w:vMerge/>
            <w:tcBorders>
              <w:left w:val="single" w:sz="4" w:space="0" w:color="auto"/>
              <w:right w:val="single" w:sz="4" w:space="0" w:color="auto"/>
            </w:tcBorders>
          </w:tcPr>
          <w:p w:rsidR="000B5875" w:rsidRPr="000B5875" w:rsidRDefault="000B5875" w:rsidP="000B5875">
            <w:pPr>
              <w:spacing w:after="0" w:line="240" w:lineRule="auto"/>
              <w:ind w:firstLine="709"/>
              <w:jc w:val="both"/>
              <w:rPr>
                <w:rFonts w:eastAsia="Times New Roman"/>
                <w:lang w:eastAsia="ru-RU"/>
              </w:rPr>
            </w:pPr>
          </w:p>
        </w:tc>
        <w:tc>
          <w:tcPr>
            <w:tcW w:w="1985" w:type="dxa"/>
            <w:vMerge/>
            <w:tcBorders>
              <w:left w:val="nil"/>
              <w:right w:val="single" w:sz="4" w:space="0" w:color="auto"/>
            </w:tcBorders>
            <w:vAlign w:val="center"/>
          </w:tcPr>
          <w:p w:rsidR="000B5875" w:rsidRPr="000B5875" w:rsidRDefault="000B5875" w:rsidP="000B5875">
            <w:pPr>
              <w:spacing w:after="0" w:line="240" w:lineRule="auto"/>
              <w:ind w:firstLine="709"/>
              <w:jc w:val="both"/>
              <w:rPr>
                <w:rFonts w:eastAsia="Times New Roman"/>
                <w:lang w:eastAsia="ru-RU"/>
              </w:rPr>
            </w:pPr>
          </w:p>
        </w:tc>
        <w:tc>
          <w:tcPr>
            <w:tcW w:w="6379" w:type="dxa"/>
            <w:tcBorders>
              <w:top w:val="single" w:sz="4" w:space="0" w:color="auto"/>
              <w:left w:val="nil"/>
              <w:bottom w:val="single" w:sz="4" w:space="0" w:color="auto"/>
              <w:right w:val="single" w:sz="4" w:space="0" w:color="auto"/>
            </w:tcBorders>
            <w:vAlign w:val="center"/>
          </w:tcPr>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соответствие квалификации и опыта исполнителей</w:t>
            </w:r>
          </w:p>
        </w:tc>
        <w:tc>
          <w:tcPr>
            <w:tcW w:w="992" w:type="dxa"/>
            <w:tcBorders>
              <w:top w:val="single" w:sz="4" w:space="0" w:color="auto"/>
              <w:left w:val="nil"/>
              <w:bottom w:val="single" w:sz="4" w:space="0" w:color="auto"/>
              <w:right w:val="single" w:sz="4" w:space="0" w:color="auto"/>
            </w:tcBorders>
            <w:vAlign w:val="center"/>
          </w:tcPr>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3</w:t>
            </w:r>
          </w:p>
        </w:tc>
      </w:tr>
      <w:tr w:rsidR="000B5875" w:rsidRPr="000B5875" w:rsidTr="000958E3">
        <w:tc>
          <w:tcPr>
            <w:tcW w:w="567" w:type="dxa"/>
            <w:vMerge/>
            <w:tcBorders>
              <w:left w:val="single" w:sz="4" w:space="0" w:color="auto"/>
              <w:right w:val="single" w:sz="4" w:space="0" w:color="auto"/>
            </w:tcBorders>
            <w:vAlign w:val="center"/>
          </w:tcPr>
          <w:p w:rsidR="000B5875" w:rsidRPr="000B5875" w:rsidRDefault="000B5875" w:rsidP="000B5875">
            <w:pPr>
              <w:spacing w:after="0" w:line="240" w:lineRule="auto"/>
              <w:ind w:firstLine="709"/>
              <w:jc w:val="both"/>
              <w:rPr>
                <w:rFonts w:eastAsia="Times New Roman"/>
                <w:lang w:eastAsia="ru-RU"/>
              </w:rPr>
            </w:pPr>
          </w:p>
        </w:tc>
        <w:tc>
          <w:tcPr>
            <w:tcW w:w="1985" w:type="dxa"/>
            <w:vMerge/>
            <w:tcBorders>
              <w:left w:val="nil"/>
              <w:right w:val="single" w:sz="4" w:space="0" w:color="auto"/>
            </w:tcBorders>
            <w:vAlign w:val="center"/>
          </w:tcPr>
          <w:p w:rsidR="000B5875" w:rsidRPr="000B5875" w:rsidRDefault="000B5875" w:rsidP="000B5875">
            <w:pPr>
              <w:spacing w:after="0" w:line="240" w:lineRule="auto"/>
              <w:ind w:firstLine="709"/>
              <w:jc w:val="both"/>
              <w:rPr>
                <w:rFonts w:eastAsia="Times New Roman"/>
                <w:lang w:eastAsia="ru-RU"/>
              </w:rPr>
            </w:pPr>
          </w:p>
        </w:tc>
        <w:tc>
          <w:tcPr>
            <w:tcW w:w="6379" w:type="dxa"/>
            <w:tcBorders>
              <w:top w:val="single" w:sz="4" w:space="0" w:color="auto"/>
              <w:left w:val="nil"/>
              <w:bottom w:val="single" w:sz="4" w:space="0" w:color="auto"/>
              <w:right w:val="single" w:sz="4" w:space="0" w:color="auto"/>
            </w:tcBorders>
            <w:vAlign w:val="center"/>
          </w:tcPr>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наличие опыта использования целевых поступлений</w:t>
            </w:r>
          </w:p>
        </w:tc>
        <w:tc>
          <w:tcPr>
            <w:tcW w:w="992" w:type="dxa"/>
            <w:tcBorders>
              <w:top w:val="single" w:sz="4" w:space="0" w:color="auto"/>
              <w:left w:val="nil"/>
              <w:bottom w:val="single" w:sz="4" w:space="0" w:color="auto"/>
              <w:right w:val="single" w:sz="4" w:space="0" w:color="auto"/>
            </w:tcBorders>
            <w:vAlign w:val="center"/>
          </w:tcPr>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3</w:t>
            </w:r>
          </w:p>
        </w:tc>
      </w:tr>
      <w:tr w:rsidR="000B5875" w:rsidRPr="000B5875" w:rsidTr="000958E3">
        <w:tc>
          <w:tcPr>
            <w:tcW w:w="567" w:type="dxa"/>
            <w:vMerge/>
            <w:tcBorders>
              <w:left w:val="single" w:sz="4" w:space="0" w:color="auto"/>
              <w:bottom w:val="single" w:sz="4" w:space="0" w:color="auto"/>
              <w:right w:val="single" w:sz="4" w:space="0" w:color="auto"/>
            </w:tcBorders>
          </w:tcPr>
          <w:p w:rsidR="000B5875" w:rsidRPr="000B5875" w:rsidRDefault="000B5875" w:rsidP="000B5875">
            <w:pPr>
              <w:spacing w:after="0" w:line="240" w:lineRule="auto"/>
              <w:ind w:firstLine="709"/>
              <w:jc w:val="both"/>
              <w:rPr>
                <w:rFonts w:eastAsia="Times New Roman"/>
                <w:lang w:eastAsia="ru-RU"/>
              </w:rPr>
            </w:pPr>
          </w:p>
        </w:tc>
        <w:tc>
          <w:tcPr>
            <w:tcW w:w="1985" w:type="dxa"/>
            <w:vMerge/>
            <w:tcBorders>
              <w:left w:val="nil"/>
              <w:bottom w:val="single" w:sz="4" w:space="0" w:color="auto"/>
              <w:right w:val="single" w:sz="4" w:space="0" w:color="auto"/>
            </w:tcBorders>
            <w:vAlign w:val="center"/>
          </w:tcPr>
          <w:p w:rsidR="000B5875" w:rsidRPr="000B5875" w:rsidRDefault="000B5875" w:rsidP="000B5875">
            <w:pPr>
              <w:spacing w:after="0" w:line="240" w:lineRule="auto"/>
              <w:ind w:firstLine="709"/>
              <w:jc w:val="both"/>
              <w:rPr>
                <w:rFonts w:eastAsia="Times New Roman"/>
                <w:lang w:eastAsia="ru-RU"/>
              </w:rPr>
            </w:pPr>
          </w:p>
        </w:tc>
        <w:tc>
          <w:tcPr>
            <w:tcW w:w="6379" w:type="dxa"/>
            <w:tcBorders>
              <w:top w:val="single" w:sz="4" w:space="0" w:color="auto"/>
              <w:left w:val="nil"/>
              <w:bottom w:val="single" w:sz="4" w:space="0" w:color="auto"/>
              <w:right w:val="single" w:sz="4" w:space="0" w:color="auto"/>
            </w:tcBorders>
            <w:vAlign w:val="center"/>
          </w:tcPr>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наличие информации в средствах массовой информации (0 баллов - нет упоминания; 2 балла - есть упоминание)</w:t>
            </w:r>
          </w:p>
        </w:tc>
        <w:tc>
          <w:tcPr>
            <w:tcW w:w="992" w:type="dxa"/>
            <w:tcBorders>
              <w:top w:val="single" w:sz="4" w:space="0" w:color="auto"/>
              <w:left w:val="nil"/>
              <w:bottom w:val="single" w:sz="4" w:space="0" w:color="auto"/>
              <w:right w:val="single" w:sz="4" w:space="0" w:color="auto"/>
            </w:tcBorders>
            <w:vAlign w:val="center"/>
          </w:tcPr>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2</w:t>
            </w:r>
          </w:p>
        </w:tc>
      </w:tr>
    </w:tbl>
    <w:p w:rsidR="000B5875" w:rsidRPr="000B5875" w:rsidRDefault="000B5875" w:rsidP="000B5875">
      <w:pPr>
        <w:spacing w:after="0" w:line="240" w:lineRule="auto"/>
        <w:jc w:val="both"/>
        <w:rPr>
          <w:rFonts w:eastAsia="Times New Roman"/>
          <w:color w:val="00B050"/>
          <w:lang w:eastAsia="ru-RU"/>
        </w:rPr>
      </w:pPr>
    </w:p>
    <w:p w:rsidR="000B5875" w:rsidRPr="000B5875" w:rsidRDefault="000B5875" w:rsidP="000B5875">
      <w:pPr>
        <w:spacing w:after="0" w:line="240" w:lineRule="auto"/>
        <w:ind w:firstLine="540"/>
        <w:jc w:val="both"/>
        <w:rPr>
          <w:rFonts w:eastAsia="Times New Roman"/>
          <w:lang w:eastAsia="ru-RU"/>
        </w:rPr>
      </w:pPr>
      <w:r w:rsidRPr="000B5875">
        <w:rPr>
          <w:rFonts w:eastAsia="Times New Roman"/>
          <w:lang w:eastAsia="ru-RU"/>
        </w:rPr>
        <w:t>2.4. Организатор конкурса не позднее 10 рабочих дней до начала приема заявок на конкурсный отбор размещает на официальном сайте Администрации в разделе «новости» (</w:t>
      </w:r>
      <w:hyperlink r:id="rId7" w:history="1">
        <w:r w:rsidRPr="000B5875">
          <w:rPr>
            <w:rFonts w:eastAsia="Times New Roman"/>
            <w:lang w:eastAsia="ru-RU"/>
          </w:rPr>
          <w:t>http://www.priluzie.ru/</w:t>
        </w:r>
      </w:hyperlink>
      <w:r w:rsidRPr="000B5875">
        <w:rPr>
          <w:rFonts w:eastAsia="Times New Roman"/>
          <w:lang w:eastAsia="ru-RU"/>
        </w:rPr>
        <w:t>) объявление о проведении конкурсного отбора, которое содержит следующие сведения:</w:t>
      </w:r>
    </w:p>
    <w:p w:rsidR="000B5875" w:rsidRPr="000B5875" w:rsidRDefault="000B5875" w:rsidP="000B5875">
      <w:pPr>
        <w:spacing w:after="0" w:line="240" w:lineRule="auto"/>
        <w:ind w:firstLine="540"/>
        <w:jc w:val="both"/>
        <w:rPr>
          <w:rFonts w:eastAsia="Times New Roman"/>
          <w:color w:val="00B050"/>
          <w:lang w:eastAsia="ru-RU"/>
        </w:rPr>
      </w:pPr>
      <w:r w:rsidRPr="000B5875">
        <w:rPr>
          <w:rFonts w:eastAsia="Times New Roman"/>
          <w:lang w:eastAsia="ru-RU"/>
        </w:rPr>
        <w:t>сроков проведения конкурса (даты и времени начала (окончания) подачи (приема) заявок на участие в конкурсе, которые не могут быть меньше 30 календарных дней;</w:t>
      </w:r>
    </w:p>
    <w:p w:rsidR="000B5875" w:rsidRPr="000B5875" w:rsidRDefault="000B5875" w:rsidP="000B5875">
      <w:pPr>
        <w:autoSpaceDE w:val="0"/>
        <w:autoSpaceDN w:val="0"/>
        <w:adjustRightInd w:val="0"/>
        <w:spacing w:after="0" w:line="240" w:lineRule="auto"/>
        <w:ind w:firstLine="540"/>
        <w:jc w:val="both"/>
        <w:rPr>
          <w:rFonts w:eastAsia="Times New Roman"/>
          <w:lang w:eastAsia="ru-RU"/>
        </w:rPr>
      </w:pPr>
      <w:r w:rsidRPr="000B5875">
        <w:rPr>
          <w:rFonts w:eastAsia="Times New Roman"/>
          <w:lang w:eastAsia="ru-RU"/>
        </w:rPr>
        <w:t>наименования, места нахождения, почтового адреса, адреса электронной почты организатора конкурса;</w:t>
      </w:r>
    </w:p>
    <w:p w:rsidR="000B5875" w:rsidRPr="000B5875" w:rsidRDefault="000B5875" w:rsidP="000B5875">
      <w:pPr>
        <w:autoSpaceDE w:val="0"/>
        <w:autoSpaceDN w:val="0"/>
        <w:adjustRightInd w:val="0"/>
        <w:spacing w:after="0" w:line="240" w:lineRule="auto"/>
        <w:ind w:firstLine="540"/>
        <w:jc w:val="both"/>
        <w:rPr>
          <w:rFonts w:eastAsia="Times New Roman"/>
          <w:lang w:eastAsia="ru-RU"/>
        </w:rPr>
      </w:pPr>
      <w:r w:rsidRPr="000B5875">
        <w:rPr>
          <w:rFonts w:eastAsia="Times New Roman"/>
          <w:lang w:eastAsia="ru-RU"/>
        </w:rPr>
        <w:t xml:space="preserve"> цели предоставления субсидии и результатов предоставления субсидии;</w:t>
      </w:r>
    </w:p>
    <w:p w:rsidR="000B5875" w:rsidRPr="000B5875" w:rsidRDefault="000B5875" w:rsidP="000B5875">
      <w:pPr>
        <w:autoSpaceDE w:val="0"/>
        <w:autoSpaceDN w:val="0"/>
        <w:adjustRightInd w:val="0"/>
        <w:spacing w:after="0" w:line="240" w:lineRule="auto"/>
        <w:ind w:firstLine="540"/>
        <w:jc w:val="both"/>
        <w:rPr>
          <w:rFonts w:eastAsia="Times New Roman"/>
          <w:lang w:eastAsia="ru-RU"/>
        </w:rPr>
      </w:pPr>
      <w:r w:rsidRPr="000B5875">
        <w:rPr>
          <w:rFonts w:eastAsia="Times New Roman"/>
          <w:lang w:eastAsia="ru-RU"/>
        </w:rPr>
        <w:t>доменного имени, и (или) сетевого адреса, и (или) указателей страниц официального сайта уполномоченного органа, на котором обеспечивается проведение конкурса;</w:t>
      </w:r>
    </w:p>
    <w:p w:rsidR="000B5875" w:rsidRPr="000B5875" w:rsidRDefault="000B5875" w:rsidP="000B5875">
      <w:pPr>
        <w:autoSpaceDE w:val="0"/>
        <w:autoSpaceDN w:val="0"/>
        <w:adjustRightInd w:val="0"/>
        <w:spacing w:after="0" w:line="240" w:lineRule="auto"/>
        <w:ind w:firstLine="540"/>
        <w:jc w:val="both"/>
        <w:rPr>
          <w:rFonts w:eastAsia="Times New Roman"/>
          <w:lang w:eastAsia="ru-RU"/>
        </w:rPr>
      </w:pPr>
      <w:r w:rsidRPr="000B5875">
        <w:rPr>
          <w:rFonts w:eastAsia="Times New Roman"/>
          <w:lang w:eastAsia="ru-RU"/>
        </w:rPr>
        <w:t>требований к некоммерческим организациям и перечня документов, представляемых некоммерческой организацией для участия в конкурсе, в соответствии с настоящим Порядком;</w:t>
      </w:r>
    </w:p>
    <w:p w:rsidR="000B5875" w:rsidRPr="000B5875" w:rsidRDefault="000B5875" w:rsidP="000B5875">
      <w:pPr>
        <w:autoSpaceDE w:val="0"/>
        <w:autoSpaceDN w:val="0"/>
        <w:adjustRightInd w:val="0"/>
        <w:spacing w:after="0" w:line="240" w:lineRule="auto"/>
        <w:ind w:firstLine="540"/>
        <w:jc w:val="both"/>
        <w:rPr>
          <w:rFonts w:eastAsia="Times New Roman"/>
          <w:lang w:eastAsia="ru-RU"/>
        </w:rPr>
      </w:pPr>
      <w:r w:rsidRPr="000B5875">
        <w:rPr>
          <w:rFonts w:eastAsia="Times New Roman"/>
          <w:lang w:eastAsia="ru-RU"/>
        </w:rPr>
        <w:t>порядка подачи заявок некоммерческими организациями и требований, предъявляемых к форме и содержанию заявок, подаваемых некоммерческими организациями в соответствии с настоящим Порядок;</w:t>
      </w:r>
    </w:p>
    <w:p w:rsidR="000B5875" w:rsidRPr="000B5875" w:rsidRDefault="000B5875" w:rsidP="000B5875">
      <w:pPr>
        <w:autoSpaceDE w:val="0"/>
        <w:autoSpaceDN w:val="0"/>
        <w:adjustRightInd w:val="0"/>
        <w:spacing w:after="0" w:line="240" w:lineRule="auto"/>
        <w:ind w:firstLine="540"/>
        <w:jc w:val="both"/>
        <w:rPr>
          <w:rFonts w:eastAsia="Times New Roman"/>
          <w:lang w:eastAsia="ru-RU"/>
        </w:rPr>
      </w:pPr>
      <w:r w:rsidRPr="000B5875">
        <w:rPr>
          <w:rFonts w:eastAsia="Times New Roman"/>
          <w:lang w:eastAsia="ru-RU"/>
        </w:rPr>
        <w:t xml:space="preserve">порядка отзыва заявок; порядка возврата заявок, </w:t>
      </w:r>
      <w:proofErr w:type="gramStart"/>
      <w:r w:rsidRPr="000B5875">
        <w:rPr>
          <w:rFonts w:eastAsia="Times New Roman"/>
          <w:lang w:eastAsia="ru-RU"/>
        </w:rPr>
        <w:t>определяющего</w:t>
      </w:r>
      <w:proofErr w:type="gramEnd"/>
      <w:r w:rsidRPr="000B5875">
        <w:rPr>
          <w:rFonts w:eastAsia="Times New Roman"/>
          <w:lang w:eastAsia="ru-RU"/>
        </w:rPr>
        <w:t xml:space="preserve"> в том числе основания для возврата заявок, порядка внесения изменений в заявки некоммерческих организаций;</w:t>
      </w:r>
    </w:p>
    <w:p w:rsidR="000B5875" w:rsidRPr="000B5875" w:rsidRDefault="000B5875" w:rsidP="000B5875">
      <w:pPr>
        <w:autoSpaceDE w:val="0"/>
        <w:autoSpaceDN w:val="0"/>
        <w:adjustRightInd w:val="0"/>
        <w:spacing w:after="0" w:line="240" w:lineRule="auto"/>
        <w:ind w:firstLine="540"/>
        <w:jc w:val="both"/>
        <w:rPr>
          <w:rFonts w:eastAsia="Times New Roman"/>
          <w:lang w:eastAsia="ru-RU"/>
        </w:rPr>
      </w:pPr>
      <w:r w:rsidRPr="000B5875">
        <w:rPr>
          <w:rFonts w:eastAsia="Times New Roman"/>
          <w:lang w:eastAsia="ru-RU"/>
        </w:rPr>
        <w:t>правил рассмотрения и оценки заявок некоммерческих организаций в соответствии с настоящим Порядком;</w:t>
      </w:r>
    </w:p>
    <w:p w:rsidR="000B5875" w:rsidRPr="000B5875" w:rsidRDefault="000B5875" w:rsidP="000B5875">
      <w:pPr>
        <w:autoSpaceDE w:val="0"/>
        <w:autoSpaceDN w:val="0"/>
        <w:adjustRightInd w:val="0"/>
        <w:spacing w:after="0" w:line="240" w:lineRule="auto"/>
        <w:ind w:firstLine="540"/>
        <w:jc w:val="both"/>
        <w:rPr>
          <w:rFonts w:eastAsia="Times New Roman"/>
          <w:lang w:eastAsia="ru-RU"/>
        </w:rPr>
      </w:pPr>
      <w:r w:rsidRPr="000B5875">
        <w:rPr>
          <w:rFonts w:eastAsia="Times New Roman"/>
          <w:lang w:eastAsia="ru-RU"/>
        </w:rPr>
        <w:t>порядка предоставления некоммерческим организациям разъяснений положений объявления о проведении конкурса, даты начала и окончания срока такого предоставления;</w:t>
      </w:r>
    </w:p>
    <w:p w:rsidR="000B5875" w:rsidRPr="000B5875" w:rsidRDefault="000B5875" w:rsidP="000B5875">
      <w:pPr>
        <w:autoSpaceDE w:val="0"/>
        <w:autoSpaceDN w:val="0"/>
        <w:adjustRightInd w:val="0"/>
        <w:spacing w:after="0" w:line="240" w:lineRule="auto"/>
        <w:ind w:firstLine="540"/>
        <w:jc w:val="both"/>
        <w:rPr>
          <w:rFonts w:eastAsia="Times New Roman"/>
          <w:lang w:eastAsia="ru-RU"/>
        </w:rPr>
      </w:pPr>
      <w:r w:rsidRPr="000B5875">
        <w:rPr>
          <w:rFonts w:eastAsia="Times New Roman"/>
          <w:lang w:eastAsia="ru-RU"/>
        </w:rPr>
        <w:t>срока, в течение которого победитель (победители) конкурса должен (должны) подписать соглашение о предоставлении субсидии;</w:t>
      </w:r>
    </w:p>
    <w:p w:rsidR="000B5875" w:rsidRPr="000B5875" w:rsidRDefault="000B5875" w:rsidP="000B5875">
      <w:pPr>
        <w:autoSpaceDE w:val="0"/>
        <w:autoSpaceDN w:val="0"/>
        <w:adjustRightInd w:val="0"/>
        <w:spacing w:after="0" w:line="240" w:lineRule="auto"/>
        <w:ind w:firstLine="540"/>
        <w:jc w:val="both"/>
        <w:rPr>
          <w:rFonts w:eastAsia="Times New Roman"/>
          <w:lang w:eastAsia="ru-RU"/>
        </w:rPr>
      </w:pPr>
      <w:r w:rsidRPr="000B5875">
        <w:rPr>
          <w:rFonts w:eastAsia="Times New Roman"/>
          <w:lang w:eastAsia="ru-RU"/>
        </w:rPr>
        <w:t xml:space="preserve">условий признания победителя (победителей) конкурса </w:t>
      </w:r>
      <w:proofErr w:type="gramStart"/>
      <w:r w:rsidRPr="000B5875">
        <w:rPr>
          <w:rFonts w:eastAsia="Times New Roman"/>
          <w:lang w:eastAsia="ru-RU"/>
        </w:rPr>
        <w:t>уклонившимся</w:t>
      </w:r>
      <w:proofErr w:type="gramEnd"/>
      <w:r w:rsidRPr="000B5875">
        <w:rPr>
          <w:rFonts w:eastAsia="Times New Roman"/>
          <w:lang w:eastAsia="ru-RU"/>
        </w:rPr>
        <w:t xml:space="preserve"> (уклонившимися) от заключения соглашения;</w:t>
      </w:r>
    </w:p>
    <w:p w:rsidR="000B5875" w:rsidRPr="000B5875" w:rsidRDefault="000B5875" w:rsidP="000B5875">
      <w:pPr>
        <w:autoSpaceDE w:val="0"/>
        <w:autoSpaceDN w:val="0"/>
        <w:adjustRightInd w:val="0"/>
        <w:spacing w:after="0" w:line="240" w:lineRule="auto"/>
        <w:ind w:firstLine="540"/>
        <w:jc w:val="both"/>
        <w:rPr>
          <w:rFonts w:eastAsia="Times New Roman"/>
          <w:lang w:eastAsia="ru-RU"/>
        </w:rPr>
      </w:pPr>
      <w:r w:rsidRPr="000B5875">
        <w:rPr>
          <w:rFonts w:eastAsia="Times New Roman"/>
          <w:lang w:eastAsia="ru-RU"/>
        </w:rPr>
        <w:t xml:space="preserve">даты размещения результатов конкурса, </w:t>
      </w:r>
      <w:proofErr w:type="gramStart"/>
      <w:r w:rsidRPr="000B5875">
        <w:rPr>
          <w:rFonts w:eastAsia="Times New Roman"/>
          <w:lang w:eastAsia="ru-RU"/>
        </w:rPr>
        <w:t>которая</w:t>
      </w:r>
      <w:proofErr w:type="gramEnd"/>
      <w:r w:rsidRPr="000B5875">
        <w:rPr>
          <w:rFonts w:eastAsia="Times New Roman"/>
          <w:lang w:eastAsia="ru-RU"/>
        </w:rPr>
        <w:t xml:space="preserve"> не может быть позднее 14-го календарного дня, следующего за днем определения победителя конкурса;</w:t>
      </w:r>
    </w:p>
    <w:p w:rsidR="000B5875" w:rsidRPr="000B5875" w:rsidRDefault="000B5875" w:rsidP="000B5875">
      <w:pPr>
        <w:autoSpaceDE w:val="0"/>
        <w:autoSpaceDN w:val="0"/>
        <w:adjustRightInd w:val="0"/>
        <w:spacing w:after="0" w:line="240" w:lineRule="auto"/>
        <w:ind w:firstLine="540"/>
        <w:jc w:val="both"/>
        <w:rPr>
          <w:rFonts w:eastAsia="Times New Roman"/>
          <w:lang w:eastAsia="ru-RU"/>
        </w:rPr>
      </w:pPr>
      <w:r w:rsidRPr="000B5875">
        <w:rPr>
          <w:rFonts w:eastAsia="Times New Roman"/>
          <w:lang w:eastAsia="ru-RU"/>
        </w:rPr>
        <w:t>предельного размера субсидии;</w:t>
      </w:r>
    </w:p>
    <w:p w:rsidR="000B5875" w:rsidRPr="000B5875" w:rsidRDefault="000B5875" w:rsidP="000B5875">
      <w:pPr>
        <w:autoSpaceDE w:val="0"/>
        <w:autoSpaceDN w:val="0"/>
        <w:adjustRightInd w:val="0"/>
        <w:spacing w:after="0" w:line="240" w:lineRule="auto"/>
        <w:ind w:firstLine="540"/>
        <w:jc w:val="both"/>
        <w:rPr>
          <w:rFonts w:eastAsia="Times New Roman"/>
          <w:lang w:eastAsia="ru-RU"/>
        </w:rPr>
      </w:pPr>
      <w:r w:rsidRPr="000B5875">
        <w:rPr>
          <w:rFonts w:eastAsia="Times New Roman"/>
          <w:lang w:eastAsia="ru-RU"/>
        </w:rPr>
        <w:t>условий и порядка проведения конкурса в соответствии с настоящим Порядком;</w:t>
      </w:r>
    </w:p>
    <w:p w:rsidR="000B5875" w:rsidRPr="000B5875" w:rsidRDefault="000B5875" w:rsidP="000B5875">
      <w:pPr>
        <w:autoSpaceDE w:val="0"/>
        <w:autoSpaceDN w:val="0"/>
        <w:adjustRightInd w:val="0"/>
        <w:spacing w:after="0" w:line="240" w:lineRule="auto"/>
        <w:ind w:firstLine="540"/>
        <w:jc w:val="both"/>
        <w:rPr>
          <w:rFonts w:eastAsia="Times New Roman"/>
          <w:lang w:eastAsia="ru-RU"/>
        </w:rPr>
      </w:pPr>
      <w:r w:rsidRPr="000B5875">
        <w:rPr>
          <w:rFonts w:eastAsia="Times New Roman"/>
          <w:lang w:eastAsia="ru-RU"/>
        </w:rPr>
        <w:t>2.5.</w:t>
      </w:r>
      <w:r w:rsidRPr="000B5875">
        <w:rPr>
          <w:rFonts w:eastAsia="Times New Roman"/>
          <w:color w:val="00B050"/>
          <w:lang w:eastAsia="ru-RU"/>
        </w:rPr>
        <w:t xml:space="preserve"> </w:t>
      </w:r>
      <w:r w:rsidRPr="000B5875">
        <w:rPr>
          <w:rFonts w:eastAsia="Times New Roman"/>
          <w:lang w:eastAsia="ru-RU"/>
        </w:rPr>
        <w:t>Для участия в конкурсе некоммерческая организация на первое число месяца, предшествующего месяцу, в котором планируется проведение конкурса, должна соответствовать одновременно следующим требованиям:</w:t>
      </w:r>
    </w:p>
    <w:p w:rsidR="000B5875" w:rsidRPr="000B5875" w:rsidRDefault="000B5875" w:rsidP="000B5875">
      <w:pPr>
        <w:autoSpaceDE w:val="0"/>
        <w:autoSpaceDN w:val="0"/>
        <w:adjustRightInd w:val="0"/>
        <w:spacing w:after="0" w:line="240" w:lineRule="auto"/>
        <w:ind w:firstLine="540"/>
        <w:jc w:val="both"/>
        <w:rPr>
          <w:rFonts w:eastAsia="Times New Roman"/>
          <w:lang w:eastAsia="ru-RU"/>
        </w:rPr>
      </w:pPr>
      <w:r w:rsidRPr="000B5875">
        <w:rPr>
          <w:rFonts w:eastAsia="Times New Roman"/>
          <w:lang w:eastAsia="ru-RU"/>
        </w:rPr>
        <w:lastRenderedPageBreak/>
        <w:t>1) у некоммерческой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B5875" w:rsidRPr="000B5875" w:rsidRDefault="000B5875" w:rsidP="000B5875">
      <w:pPr>
        <w:autoSpaceDE w:val="0"/>
        <w:autoSpaceDN w:val="0"/>
        <w:adjustRightInd w:val="0"/>
        <w:spacing w:after="0" w:line="240" w:lineRule="auto"/>
        <w:ind w:firstLine="540"/>
        <w:jc w:val="both"/>
        <w:rPr>
          <w:rFonts w:eastAsia="Times New Roman"/>
          <w:lang w:eastAsia="ru-RU"/>
        </w:rPr>
      </w:pPr>
      <w:r w:rsidRPr="000B5875">
        <w:rPr>
          <w:rFonts w:eastAsia="Times New Roman"/>
          <w:lang w:eastAsia="ru-RU"/>
        </w:rPr>
        <w:t xml:space="preserve">2) у некоммерческой организации должна отсутствовать просроченная задолженность по возврату в республиканский бюджет Республики Коми субсидий, бюджетных инвестиций, </w:t>
      </w:r>
      <w:proofErr w:type="gramStart"/>
      <w:r w:rsidRPr="000B5875">
        <w:rPr>
          <w:rFonts w:eastAsia="Times New Roman"/>
          <w:lang w:eastAsia="ru-RU"/>
        </w:rPr>
        <w:t>предоставленных</w:t>
      </w:r>
      <w:proofErr w:type="gramEnd"/>
      <w:r w:rsidRPr="000B5875">
        <w:rPr>
          <w:rFonts w:eastAsia="Times New Roman"/>
          <w:lang w:eastAsia="ru-RU"/>
        </w:rPr>
        <w:t xml:space="preserve"> в том числе в соответствии с иными правовыми актами, и иная просроченная (неурегулированная) задолженность перед Республикой Коми;</w:t>
      </w:r>
    </w:p>
    <w:p w:rsidR="000B5875" w:rsidRPr="000B5875" w:rsidRDefault="000B5875" w:rsidP="000B5875">
      <w:pPr>
        <w:autoSpaceDE w:val="0"/>
        <w:autoSpaceDN w:val="0"/>
        <w:adjustRightInd w:val="0"/>
        <w:spacing w:after="0" w:line="240" w:lineRule="auto"/>
        <w:ind w:firstLine="540"/>
        <w:jc w:val="both"/>
        <w:rPr>
          <w:rFonts w:eastAsia="Times New Roman"/>
          <w:lang w:eastAsia="ru-RU"/>
        </w:rPr>
      </w:pPr>
      <w:r w:rsidRPr="000B5875">
        <w:rPr>
          <w:rFonts w:eastAsia="Times New Roman"/>
          <w:lang w:eastAsia="ru-RU"/>
        </w:rPr>
        <w:t>3) некоммерческая организация не должна находиться в процессе реорганизации (за исключением реорганизации в форме присоединения к некоммерческой организации другого юридического лица), ликвидации, в отношении нее не введена процедура банкротства, деятельность некоммерческой организации не приостановлена в порядке, предусмотренном законодательством Российской Федерации;</w:t>
      </w:r>
    </w:p>
    <w:p w:rsidR="000B5875" w:rsidRPr="000B5875" w:rsidRDefault="000B5875" w:rsidP="000B5875">
      <w:pPr>
        <w:autoSpaceDE w:val="0"/>
        <w:autoSpaceDN w:val="0"/>
        <w:adjustRightInd w:val="0"/>
        <w:spacing w:after="0" w:line="240" w:lineRule="auto"/>
        <w:ind w:firstLine="540"/>
        <w:jc w:val="both"/>
        <w:rPr>
          <w:rFonts w:eastAsia="Times New Roman"/>
          <w:lang w:eastAsia="ru-RU"/>
        </w:rPr>
      </w:pPr>
      <w:proofErr w:type="gramStart"/>
      <w:r w:rsidRPr="000B5875">
        <w:rPr>
          <w:rFonts w:eastAsia="Times New Roman"/>
          <w:lang w:eastAsia="ru-RU"/>
        </w:rPr>
        <w:t>4) некоммерческая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0B5875">
        <w:rPr>
          <w:rFonts w:eastAsia="Times New Roman"/>
          <w:lang w:eastAsia="ru-RU"/>
        </w:rPr>
        <w:t xml:space="preserve"> совокупности превышает 50 процентов;</w:t>
      </w:r>
    </w:p>
    <w:p w:rsidR="000B5875" w:rsidRPr="000B5875" w:rsidRDefault="000B5875" w:rsidP="000B5875">
      <w:pPr>
        <w:autoSpaceDE w:val="0"/>
        <w:autoSpaceDN w:val="0"/>
        <w:adjustRightInd w:val="0"/>
        <w:spacing w:after="0" w:line="240" w:lineRule="auto"/>
        <w:ind w:firstLine="540"/>
        <w:jc w:val="both"/>
        <w:rPr>
          <w:rFonts w:eastAsia="Times New Roman"/>
          <w:lang w:eastAsia="ru-RU"/>
        </w:rPr>
      </w:pPr>
      <w:proofErr w:type="gramStart"/>
      <w:r w:rsidRPr="000B5875">
        <w:rPr>
          <w:rFonts w:eastAsia="Times New Roman"/>
          <w:lang w:eastAsia="ru-RU"/>
        </w:rPr>
        <w:t>5)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некоммерческой организации;</w:t>
      </w:r>
      <w:proofErr w:type="gramEnd"/>
    </w:p>
    <w:p w:rsidR="000B5875" w:rsidRPr="000B5875" w:rsidRDefault="000B5875" w:rsidP="000B5875">
      <w:pPr>
        <w:autoSpaceDE w:val="0"/>
        <w:autoSpaceDN w:val="0"/>
        <w:adjustRightInd w:val="0"/>
        <w:spacing w:after="0" w:line="240" w:lineRule="auto"/>
        <w:ind w:firstLine="540"/>
        <w:jc w:val="both"/>
        <w:rPr>
          <w:rFonts w:eastAsia="Times New Roman"/>
          <w:lang w:eastAsia="ru-RU"/>
        </w:rPr>
      </w:pPr>
      <w:r w:rsidRPr="000B5875">
        <w:rPr>
          <w:rFonts w:eastAsia="Times New Roman"/>
          <w:lang w:eastAsia="ru-RU"/>
        </w:rPr>
        <w:t xml:space="preserve">6) некоммерческая организация не должна получать средства из бюджета муниципального района «Прилузский» Республики Коми на основании иных нормативных правовых актов Администрации на цели, установленные в </w:t>
      </w:r>
      <w:hyperlink r:id="rId8" w:history="1">
        <w:r w:rsidRPr="000B5875">
          <w:rPr>
            <w:rFonts w:eastAsia="Times New Roman"/>
            <w:lang w:eastAsia="ru-RU"/>
          </w:rPr>
          <w:t>пункте</w:t>
        </w:r>
      </w:hyperlink>
      <w:r w:rsidRPr="000B5875">
        <w:rPr>
          <w:rFonts w:eastAsia="Times New Roman"/>
          <w:lang w:eastAsia="ru-RU"/>
        </w:rPr>
        <w:t xml:space="preserve"> 1.3. настоящего Порядка.</w:t>
      </w:r>
    </w:p>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2.6. Для получения субсидии некоммерческая организация в сроки, указанные в объявлении о проведении отбора, опубликованном в соответствии с пунктом 2.4 настоящего Порядка, представляет в адрес организатора конкурсного отбора заявку, которая должна включать следующие документы:</w:t>
      </w:r>
    </w:p>
    <w:p w:rsidR="000B5875" w:rsidRPr="000B5875" w:rsidRDefault="000B5875" w:rsidP="000B5875">
      <w:pPr>
        <w:spacing w:after="0" w:line="240" w:lineRule="auto"/>
        <w:ind w:firstLine="709"/>
        <w:jc w:val="both"/>
        <w:rPr>
          <w:rFonts w:eastAsia="Times New Roman"/>
          <w:lang w:eastAsia="ru-RU"/>
        </w:rPr>
      </w:pPr>
      <w:bookmarkStart w:id="8" w:name="P85"/>
      <w:bookmarkEnd w:id="8"/>
      <w:r w:rsidRPr="000B5875">
        <w:rPr>
          <w:rFonts w:eastAsia="Times New Roman"/>
          <w:lang w:eastAsia="ru-RU"/>
        </w:rPr>
        <w:t>1) заявление, содержащее письменное обращение некоммерческой организации о намерении участвовать в конкурсном отборе, по форме, согласно Приложению 1 к настоящему Порядку;</w:t>
      </w:r>
    </w:p>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2) копию устава некоммерческой организации, заверенную заявителем;</w:t>
      </w:r>
    </w:p>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3) копию отчетности за предыдущий финансовый год, представленной некоммерческой организацией в Управление Министерства юстиции Российской Федерации по Республике Коми (некоммерческая организация, зарегистрированная в установленном порядке в текущем финансовом году, не представляет);</w:t>
      </w:r>
    </w:p>
    <w:p w:rsidR="000B5875" w:rsidRPr="000B5875" w:rsidRDefault="000B5875" w:rsidP="000B5875">
      <w:pPr>
        <w:spacing w:after="0" w:line="240" w:lineRule="auto"/>
        <w:ind w:firstLine="709"/>
        <w:jc w:val="both"/>
        <w:rPr>
          <w:rFonts w:eastAsia="Times New Roman"/>
          <w:lang w:eastAsia="ru-RU"/>
        </w:rPr>
      </w:pPr>
      <w:bookmarkStart w:id="9" w:name="P88"/>
      <w:bookmarkEnd w:id="9"/>
      <w:r w:rsidRPr="000B5875">
        <w:rPr>
          <w:rFonts w:eastAsia="Times New Roman"/>
          <w:lang w:eastAsia="ru-RU"/>
        </w:rPr>
        <w:t>4) копию утвержденного проекта, направленного на осуществление мероприятий по приоритетным направлениям, включающего следующие разделы:</w:t>
      </w:r>
    </w:p>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 текущее состояние реализации проекта;</w:t>
      </w:r>
    </w:p>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 цель (цели) и задачи проекта;</w:t>
      </w:r>
    </w:p>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 основные мероприятия, этапы и сроки реализации проекта;</w:t>
      </w:r>
    </w:p>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 ресурсное обеспечение проекта;</w:t>
      </w:r>
    </w:p>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 ожидаемые результаты реализации проекта и методика их оценки;</w:t>
      </w:r>
    </w:p>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 смета планируемых затрат на реализацию проекта с указанием всех источников;</w:t>
      </w:r>
    </w:p>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 показатели результативности и эффективности реализации проекта, составленные по форме, утвержденной уполномоченным органом;</w:t>
      </w:r>
    </w:p>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5) опись представленных документов с указанием номеров страниц. Нумерация страниц должна быть единой для всего пакета документов, представленных некоммерческой организацией;</w:t>
      </w:r>
    </w:p>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lastRenderedPageBreak/>
        <w:t>2.7. Некоммерческая организация вправе по собственной инициативе представить с заявкой:</w:t>
      </w:r>
    </w:p>
    <w:p w:rsidR="000B5875" w:rsidRPr="000B5875" w:rsidRDefault="000B5875" w:rsidP="000B5875">
      <w:pPr>
        <w:spacing w:after="0" w:line="240" w:lineRule="auto"/>
        <w:ind w:firstLine="540"/>
        <w:jc w:val="both"/>
        <w:rPr>
          <w:rFonts w:eastAsia="Times New Roman"/>
          <w:lang w:eastAsia="ru-RU"/>
        </w:rPr>
      </w:pPr>
      <w:r w:rsidRPr="000B5875">
        <w:rPr>
          <w:rFonts w:eastAsia="Times New Roman"/>
          <w:lang w:eastAsia="ru-RU"/>
        </w:rPr>
        <w:t>1) выписку из Единого государственного реестра юридических лиц, выданную не ранее чем за три месяца до начала срока приема заявок на участие в конкурсном отборе;</w:t>
      </w:r>
    </w:p>
    <w:p w:rsidR="000B5875" w:rsidRPr="000B5875" w:rsidRDefault="000B5875" w:rsidP="000B5875">
      <w:pPr>
        <w:autoSpaceDE w:val="0"/>
        <w:autoSpaceDN w:val="0"/>
        <w:adjustRightInd w:val="0"/>
        <w:spacing w:after="0" w:line="240" w:lineRule="auto"/>
        <w:ind w:firstLine="540"/>
        <w:jc w:val="both"/>
        <w:rPr>
          <w:rFonts w:eastAsia="Times New Roman"/>
          <w:lang w:eastAsia="ru-RU"/>
        </w:rPr>
      </w:pPr>
      <w:proofErr w:type="gramStart"/>
      <w:r w:rsidRPr="000B5875">
        <w:rPr>
          <w:rFonts w:eastAsia="Times New Roman"/>
          <w:lang w:eastAsia="ru-RU"/>
        </w:rPr>
        <w:t>2)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сформированную на первое число месяца, предшествующего месяцу, в котором планируется проведение конкурса;</w:t>
      </w:r>
      <w:proofErr w:type="gramEnd"/>
    </w:p>
    <w:p w:rsidR="000B5875" w:rsidRPr="000B5875" w:rsidRDefault="000B5875" w:rsidP="000B5875">
      <w:pPr>
        <w:autoSpaceDE w:val="0"/>
        <w:autoSpaceDN w:val="0"/>
        <w:adjustRightInd w:val="0"/>
        <w:spacing w:after="0" w:line="240" w:lineRule="auto"/>
        <w:ind w:firstLine="540"/>
        <w:jc w:val="both"/>
        <w:rPr>
          <w:rFonts w:eastAsia="Times New Roman"/>
          <w:lang w:eastAsia="ru-RU"/>
        </w:rPr>
      </w:pPr>
      <w:r w:rsidRPr="000B5875">
        <w:rPr>
          <w:rFonts w:eastAsia="Times New Roman"/>
          <w:lang w:eastAsia="ru-RU"/>
        </w:rPr>
        <w:t>3) справку регионального отделения Фонда социального страхования Российской Федерации по Республике Коми или его территориальных органов об исполнении некоммерческой организацией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 сформированную на первое число месяца, предшествующего месяцу, в котором планируется проведение конкурса.</w:t>
      </w:r>
    </w:p>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В случае непредставления вышеуказанных документов некоммерческой организацией по собственной инициативе, организатор конкурсного отбора в течение 5 рабочих дней от даты получения заявки запрашивает указанные сведения в порядке межведомственного информационного взаимодействия в организациях, уполномоченных на выдачу данных документов.</w:t>
      </w:r>
    </w:p>
    <w:p w:rsidR="000B5875" w:rsidRPr="000B5875" w:rsidRDefault="000B5875" w:rsidP="000B5875">
      <w:pPr>
        <w:autoSpaceDE w:val="0"/>
        <w:autoSpaceDN w:val="0"/>
        <w:adjustRightInd w:val="0"/>
        <w:spacing w:after="0" w:line="240" w:lineRule="auto"/>
        <w:ind w:firstLine="540"/>
        <w:jc w:val="both"/>
        <w:rPr>
          <w:rFonts w:eastAsia="Times New Roman"/>
          <w:lang w:eastAsia="ru-RU"/>
        </w:rPr>
      </w:pPr>
      <w:r w:rsidRPr="000B5875">
        <w:rPr>
          <w:rFonts w:eastAsia="Times New Roman"/>
          <w:lang w:eastAsia="ru-RU"/>
        </w:rPr>
        <w:t>2.8. Ответственность за правильность оформления, достоверность, полноту, актуальность представленных некоммерческой организацией документов несет некоммерческая организация.</w:t>
      </w:r>
    </w:p>
    <w:p w:rsidR="000B5875" w:rsidRPr="000B5875" w:rsidRDefault="000B5875" w:rsidP="000B5875">
      <w:pPr>
        <w:autoSpaceDE w:val="0"/>
        <w:autoSpaceDN w:val="0"/>
        <w:adjustRightInd w:val="0"/>
        <w:spacing w:after="0" w:line="240" w:lineRule="auto"/>
        <w:ind w:firstLine="540"/>
        <w:jc w:val="both"/>
        <w:rPr>
          <w:rFonts w:eastAsia="Times New Roman"/>
          <w:lang w:eastAsia="ru-RU"/>
        </w:rPr>
      </w:pPr>
      <w:r w:rsidRPr="000B5875">
        <w:rPr>
          <w:rFonts w:eastAsia="Times New Roman"/>
          <w:lang w:eastAsia="ru-RU"/>
        </w:rPr>
        <w:t>2.9. Заявка и документы, представленные по истечении срока подачи заявок, указанного в объявлении о проведении конкурса, не принимаются и не рассматриваются.</w:t>
      </w:r>
    </w:p>
    <w:p w:rsidR="000B5875" w:rsidRPr="000B5875" w:rsidRDefault="000B5875" w:rsidP="000B5875">
      <w:pPr>
        <w:autoSpaceDE w:val="0"/>
        <w:autoSpaceDN w:val="0"/>
        <w:adjustRightInd w:val="0"/>
        <w:spacing w:after="0" w:line="240" w:lineRule="auto"/>
        <w:ind w:firstLine="709"/>
        <w:jc w:val="both"/>
        <w:rPr>
          <w:rFonts w:eastAsia="Times New Roman"/>
          <w:lang w:eastAsia="ru-RU"/>
        </w:rPr>
      </w:pPr>
      <w:r w:rsidRPr="000B5875">
        <w:rPr>
          <w:rFonts w:eastAsia="Times New Roman"/>
          <w:lang w:eastAsia="ru-RU"/>
        </w:rPr>
        <w:t>2.10. Некоммерческая организация вправе подать только одну заявку на участие в конкурсе по одному из субсидируемых направлений, указанных в пункте 1.3 настоящего Порядка.</w:t>
      </w:r>
    </w:p>
    <w:p w:rsidR="000B5875" w:rsidRPr="000B5875" w:rsidRDefault="000B5875" w:rsidP="000B5875">
      <w:pPr>
        <w:autoSpaceDE w:val="0"/>
        <w:autoSpaceDN w:val="0"/>
        <w:adjustRightInd w:val="0"/>
        <w:spacing w:after="0" w:line="240" w:lineRule="auto"/>
        <w:ind w:firstLine="709"/>
        <w:jc w:val="both"/>
        <w:rPr>
          <w:rFonts w:eastAsia="Times New Roman"/>
          <w:lang w:eastAsia="ru-RU"/>
        </w:rPr>
      </w:pPr>
      <w:r w:rsidRPr="000B5875">
        <w:rPr>
          <w:rFonts w:eastAsia="Times New Roman"/>
          <w:lang w:eastAsia="ru-RU"/>
        </w:rPr>
        <w:t>2.11. Некоммерческая организация обязуется обеспечить вклад в реализацию мероприятий, предусмотренных проектом, в размере не менее 20 процентов от общей суммы расходов на реализацию проекта (далее - собственный вклад). Собственный вклад включает: целевые денежные поступления из внебюджетных источников, денежную оценку используемого имущества, имущественных прав, безвозмездно полученных работ и выполненных услуг, труда добровольцев.</w:t>
      </w:r>
    </w:p>
    <w:p w:rsidR="000B5875" w:rsidRPr="000B5875" w:rsidRDefault="000B5875" w:rsidP="000B5875">
      <w:pPr>
        <w:spacing w:after="0" w:line="240" w:lineRule="auto"/>
        <w:ind w:firstLine="709"/>
        <w:jc w:val="both"/>
        <w:rPr>
          <w:rFonts w:eastAsia="Times New Roman"/>
          <w:color w:val="00B050"/>
          <w:lang w:eastAsia="ru-RU"/>
        </w:rPr>
      </w:pPr>
      <w:r w:rsidRPr="000B5875">
        <w:rPr>
          <w:rFonts w:eastAsia="Times New Roman"/>
          <w:lang w:eastAsia="ru-RU"/>
        </w:rPr>
        <w:t>2.12.</w:t>
      </w:r>
      <w:r w:rsidRPr="000B5875">
        <w:rPr>
          <w:rFonts w:eastAsia="Times New Roman"/>
          <w:color w:val="00B050"/>
          <w:lang w:eastAsia="ru-RU"/>
        </w:rPr>
        <w:t xml:space="preserve"> </w:t>
      </w:r>
      <w:proofErr w:type="gramStart"/>
      <w:r w:rsidRPr="000B5875">
        <w:rPr>
          <w:rFonts w:eastAsia="Times New Roman"/>
          <w:lang w:eastAsia="ru-RU"/>
        </w:rPr>
        <w:t xml:space="preserve">Организатор в течение 7 рабочих дней со дня регистрации заявки проводит предварительную проверку на соответствие некоммерческой организации требованиям, установленным </w:t>
      </w:r>
      <w:hyperlink r:id="rId9" w:history="1">
        <w:r w:rsidRPr="000B5875">
          <w:rPr>
            <w:rFonts w:eastAsia="Times New Roman"/>
            <w:color w:val="0000FF"/>
            <w:lang w:eastAsia="ru-RU"/>
          </w:rPr>
          <w:t>пунктами</w:t>
        </w:r>
      </w:hyperlink>
      <w:r w:rsidRPr="000B5875">
        <w:rPr>
          <w:rFonts w:eastAsia="Times New Roman"/>
          <w:lang w:eastAsia="ru-RU"/>
        </w:rPr>
        <w:t xml:space="preserve"> 1.3. и </w:t>
      </w:r>
      <w:hyperlink r:id="rId10" w:history="1">
        <w:r w:rsidRPr="000B5875">
          <w:rPr>
            <w:rFonts w:eastAsia="Times New Roman"/>
            <w:color w:val="0000FF"/>
            <w:lang w:eastAsia="ru-RU"/>
          </w:rPr>
          <w:t>2.5.</w:t>
        </w:r>
      </w:hyperlink>
      <w:r w:rsidRPr="000B5875">
        <w:rPr>
          <w:rFonts w:eastAsia="Times New Roman"/>
          <w:lang w:eastAsia="ru-RU"/>
        </w:rPr>
        <w:t xml:space="preserve"> настоящего Положения, условиям, определенным в </w:t>
      </w:r>
      <w:hyperlink r:id="rId11" w:history="1">
        <w:r w:rsidRPr="000B5875">
          <w:rPr>
            <w:rFonts w:eastAsia="Times New Roman"/>
            <w:color w:val="0000FF"/>
            <w:lang w:eastAsia="ru-RU"/>
          </w:rPr>
          <w:t>пунктах</w:t>
        </w:r>
      </w:hyperlink>
      <w:r w:rsidRPr="000B5875">
        <w:rPr>
          <w:rFonts w:eastAsia="Times New Roman"/>
          <w:lang w:eastAsia="ru-RU"/>
        </w:rPr>
        <w:t xml:space="preserve"> 2.6, </w:t>
      </w:r>
      <w:hyperlink r:id="rId12" w:history="1">
        <w:r w:rsidRPr="000B5875">
          <w:rPr>
            <w:rFonts w:eastAsia="Times New Roman"/>
            <w:color w:val="0000FF"/>
            <w:lang w:eastAsia="ru-RU"/>
          </w:rPr>
          <w:t>2.10</w:t>
        </w:r>
      </w:hyperlink>
      <w:r w:rsidRPr="000B5875">
        <w:rPr>
          <w:rFonts w:eastAsia="Times New Roman"/>
          <w:lang w:eastAsia="ru-RU"/>
        </w:rPr>
        <w:t>. настоящего Положения, а также проверяет полноту (комплектность) документов, оформление заявки, представленной некоммерческой организацией, на соответствие требованиям и срокам представления, установленным в объявлении о проведении конкурса.</w:t>
      </w:r>
      <w:proofErr w:type="gramEnd"/>
    </w:p>
    <w:p w:rsidR="000B5875" w:rsidRPr="000B5875" w:rsidRDefault="000B5875" w:rsidP="000B5875">
      <w:pPr>
        <w:spacing w:after="0" w:line="240" w:lineRule="auto"/>
        <w:ind w:firstLine="709"/>
        <w:jc w:val="both"/>
        <w:rPr>
          <w:rFonts w:eastAsia="Times New Roman"/>
          <w:lang w:eastAsia="ru-RU"/>
        </w:rPr>
      </w:pPr>
      <w:proofErr w:type="gramStart"/>
      <w:r w:rsidRPr="000B5875">
        <w:rPr>
          <w:rFonts w:eastAsia="Times New Roman"/>
          <w:lang w:eastAsia="ru-RU"/>
        </w:rPr>
        <w:t>При направлении заявки на участие в конкурсном отборе через организацию почтовой связи, иную организацию, осуществляющую доставку корреспонденции, организатор конкурсного отбора регистрирует ее в день поступления в журнале учета заявок на участие в конкурсном отборе и направляет некоммерческой организации расписку в получении заявки по указанному в заявке почтовому адресу в течение 2 рабочих дней от даты регистрации организатором заявки.</w:t>
      </w:r>
      <w:proofErr w:type="gramEnd"/>
    </w:p>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Некоммерческая организация вправе отказаться от участия в конкурсном отборе путем направления организатору соответствующего обращения. При этом представленная заявка некоммерческой организации не возвращается.</w:t>
      </w:r>
    </w:p>
    <w:p w:rsidR="000B5875" w:rsidRPr="000B5875" w:rsidRDefault="000B5875" w:rsidP="000B5875">
      <w:pPr>
        <w:autoSpaceDE w:val="0"/>
        <w:autoSpaceDN w:val="0"/>
        <w:adjustRightInd w:val="0"/>
        <w:spacing w:after="0" w:line="240" w:lineRule="auto"/>
        <w:ind w:firstLine="709"/>
        <w:jc w:val="both"/>
        <w:rPr>
          <w:rFonts w:eastAsia="Times New Roman"/>
          <w:lang w:eastAsia="ru-RU"/>
        </w:rPr>
      </w:pPr>
      <w:r w:rsidRPr="000B5875">
        <w:rPr>
          <w:rFonts w:eastAsia="Times New Roman"/>
          <w:lang w:eastAsia="ru-RU"/>
        </w:rPr>
        <w:t>2.13.  Основаниями для отклонения заявки к участию в конкурсе на стадии рассмотрения и оценки заявки являются:</w:t>
      </w:r>
    </w:p>
    <w:p w:rsidR="000B5875" w:rsidRPr="000B5875" w:rsidRDefault="000B5875" w:rsidP="000B5875">
      <w:pPr>
        <w:autoSpaceDE w:val="0"/>
        <w:autoSpaceDN w:val="0"/>
        <w:adjustRightInd w:val="0"/>
        <w:spacing w:after="0" w:line="240" w:lineRule="auto"/>
        <w:jc w:val="both"/>
        <w:rPr>
          <w:rFonts w:eastAsia="Times New Roman"/>
          <w:lang w:eastAsia="ru-RU"/>
        </w:rPr>
      </w:pPr>
      <w:r w:rsidRPr="000B5875">
        <w:rPr>
          <w:rFonts w:eastAsia="Times New Roman"/>
          <w:lang w:eastAsia="ru-RU"/>
        </w:rPr>
        <w:lastRenderedPageBreak/>
        <w:t>1) несоответствие некоммерческой организации требованиям, установленным пунктами 1.3., 2.5. настоящего Порядка;</w:t>
      </w:r>
    </w:p>
    <w:p w:rsidR="000B5875" w:rsidRPr="000B5875" w:rsidRDefault="000B5875" w:rsidP="000B5875">
      <w:pPr>
        <w:autoSpaceDE w:val="0"/>
        <w:autoSpaceDN w:val="0"/>
        <w:adjustRightInd w:val="0"/>
        <w:spacing w:after="0" w:line="240" w:lineRule="auto"/>
        <w:jc w:val="both"/>
        <w:rPr>
          <w:rFonts w:eastAsia="Times New Roman"/>
          <w:lang w:eastAsia="ru-RU"/>
        </w:rPr>
      </w:pPr>
      <w:r w:rsidRPr="000B5875">
        <w:rPr>
          <w:rFonts w:eastAsia="Times New Roman"/>
          <w:lang w:eastAsia="ru-RU"/>
        </w:rPr>
        <w:t>2) несоответствие представленных некоммерческой организацией заявки и документов требованиям, определенным пунктами 2.6. и требованиям, установленным в объявлении о проведении конкурса, или непредставление (представление не в полном объеме) указанных документов;</w:t>
      </w:r>
    </w:p>
    <w:p w:rsidR="000B5875" w:rsidRPr="000B5875" w:rsidRDefault="000B5875" w:rsidP="000B5875">
      <w:pPr>
        <w:autoSpaceDE w:val="0"/>
        <w:autoSpaceDN w:val="0"/>
        <w:adjustRightInd w:val="0"/>
        <w:spacing w:after="0" w:line="240" w:lineRule="auto"/>
        <w:jc w:val="both"/>
        <w:rPr>
          <w:rFonts w:eastAsia="Times New Roman"/>
          <w:lang w:eastAsia="ru-RU"/>
        </w:rPr>
      </w:pPr>
      <w:r w:rsidRPr="000B5875">
        <w:rPr>
          <w:rFonts w:eastAsia="Times New Roman"/>
          <w:lang w:eastAsia="ru-RU"/>
        </w:rPr>
        <w:t>3) невыполнение некоммерческой организацией требований, установленных 2.10. настоящего Порядка;</w:t>
      </w:r>
    </w:p>
    <w:p w:rsidR="000B5875" w:rsidRPr="000B5875" w:rsidRDefault="000B5875" w:rsidP="000B5875">
      <w:pPr>
        <w:autoSpaceDE w:val="0"/>
        <w:autoSpaceDN w:val="0"/>
        <w:adjustRightInd w:val="0"/>
        <w:spacing w:after="0" w:line="240" w:lineRule="auto"/>
        <w:jc w:val="both"/>
        <w:rPr>
          <w:rFonts w:eastAsia="Times New Roman"/>
          <w:lang w:eastAsia="ru-RU"/>
        </w:rPr>
      </w:pPr>
      <w:r w:rsidRPr="000B5875">
        <w:rPr>
          <w:rFonts w:eastAsia="Times New Roman"/>
          <w:lang w:eastAsia="ru-RU"/>
        </w:rPr>
        <w:t>4) подача некоммерческой организацией заявки после даты и (или) времени, указанного в объявлении о проведении конкурса.</w:t>
      </w:r>
    </w:p>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 xml:space="preserve">2.14. Письменное уведомление о </w:t>
      </w:r>
      <w:proofErr w:type="spellStart"/>
      <w:r w:rsidRPr="000B5875">
        <w:rPr>
          <w:rFonts w:eastAsia="Times New Roman"/>
          <w:lang w:eastAsia="ru-RU"/>
        </w:rPr>
        <w:t>недопуске</w:t>
      </w:r>
      <w:proofErr w:type="spellEnd"/>
      <w:r w:rsidRPr="000B5875">
        <w:rPr>
          <w:rFonts w:eastAsia="Times New Roman"/>
          <w:lang w:eastAsia="ru-RU"/>
        </w:rPr>
        <w:t xml:space="preserve"> некоммерческой организации к участию в конкурсном отборе направляется некоммерческой организации организатором в течение 7 рабочих дней от даты регистрации организатором заявки.</w:t>
      </w:r>
    </w:p>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 xml:space="preserve">2.15. Некоммерческая организация, в отношении которой вынесено уведомление о </w:t>
      </w:r>
      <w:proofErr w:type="spellStart"/>
      <w:r w:rsidRPr="000B5875">
        <w:rPr>
          <w:rFonts w:eastAsia="Times New Roman"/>
          <w:lang w:eastAsia="ru-RU"/>
        </w:rPr>
        <w:t>недопуске</w:t>
      </w:r>
      <w:proofErr w:type="spellEnd"/>
      <w:r w:rsidRPr="000B5875">
        <w:rPr>
          <w:rFonts w:eastAsia="Times New Roman"/>
          <w:lang w:eastAsia="ru-RU"/>
        </w:rPr>
        <w:t xml:space="preserve"> ее к участию в отборе, после получения письменного уведомления вправе обратиться повторно после устранения причин, послуживших основанием для вынесения данного уведомления, в порядке и сроки, установленные настоящим Порядком.</w:t>
      </w:r>
    </w:p>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2.16. Размер субсидии для некоммерческой организации не может превышать - 200 тысяч рублей.</w:t>
      </w:r>
    </w:p>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2.17. Заявки рассматриваются комиссией по критериям, установленным настоящим порядком. В процессе рассмотрения заявок комиссия вправе приглашать на свои заседания представителей организаций, задавать им вопросы и запрашивать у них информацию (в том числе документы), необходимую для оценки заявок по критериям, установленным настоящим порядком. При возникновении в процессе рассмотрения заявок вопросов, требующих специальных знаний в различных областях науки, техники, искусства, ремесла, конкурсная комиссия вправе приглашать на свои заседания специалистов для разъяснения таких вопросов.</w:t>
      </w:r>
    </w:p>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2.18. Протокол заседания комиссии оформляется организатором конкурса и подписывается членами комиссии в течени</w:t>
      </w:r>
      <w:proofErr w:type="gramStart"/>
      <w:r w:rsidRPr="000B5875">
        <w:rPr>
          <w:rFonts w:eastAsia="Times New Roman"/>
          <w:lang w:eastAsia="ru-RU"/>
        </w:rPr>
        <w:t>и</w:t>
      </w:r>
      <w:proofErr w:type="gramEnd"/>
      <w:r w:rsidRPr="000B5875">
        <w:rPr>
          <w:rFonts w:eastAsia="Times New Roman"/>
          <w:lang w:eastAsia="ru-RU"/>
        </w:rPr>
        <w:t xml:space="preserve"> 3 рабочих дней.</w:t>
      </w:r>
    </w:p>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2.19. Протокол заседания комиссии со списком победителей конкурса и размерами предоставляемых субсидий передается комиссией для предоставления субсидий в Администрацию в течени</w:t>
      </w:r>
      <w:proofErr w:type="gramStart"/>
      <w:r w:rsidRPr="000B5875">
        <w:rPr>
          <w:rFonts w:eastAsia="Times New Roman"/>
          <w:lang w:eastAsia="ru-RU"/>
        </w:rPr>
        <w:t>и</w:t>
      </w:r>
      <w:proofErr w:type="gramEnd"/>
      <w:r w:rsidRPr="000B5875">
        <w:rPr>
          <w:rFonts w:eastAsia="Times New Roman"/>
          <w:lang w:eastAsia="ru-RU"/>
        </w:rPr>
        <w:t xml:space="preserve"> 2 рабочих дней.</w:t>
      </w:r>
    </w:p>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Итоги конкурса (список победителей конкурса с указанием размеров предоставляемых субсидий) размещаются на сайте Администрации  в сети «Интернет» в течени</w:t>
      </w:r>
      <w:proofErr w:type="gramStart"/>
      <w:r w:rsidRPr="000B5875">
        <w:rPr>
          <w:rFonts w:eastAsia="Times New Roman"/>
          <w:lang w:eastAsia="ru-RU"/>
        </w:rPr>
        <w:t>и</w:t>
      </w:r>
      <w:proofErr w:type="gramEnd"/>
      <w:r w:rsidRPr="000B5875">
        <w:rPr>
          <w:rFonts w:eastAsia="Times New Roman"/>
          <w:lang w:eastAsia="ru-RU"/>
        </w:rPr>
        <w:t xml:space="preserve"> пяти дней со дня их утверждения.</w:t>
      </w:r>
    </w:p>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Информация об участниках конкурса и иная информация о проведении конкурса размещается на официальном сайте Администрации в сети «Интернет» в течени</w:t>
      </w:r>
      <w:proofErr w:type="gramStart"/>
      <w:r w:rsidRPr="000B5875">
        <w:rPr>
          <w:rFonts w:eastAsia="Times New Roman"/>
          <w:lang w:eastAsia="ru-RU"/>
        </w:rPr>
        <w:t>и</w:t>
      </w:r>
      <w:proofErr w:type="gramEnd"/>
      <w:r w:rsidRPr="000B5875">
        <w:rPr>
          <w:rFonts w:eastAsia="Times New Roman"/>
          <w:lang w:eastAsia="ru-RU"/>
        </w:rPr>
        <w:t xml:space="preserve"> 3 рабочих дней с момента оформления Протокола.</w:t>
      </w:r>
    </w:p>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Оценка заявок осуществляется каждым членом конкурсной комиссии, присутствующим при проведении конкурса, и оценивается по балльной шкале по группам критериев, указанных в пункте 2.3. настоящего Порядка.</w:t>
      </w:r>
    </w:p>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2.20. В ходе заседания комиссия выполняет расчет среднего балла заявки. Для этого сумма баллов, выставленных членами конкурсной комиссии каждой заявке, делится на число членов конкурсной комиссии, рассматривающих указанную заявку.</w:t>
      </w:r>
    </w:p>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Конкурсная комиссия принимает решение о предоставлении субсидии при условии, что средний балл заявки составляет 40 и более баллов.</w:t>
      </w:r>
    </w:p>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Все заявки, набравшие 40 и более баллов, подразделяются на две категории:</w:t>
      </w:r>
    </w:p>
    <w:p w:rsidR="000B5875" w:rsidRPr="000B5875" w:rsidRDefault="000B5875" w:rsidP="000B5875">
      <w:pPr>
        <w:spacing w:after="0" w:line="240" w:lineRule="auto"/>
        <w:ind w:firstLine="709"/>
        <w:jc w:val="both"/>
        <w:rPr>
          <w:rFonts w:eastAsia="Times New Roman"/>
          <w:lang w:eastAsia="ru-RU"/>
        </w:rPr>
      </w:pPr>
      <w:proofErr w:type="gramStart"/>
      <w:r w:rsidRPr="000B5875">
        <w:rPr>
          <w:rFonts w:eastAsia="Times New Roman"/>
          <w:lang w:eastAsia="ru-RU"/>
        </w:rPr>
        <w:t>а) I категория – заявки, получившие 51 балл и выше, удовлетворяются в полном объеме, при этом общая сумма денежных средств по всем заявкам I категории не должна превышать 2/3 от общего объема денежных средств, выделяемых в соответствии с бюджетом муниципального района «Прилузский» Республики Коми на очередной финансовый год и плановый период на исполнение соответствующих расходных обязательств;</w:t>
      </w:r>
      <w:proofErr w:type="gramEnd"/>
      <w:r w:rsidRPr="000B5875">
        <w:rPr>
          <w:rFonts w:eastAsia="Times New Roman"/>
          <w:lang w:eastAsia="ru-RU"/>
        </w:rPr>
        <w:t xml:space="preserve"> сумма денежных </w:t>
      </w:r>
      <w:r w:rsidRPr="000B5875">
        <w:rPr>
          <w:rFonts w:eastAsia="Times New Roman"/>
          <w:lang w:eastAsia="ru-RU"/>
        </w:rPr>
        <w:lastRenderedPageBreak/>
        <w:t>средств, выделяемых на эти цели победителям конкурса, распределяется между ними пропорционально;</w:t>
      </w:r>
    </w:p>
    <w:p w:rsidR="000B5875" w:rsidRPr="000B5875" w:rsidRDefault="000B5875" w:rsidP="000B5875">
      <w:pPr>
        <w:spacing w:after="0" w:line="240" w:lineRule="auto"/>
        <w:ind w:firstLine="709"/>
        <w:jc w:val="both"/>
        <w:rPr>
          <w:rFonts w:eastAsia="Times New Roman"/>
          <w:lang w:eastAsia="ru-RU"/>
        </w:rPr>
      </w:pPr>
      <w:proofErr w:type="gramStart"/>
      <w:r w:rsidRPr="000B5875">
        <w:rPr>
          <w:rFonts w:eastAsia="Times New Roman"/>
          <w:lang w:eastAsia="ru-RU"/>
        </w:rPr>
        <w:t>б) II категория – заявки, получившие от 40 до 50 баллов, общая сумма денежных средств по всем заявкам I</w:t>
      </w:r>
      <w:r w:rsidRPr="000B5875">
        <w:rPr>
          <w:rFonts w:eastAsia="Times New Roman"/>
          <w:lang w:val="en-US" w:eastAsia="ru-RU"/>
        </w:rPr>
        <w:t>I</w:t>
      </w:r>
      <w:r w:rsidRPr="000B5875">
        <w:rPr>
          <w:rFonts w:eastAsia="Times New Roman"/>
          <w:lang w:eastAsia="ru-RU"/>
        </w:rPr>
        <w:t xml:space="preserve"> категории составляет не менее 1/3 от общего объема денежных средств, выделяемых в соответствии с бюджетом муниципального района «Прилузский» Республики Коми на очередной финансовый год и плановый период на исполнение соответствующих расходных обязательств и распределяется между организациями пропорционально.</w:t>
      </w:r>
      <w:proofErr w:type="gramEnd"/>
    </w:p>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Оставшаяся сумма после распределения субсидий организациям, у которых заявки отнесены к I категории, распределяется пропорционально между организациями, у которых заявки отнесены ко II категории.</w:t>
      </w:r>
    </w:p>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Комиссия отклоняет заявку в случае, если средний балл заявки ниже 40 баллов.</w:t>
      </w:r>
    </w:p>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 xml:space="preserve"> 2.21. Персональный состав комиссии и порядок работы утверждается постановлением Администрации.</w:t>
      </w:r>
    </w:p>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Состав конкурсной комиссии формируется из представителей Администрации, коммерческих организаций, осуществляющих благотворительную деятельность, некоммерческих организаций, средств массовой информации.</w:t>
      </w:r>
    </w:p>
    <w:p w:rsidR="000B5875" w:rsidRPr="000B5875" w:rsidRDefault="000B5875" w:rsidP="000B5875">
      <w:pPr>
        <w:spacing w:after="0" w:line="240" w:lineRule="auto"/>
        <w:ind w:firstLine="709"/>
        <w:jc w:val="both"/>
        <w:rPr>
          <w:rFonts w:eastAsia="Times New Roman"/>
          <w:lang w:eastAsia="ru-RU"/>
        </w:rPr>
      </w:pPr>
    </w:p>
    <w:p w:rsidR="000B5875" w:rsidRPr="000B5875" w:rsidRDefault="000B5875" w:rsidP="000B5875">
      <w:pPr>
        <w:autoSpaceDE w:val="0"/>
        <w:autoSpaceDN w:val="0"/>
        <w:adjustRightInd w:val="0"/>
        <w:spacing w:after="0" w:line="240" w:lineRule="auto"/>
        <w:rPr>
          <w:rFonts w:eastAsia="Times New Roman"/>
          <w:lang w:eastAsia="ru-RU"/>
        </w:rPr>
      </w:pPr>
    </w:p>
    <w:p w:rsidR="000B5875" w:rsidRPr="000B5875" w:rsidRDefault="000B5875" w:rsidP="000B5875">
      <w:pPr>
        <w:numPr>
          <w:ilvl w:val="0"/>
          <w:numId w:val="10"/>
        </w:numPr>
        <w:autoSpaceDE w:val="0"/>
        <w:autoSpaceDN w:val="0"/>
        <w:adjustRightInd w:val="0"/>
        <w:spacing w:after="0" w:line="240" w:lineRule="auto"/>
        <w:jc w:val="center"/>
        <w:rPr>
          <w:rFonts w:eastAsia="Times New Roman"/>
          <w:lang w:eastAsia="ru-RU"/>
        </w:rPr>
      </w:pPr>
      <w:r w:rsidRPr="000B5875">
        <w:rPr>
          <w:rFonts w:eastAsia="Times New Roman"/>
          <w:lang w:eastAsia="ru-RU"/>
        </w:rPr>
        <w:t xml:space="preserve">Условия предоставления или отказа в предоставлении субсидии некоммерческой </w:t>
      </w:r>
    </w:p>
    <w:p w:rsidR="000B5875" w:rsidRPr="000B5875" w:rsidRDefault="000B5875" w:rsidP="000B5875">
      <w:pPr>
        <w:autoSpaceDE w:val="0"/>
        <w:autoSpaceDN w:val="0"/>
        <w:adjustRightInd w:val="0"/>
        <w:spacing w:after="0" w:line="240" w:lineRule="auto"/>
        <w:ind w:left="900"/>
        <w:jc w:val="center"/>
        <w:rPr>
          <w:rFonts w:eastAsia="Times New Roman"/>
          <w:lang w:eastAsia="ru-RU"/>
        </w:rPr>
      </w:pPr>
      <w:r w:rsidRPr="000B5875">
        <w:rPr>
          <w:rFonts w:eastAsia="Times New Roman"/>
          <w:lang w:eastAsia="ru-RU"/>
        </w:rPr>
        <w:t>организации</w:t>
      </w:r>
    </w:p>
    <w:p w:rsidR="000B5875" w:rsidRPr="000B5875" w:rsidRDefault="000B5875" w:rsidP="000B5875">
      <w:pPr>
        <w:autoSpaceDE w:val="0"/>
        <w:autoSpaceDN w:val="0"/>
        <w:adjustRightInd w:val="0"/>
        <w:spacing w:after="0" w:line="240" w:lineRule="auto"/>
        <w:ind w:left="540"/>
        <w:rPr>
          <w:rFonts w:eastAsia="Times New Roman"/>
          <w:lang w:eastAsia="ru-RU"/>
        </w:rPr>
      </w:pPr>
    </w:p>
    <w:p w:rsidR="000B5875" w:rsidRPr="000B5875" w:rsidRDefault="000B5875" w:rsidP="000B5875">
      <w:pPr>
        <w:numPr>
          <w:ilvl w:val="1"/>
          <w:numId w:val="10"/>
        </w:numPr>
        <w:autoSpaceDE w:val="0"/>
        <w:autoSpaceDN w:val="0"/>
        <w:adjustRightInd w:val="0"/>
        <w:spacing w:after="0" w:line="240" w:lineRule="auto"/>
        <w:jc w:val="both"/>
        <w:rPr>
          <w:rFonts w:eastAsia="Times New Roman"/>
          <w:lang w:eastAsia="ru-RU"/>
        </w:rPr>
      </w:pPr>
      <w:r w:rsidRPr="000B5875">
        <w:rPr>
          <w:rFonts w:eastAsia="Times New Roman"/>
          <w:lang w:eastAsia="ru-RU"/>
        </w:rPr>
        <w:t>Субсидия предоставляется в случае:</w:t>
      </w:r>
    </w:p>
    <w:p w:rsidR="000B5875" w:rsidRPr="000B5875" w:rsidRDefault="000B5875" w:rsidP="000B5875">
      <w:pPr>
        <w:numPr>
          <w:ilvl w:val="2"/>
          <w:numId w:val="10"/>
        </w:numPr>
        <w:autoSpaceDE w:val="0"/>
        <w:autoSpaceDN w:val="0"/>
        <w:adjustRightInd w:val="0"/>
        <w:spacing w:after="0" w:line="240" w:lineRule="auto"/>
        <w:ind w:left="0" w:firstLine="540"/>
        <w:jc w:val="both"/>
        <w:rPr>
          <w:rFonts w:eastAsia="Times New Roman"/>
          <w:lang w:eastAsia="ru-RU"/>
        </w:rPr>
      </w:pPr>
      <w:r w:rsidRPr="000B5875">
        <w:rPr>
          <w:rFonts w:eastAsia="Times New Roman"/>
          <w:lang w:eastAsia="ru-RU"/>
        </w:rPr>
        <w:t>Признание некоммерческой организации победителем конкурса по итогам заседания комиссии;</w:t>
      </w:r>
    </w:p>
    <w:p w:rsidR="000B5875" w:rsidRPr="000B5875" w:rsidRDefault="000B5875" w:rsidP="000B5875">
      <w:pPr>
        <w:keepNext/>
        <w:keepLines/>
        <w:numPr>
          <w:ilvl w:val="2"/>
          <w:numId w:val="10"/>
        </w:numPr>
        <w:tabs>
          <w:tab w:val="left" w:pos="708"/>
        </w:tabs>
        <w:spacing w:after="0" w:line="240" w:lineRule="auto"/>
        <w:ind w:left="0" w:firstLine="540"/>
        <w:jc w:val="both"/>
        <w:outlineLvl w:val="0"/>
        <w:rPr>
          <w:rFonts w:eastAsia="Times New Roman"/>
          <w:lang w:eastAsia="ru-RU"/>
        </w:rPr>
      </w:pPr>
      <w:r w:rsidRPr="000B5875">
        <w:rPr>
          <w:rFonts w:eastAsia="Times New Roman"/>
          <w:lang w:eastAsia="ru-RU"/>
        </w:rPr>
        <w:t>Наличие заключенного между Администрацией и некоммерческой организацией соглашения о предоставлении субсидий социально ориентированным некоммерческим организациям, осуществляющим деятельность на территории муниципального района «Прилузский» Республики Коми по приоритетным направлениям по форме (далее – Соглашение), согласно Приложению 2 к настоящему Порядку.</w:t>
      </w:r>
    </w:p>
    <w:p w:rsidR="000B5875" w:rsidRPr="000B5875" w:rsidRDefault="000B5875" w:rsidP="000B5875">
      <w:pPr>
        <w:keepNext/>
        <w:keepLines/>
        <w:tabs>
          <w:tab w:val="left" w:pos="0"/>
        </w:tabs>
        <w:spacing w:after="0" w:line="240" w:lineRule="auto"/>
        <w:ind w:firstLine="540"/>
        <w:jc w:val="both"/>
        <w:outlineLvl w:val="0"/>
        <w:rPr>
          <w:rFonts w:eastAsia="Times New Roman"/>
          <w:lang w:eastAsia="ru-RU"/>
        </w:rPr>
      </w:pPr>
      <w:r w:rsidRPr="000B5875">
        <w:rPr>
          <w:rFonts w:eastAsia="Times New Roman"/>
          <w:lang w:eastAsia="ru-RU"/>
        </w:rPr>
        <w:t>Соглашение заключается в течени</w:t>
      </w:r>
      <w:proofErr w:type="gramStart"/>
      <w:r w:rsidRPr="000B5875">
        <w:rPr>
          <w:rFonts w:eastAsia="Times New Roman"/>
          <w:lang w:eastAsia="ru-RU"/>
        </w:rPr>
        <w:t>и</w:t>
      </w:r>
      <w:proofErr w:type="gramEnd"/>
      <w:r w:rsidRPr="000B5875">
        <w:rPr>
          <w:rFonts w:eastAsia="Times New Roman"/>
          <w:lang w:eastAsia="ru-RU"/>
        </w:rPr>
        <w:t xml:space="preserve"> 10 рабочих дней от даты подписания Протокола заседания комиссии.</w:t>
      </w:r>
    </w:p>
    <w:p w:rsidR="000B5875" w:rsidRPr="000B5875" w:rsidRDefault="000B5875" w:rsidP="000B5875">
      <w:pPr>
        <w:autoSpaceDE w:val="0"/>
        <w:autoSpaceDN w:val="0"/>
        <w:adjustRightInd w:val="0"/>
        <w:spacing w:after="0" w:line="240" w:lineRule="auto"/>
        <w:ind w:left="540"/>
        <w:jc w:val="both"/>
        <w:rPr>
          <w:rFonts w:eastAsia="Times New Roman"/>
          <w:lang w:eastAsia="ru-RU"/>
        </w:rPr>
      </w:pPr>
      <w:r w:rsidRPr="000B5875">
        <w:rPr>
          <w:rFonts w:eastAsia="Times New Roman"/>
          <w:lang w:eastAsia="ru-RU"/>
        </w:rPr>
        <w:t>В Соглашении предусматриваются:</w:t>
      </w:r>
    </w:p>
    <w:p w:rsidR="000B5875" w:rsidRPr="000B5875" w:rsidRDefault="000B5875" w:rsidP="000B5875">
      <w:pPr>
        <w:autoSpaceDE w:val="0"/>
        <w:autoSpaceDN w:val="0"/>
        <w:adjustRightInd w:val="0"/>
        <w:spacing w:after="0" w:line="240" w:lineRule="auto"/>
        <w:ind w:firstLine="567"/>
        <w:jc w:val="both"/>
        <w:rPr>
          <w:rFonts w:eastAsia="Times New Roman"/>
          <w:lang w:eastAsia="ru-RU"/>
        </w:rPr>
      </w:pPr>
      <w:r w:rsidRPr="000B5875">
        <w:rPr>
          <w:rFonts w:eastAsia="Times New Roman"/>
          <w:lang w:eastAsia="ru-RU"/>
        </w:rPr>
        <w:t>1) целевое назначение, размер, условия и порядок предоставления субсидии;</w:t>
      </w:r>
    </w:p>
    <w:p w:rsidR="000B5875" w:rsidRPr="000B5875" w:rsidRDefault="000B5875" w:rsidP="000B5875">
      <w:pPr>
        <w:autoSpaceDE w:val="0"/>
        <w:autoSpaceDN w:val="0"/>
        <w:adjustRightInd w:val="0"/>
        <w:spacing w:after="0" w:line="240" w:lineRule="auto"/>
        <w:ind w:firstLine="567"/>
        <w:jc w:val="both"/>
        <w:rPr>
          <w:rFonts w:eastAsia="Times New Roman"/>
          <w:lang w:eastAsia="ru-RU"/>
        </w:rPr>
      </w:pPr>
      <w:r w:rsidRPr="000B5875">
        <w:rPr>
          <w:rFonts w:eastAsia="Times New Roman"/>
          <w:lang w:eastAsia="ru-RU"/>
        </w:rPr>
        <w:t>2) условия, порядок и сроки предоставления субсидии;</w:t>
      </w:r>
    </w:p>
    <w:p w:rsidR="000B5875" w:rsidRPr="000B5875" w:rsidRDefault="000B5875" w:rsidP="000B5875">
      <w:pPr>
        <w:autoSpaceDE w:val="0"/>
        <w:autoSpaceDN w:val="0"/>
        <w:adjustRightInd w:val="0"/>
        <w:spacing w:after="0" w:line="240" w:lineRule="auto"/>
        <w:ind w:firstLine="567"/>
        <w:jc w:val="both"/>
        <w:rPr>
          <w:rFonts w:eastAsia="Times New Roman"/>
          <w:lang w:eastAsia="ru-RU"/>
        </w:rPr>
      </w:pPr>
      <w:r w:rsidRPr="000B5875">
        <w:rPr>
          <w:rFonts w:eastAsia="Times New Roman"/>
          <w:lang w:eastAsia="ru-RU"/>
        </w:rPr>
        <w:t>3) запрет приобретения некоммерческой организацией за счет полученной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0B5875" w:rsidRPr="000B5875" w:rsidRDefault="000B5875" w:rsidP="000B5875">
      <w:pPr>
        <w:autoSpaceDE w:val="0"/>
        <w:autoSpaceDN w:val="0"/>
        <w:adjustRightInd w:val="0"/>
        <w:spacing w:after="0" w:line="240" w:lineRule="auto"/>
        <w:ind w:firstLine="567"/>
        <w:jc w:val="both"/>
        <w:rPr>
          <w:rFonts w:eastAsia="Times New Roman"/>
          <w:lang w:eastAsia="ru-RU"/>
        </w:rPr>
      </w:pPr>
      <w:r w:rsidRPr="000B5875">
        <w:rPr>
          <w:rFonts w:eastAsia="Times New Roman"/>
          <w:lang w:eastAsia="ru-RU"/>
        </w:rPr>
        <w:t>4) сроки и формы представления некоммерческой организацией отчетности об осуществлении расходов, источником финансового обеспечения которых является субсидия, а также право Администрации как получателя бюджетных средств устанавливать сроки и формы представления некоммерческой организацией дополнительной отчетности (при необходимости);</w:t>
      </w:r>
    </w:p>
    <w:p w:rsidR="000B5875" w:rsidRPr="000B5875" w:rsidRDefault="000B5875" w:rsidP="000B5875">
      <w:pPr>
        <w:autoSpaceDE w:val="0"/>
        <w:autoSpaceDN w:val="0"/>
        <w:adjustRightInd w:val="0"/>
        <w:spacing w:after="0" w:line="240" w:lineRule="auto"/>
        <w:ind w:firstLine="567"/>
        <w:jc w:val="both"/>
        <w:rPr>
          <w:rFonts w:eastAsia="Times New Roman"/>
          <w:lang w:eastAsia="ru-RU"/>
        </w:rPr>
      </w:pPr>
      <w:r w:rsidRPr="000B5875">
        <w:rPr>
          <w:rFonts w:eastAsia="Times New Roman"/>
          <w:lang w:eastAsia="ru-RU"/>
        </w:rPr>
        <w:t>5) условия и порядок возврата субсидии;</w:t>
      </w:r>
    </w:p>
    <w:p w:rsidR="000B5875" w:rsidRPr="000B5875" w:rsidRDefault="000B5875" w:rsidP="000B5875">
      <w:pPr>
        <w:autoSpaceDE w:val="0"/>
        <w:autoSpaceDN w:val="0"/>
        <w:adjustRightInd w:val="0"/>
        <w:spacing w:after="0" w:line="240" w:lineRule="auto"/>
        <w:ind w:firstLine="567"/>
        <w:jc w:val="both"/>
        <w:rPr>
          <w:rFonts w:eastAsia="Times New Roman"/>
          <w:lang w:eastAsia="ru-RU"/>
        </w:rPr>
      </w:pPr>
      <w:r w:rsidRPr="000B5875">
        <w:rPr>
          <w:rFonts w:eastAsia="Times New Roman"/>
          <w:lang w:eastAsia="ru-RU"/>
        </w:rPr>
        <w:t>6) согласие некоммерческой организации на осуществление главным распорядителем бюджетных средств, органами государственного (муниципального) финансового контроля (надзора) проверок соблюдения условий, целей и порядка предоставления субсидии;</w:t>
      </w:r>
    </w:p>
    <w:p w:rsidR="000B5875" w:rsidRPr="000B5875" w:rsidRDefault="000B5875" w:rsidP="000B5875">
      <w:pPr>
        <w:autoSpaceDE w:val="0"/>
        <w:autoSpaceDN w:val="0"/>
        <w:adjustRightInd w:val="0"/>
        <w:spacing w:after="0" w:line="240" w:lineRule="auto"/>
        <w:ind w:firstLine="567"/>
        <w:jc w:val="both"/>
        <w:rPr>
          <w:rFonts w:eastAsia="Times New Roman"/>
          <w:lang w:eastAsia="ru-RU"/>
        </w:rPr>
      </w:pPr>
      <w:r w:rsidRPr="000B5875">
        <w:rPr>
          <w:rFonts w:eastAsia="Times New Roman"/>
          <w:lang w:eastAsia="ru-RU"/>
        </w:rPr>
        <w:t>7) сроки и порядок уведомления некоммерческой организации о невозможности предоставления субсидии в размере, определенном в Соглашении, в случае уменьшения Администрации как получателю бюджетных средств ранее доведенных лимитов бюджетных обязательств;</w:t>
      </w:r>
    </w:p>
    <w:p w:rsidR="000B5875" w:rsidRPr="000B5875" w:rsidRDefault="000B5875" w:rsidP="000B5875">
      <w:pPr>
        <w:autoSpaceDE w:val="0"/>
        <w:autoSpaceDN w:val="0"/>
        <w:adjustRightInd w:val="0"/>
        <w:spacing w:after="0" w:line="240" w:lineRule="auto"/>
        <w:ind w:firstLine="567"/>
        <w:jc w:val="both"/>
        <w:rPr>
          <w:rFonts w:eastAsia="Times New Roman"/>
          <w:lang w:eastAsia="ru-RU"/>
        </w:rPr>
      </w:pPr>
      <w:r w:rsidRPr="000B5875">
        <w:rPr>
          <w:rFonts w:eastAsia="Times New Roman"/>
          <w:lang w:eastAsia="ru-RU"/>
        </w:rPr>
        <w:lastRenderedPageBreak/>
        <w:t xml:space="preserve">8) условие о согласовании новых условий Соглашения или о расторжении Соглашения при </w:t>
      </w:r>
      <w:proofErr w:type="spellStart"/>
      <w:r w:rsidRPr="000B5875">
        <w:rPr>
          <w:rFonts w:eastAsia="Times New Roman"/>
          <w:lang w:eastAsia="ru-RU"/>
        </w:rPr>
        <w:t>недостижении</w:t>
      </w:r>
      <w:proofErr w:type="spellEnd"/>
      <w:r w:rsidRPr="000B5875">
        <w:rPr>
          <w:rFonts w:eastAsia="Times New Roman"/>
          <w:lang w:eastAsia="ru-RU"/>
        </w:rPr>
        <w:t xml:space="preserve"> согласия в случае уменьшения Администрации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r w:rsidRPr="000B5875">
        <w:rPr>
          <w:rFonts w:eastAsia="Times New Roman"/>
          <w:lang w:eastAsia="ru-RU"/>
        </w:rPr>
        <w:br/>
        <w:t xml:space="preserve">          9) счета, на которые перечисляется субсидия;</w:t>
      </w:r>
    </w:p>
    <w:p w:rsidR="000B5875" w:rsidRPr="000B5875" w:rsidRDefault="000B5875" w:rsidP="000B5875">
      <w:pPr>
        <w:autoSpaceDE w:val="0"/>
        <w:autoSpaceDN w:val="0"/>
        <w:adjustRightInd w:val="0"/>
        <w:spacing w:after="0" w:line="240" w:lineRule="auto"/>
        <w:ind w:firstLine="567"/>
        <w:jc w:val="both"/>
        <w:rPr>
          <w:rFonts w:eastAsia="Times New Roman"/>
          <w:lang w:eastAsia="ru-RU"/>
        </w:rPr>
      </w:pPr>
      <w:r w:rsidRPr="000B5875">
        <w:rPr>
          <w:rFonts w:eastAsia="Times New Roman"/>
          <w:lang w:eastAsia="ru-RU"/>
        </w:rPr>
        <w:t>10) значения показателей, необходимых для достижения результата предоставления субсидии;</w:t>
      </w:r>
    </w:p>
    <w:p w:rsidR="000B5875" w:rsidRPr="000B5875" w:rsidRDefault="000B5875" w:rsidP="000B5875">
      <w:pPr>
        <w:autoSpaceDE w:val="0"/>
        <w:autoSpaceDN w:val="0"/>
        <w:adjustRightInd w:val="0"/>
        <w:spacing w:after="0" w:line="240" w:lineRule="auto"/>
        <w:ind w:firstLine="567"/>
        <w:jc w:val="both"/>
        <w:rPr>
          <w:rFonts w:eastAsia="Times New Roman"/>
          <w:lang w:eastAsia="ru-RU"/>
        </w:rPr>
      </w:pPr>
      <w:r w:rsidRPr="000B5875">
        <w:rPr>
          <w:rFonts w:eastAsia="Times New Roman"/>
          <w:lang w:eastAsia="ru-RU"/>
        </w:rPr>
        <w:t>11) иные условия, определенные типовой формой.</w:t>
      </w:r>
    </w:p>
    <w:p w:rsidR="000B5875" w:rsidRPr="000B5875" w:rsidRDefault="000B5875" w:rsidP="000B5875">
      <w:pPr>
        <w:numPr>
          <w:ilvl w:val="1"/>
          <w:numId w:val="10"/>
        </w:numPr>
        <w:autoSpaceDE w:val="0"/>
        <w:autoSpaceDN w:val="0"/>
        <w:adjustRightInd w:val="0"/>
        <w:spacing w:after="0" w:line="240" w:lineRule="auto"/>
        <w:ind w:left="0" w:firstLine="540"/>
        <w:jc w:val="both"/>
        <w:rPr>
          <w:rFonts w:eastAsia="Times New Roman"/>
          <w:lang w:eastAsia="ru-RU"/>
        </w:rPr>
      </w:pPr>
      <w:r w:rsidRPr="000B5875">
        <w:rPr>
          <w:rFonts w:eastAsia="Times New Roman"/>
          <w:lang w:eastAsia="ru-RU"/>
        </w:rPr>
        <w:t>В предоставлении субсидии отказывается в случае:</w:t>
      </w:r>
    </w:p>
    <w:p w:rsidR="000B5875" w:rsidRPr="000B5875" w:rsidRDefault="000B5875" w:rsidP="000B5875">
      <w:pPr>
        <w:autoSpaceDE w:val="0"/>
        <w:autoSpaceDN w:val="0"/>
        <w:adjustRightInd w:val="0"/>
        <w:spacing w:after="0" w:line="240" w:lineRule="auto"/>
        <w:ind w:firstLine="540"/>
        <w:jc w:val="both"/>
        <w:rPr>
          <w:rFonts w:eastAsia="Times New Roman"/>
          <w:lang w:eastAsia="ru-RU"/>
        </w:rPr>
      </w:pPr>
      <w:r w:rsidRPr="000B5875">
        <w:rPr>
          <w:rFonts w:eastAsia="Times New Roman"/>
          <w:lang w:eastAsia="ru-RU"/>
        </w:rPr>
        <w:t>3.2.1. Непризнание некоммерческой организации победителем конкурса по итогам заседания комиссии;</w:t>
      </w:r>
    </w:p>
    <w:p w:rsidR="000B5875" w:rsidRPr="000B5875" w:rsidRDefault="000B5875" w:rsidP="000B5875">
      <w:pPr>
        <w:autoSpaceDE w:val="0"/>
        <w:autoSpaceDN w:val="0"/>
        <w:adjustRightInd w:val="0"/>
        <w:spacing w:after="0" w:line="240" w:lineRule="auto"/>
        <w:ind w:firstLine="540"/>
        <w:jc w:val="both"/>
        <w:rPr>
          <w:rFonts w:eastAsia="Times New Roman"/>
          <w:lang w:eastAsia="ru-RU"/>
        </w:rPr>
      </w:pPr>
      <w:r w:rsidRPr="000B5875">
        <w:rPr>
          <w:rFonts w:eastAsia="Times New Roman"/>
          <w:lang w:eastAsia="ru-RU"/>
        </w:rPr>
        <w:t>3.2.2. Признание некоммерческой организации уклонившейся от заключения Соглашения.</w:t>
      </w:r>
    </w:p>
    <w:p w:rsidR="000B5875" w:rsidRPr="000B5875" w:rsidRDefault="000B5875" w:rsidP="000B5875">
      <w:pPr>
        <w:autoSpaceDE w:val="0"/>
        <w:autoSpaceDN w:val="0"/>
        <w:adjustRightInd w:val="0"/>
        <w:spacing w:after="0" w:line="240" w:lineRule="auto"/>
        <w:ind w:firstLine="540"/>
        <w:jc w:val="both"/>
        <w:rPr>
          <w:rFonts w:eastAsia="Times New Roman"/>
          <w:lang w:eastAsia="ru-RU"/>
        </w:rPr>
      </w:pPr>
      <w:r w:rsidRPr="000B5875">
        <w:rPr>
          <w:rFonts w:eastAsia="Times New Roman"/>
          <w:lang w:eastAsia="ru-RU"/>
        </w:rPr>
        <w:t>3.3. Размер субсидии определяется в соответствии с пунктом 2.19. настоящего Порядка.</w:t>
      </w:r>
    </w:p>
    <w:p w:rsidR="000B5875" w:rsidRPr="000B5875" w:rsidRDefault="000B5875" w:rsidP="000B5875">
      <w:pPr>
        <w:autoSpaceDE w:val="0"/>
        <w:autoSpaceDN w:val="0"/>
        <w:adjustRightInd w:val="0"/>
        <w:spacing w:after="0" w:line="240" w:lineRule="auto"/>
        <w:ind w:firstLine="540"/>
        <w:jc w:val="both"/>
        <w:rPr>
          <w:rFonts w:eastAsia="Times New Roman"/>
          <w:lang w:eastAsia="ru-RU"/>
        </w:rPr>
      </w:pPr>
      <w:r w:rsidRPr="000B5875">
        <w:rPr>
          <w:rFonts w:eastAsia="Times New Roman"/>
          <w:lang w:eastAsia="ru-RU"/>
        </w:rPr>
        <w:t>3.4. Некоммерческая организация дает согласие на осуществление Администрацией как получателем бюджетных средств Республики Коми иными органами государственного (муниципального) финансового контроля проверок соблюдения условий, целей и порядка предоставления субсидии.</w:t>
      </w:r>
    </w:p>
    <w:p w:rsidR="000B5875" w:rsidRPr="000B5875" w:rsidRDefault="000B5875" w:rsidP="000B5875">
      <w:pPr>
        <w:autoSpaceDE w:val="0"/>
        <w:autoSpaceDN w:val="0"/>
        <w:adjustRightInd w:val="0"/>
        <w:spacing w:after="0" w:line="240" w:lineRule="auto"/>
        <w:ind w:firstLine="540"/>
        <w:jc w:val="both"/>
        <w:rPr>
          <w:rFonts w:eastAsia="Times New Roman"/>
          <w:lang w:eastAsia="ru-RU"/>
        </w:rPr>
      </w:pPr>
      <w:r w:rsidRPr="000B5875">
        <w:rPr>
          <w:rFonts w:eastAsia="Times New Roman"/>
          <w:lang w:eastAsia="ru-RU"/>
        </w:rPr>
        <w:t>3.5. Перечисление субсидии производится на расчетный счет соответствующей некоммерческой организации, открытый в российской кредитной организации, в срок не позднее 10 рабочих дней со дня заключения Соглашения.</w:t>
      </w:r>
    </w:p>
    <w:p w:rsidR="000B5875" w:rsidRPr="000B5875" w:rsidRDefault="000B5875" w:rsidP="000B5875">
      <w:pPr>
        <w:autoSpaceDE w:val="0"/>
        <w:autoSpaceDN w:val="0"/>
        <w:adjustRightInd w:val="0"/>
        <w:spacing w:after="0" w:line="240" w:lineRule="auto"/>
        <w:ind w:firstLine="540"/>
        <w:jc w:val="both"/>
        <w:rPr>
          <w:rFonts w:eastAsia="Times New Roman"/>
          <w:lang w:eastAsia="ru-RU"/>
        </w:rPr>
      </w:pPr>
      <w:r w:rsidRPr="000B5875">
        <w:rPr>
          <w:rFonts w:eastAsia="Times New Roman"/>
          <w:lang w:eastAsia="ru-RU"/>
        </w:rPr>
        <w:t>3.6. После перечисления субсидии на расчетный счет победителям конкурса, Администрация в течени</w:t>
      </w:r>
      <w:proofErr w:type="gramStart"/>
      <w:r w:rsidRPr="000B5875">
        <w:rPr>
          <w:rFonts w:eastAsia="Times New Roman"/>
          <w:lang w:eastAsia="ru-RU"/>
        </w:rPr>
        <w:t>и</w:t>
      </w:r>
      <w:proofErr w:type="gramEnd"/>
      <w:r w:rsidRPr="000B5875">
        <w:rPr>
          <w:rFonts w:eastAsia="Times New Roman"/>
          <w:lang w:eastAsia="ru-RU"/>
        </w:rPr>
        <w:t xml:space="preserve"> 3 рабочих дней направляет Министерству экономического развития и промышленности Республики Коми реестр получателей денежных средств.</w:t>
      </w:r>
    </w:p>
    <w:p w:rsidR="000B5875" w:rsidRPr="000B5875" w:rsidRDefault="000B5875" w:rsidP="000B5875">
      <w:pPr>
        <w:spacing w:after="0" w:line="240" w:lineRule="auto"/>
        <w:ind w:firstLine="540"/>
        <w:jc w:val="both"/>
        <w:rPr>
          <w:rFonts w:eastAsia="Times New Roman"/>
          <w:lang w:eastAsia="ru-RU"/>
        </w:rPr>
      </w:pPr>
      <w:r w:rsidRPr="000B5875">
        <w:rPr>
          <w:rFonts w:eastAsia="Times New Roman"/>
          <w:lang w:eastAsia="ru-RU"/>
        </w:rPr>
        <w:t>3.7. В случае отказа победителя конкурсного отбора от заключения соглашения о предоставлении субсидии распределение оставшихся средств субсидии осуществляется в следующем порядке:</w:t>
      </w:r>
    </w:p>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 xml:space="preserve">остаток субсидии направляется некоммерческой организации, проект которого получил наивысший итоговый коэффициент эффективности проекта (первое рейтинговое место), в размере, позволяющем выделить запрашиваемую сумму субсидии в полном объеме, в том числе с учетом требований </w:t>
      </w:r>
      <w:hyperlink w:anchor="P70" w:history="1">
        <w:r w:rsidRPr="000B5875">
          <w:rPr>
            <w:rFonts w:eastAsia="Times New Roman"/>
            <w:color w:val="0000FF"/>
            <w:u w:val="single"/>
            <w:lang w:eastAsia="ru-RU"/>
          </w:rPr>
          <w:t xml:space="preserve">пункта </w:t>
        </w:r>
      </w:hyperlink>
      <w:r w:rsidRPr="000B5875">
        <w:rPr>
          <w:rFonts w:eastAsia="Times New Roman"/>
          <w:lang w:eastAsia="ru-RU"/>
        </w:rPr>
        <w:t>2.15 настоящего Порядка.</w:t>
      </w:r>
    </w:p>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 xml:space="preserve">В случае если сумма субсидии некоммерческой организации, занявшей первое рейтинговое место, меньше объема оставшихся средств субсидии, нераспределенные средства выделяются некоммерческой организации, занявшей второе и последующие рейтинговые места, в размере, позволяющем выделить запрашиваемую сумму субсидии в полном объеме, в том числе с учетом требований </w:t>
      </w:r>
      <w:hyperlink w:anchor="P70" w:history="1">
        <w:r w:rsidRPr="000B5875">
          <w:rPr>
            <w:rFonts w:eastAsia="Times New Roman"/>
            <w:color w:val="0000FF"/>
            <w:u w:val="single"/>
            <w:lang w:eastAsia="ru-RU"/>
          </w:rPr>
          <w:t xml:space="preserve">пункта </w:t>
        </w:r>
      </w:hyperlink>
      <w:r w:rsidRPr="000B5875">
        <w:rPr>
          <w:rFonts w:eastAsia="Times New Roman"/>
          <w:lang w:eastAsia="ru-RU"/>
        </w:rPr>
        <w:t>2.15 настоящего Порядка.</w:t>
      </w:r>
    </w:p>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 xml:space="preserve">3.8. За счет предоставленной субсидии некоммерческая организация вправе осуществлять расходы, связанные с реализацией проекта, </w:t>
      </w:r>
      <w:proofErr w:type="gramStart"/>
      <w:r w:rsidRPr="000B5875">
        <w:rPr>
          <w:rFonts w:eastAsia="Times New Roman"/>
          <w:lang w:eastAsia="ru-RU"/>
        </w:rPr>
        <w:t>по</w:t>
      </w:r>
      <w:proofErr w:type="gramEnd"/>
      <w:r w:rsidRPr="000B5875">
        <w:rPr>
          <w:rFonts w:eastAsia="Times New Roman"/>
          <w:lang w:eastAsia="ru-RU"/>
        </w:rPr>
        <w:t>:</w:t>
      </w:r>
    </w:p>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оплате труда, за исключением административного персонала, в пределах нормативов, установленных уполномоченным органом;</w:t>
      </w:r>
    </w:p>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оплате товаров, работ, услуг в пределах нормативов, установленных уполномоченным органом;</w:t>
      </w:r>
    </w:p>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арендной плате в пределах нормативов, установленных уполномоченным органом;</w:t>
      </w:r>
    </w:p>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уплате налогов, сборов, страховых взносов и иных обязательных платежей в бюджет соответствующего уровня бюджетной системы Российской Федерации в пределах нормативов, установленных уполномоченным органом;</w:t>
      </w:r>
    </w:p>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оплате командировочных расходов в пределах норм, установленных уполномоченным органом.</w:t>
      </w:r>
    </w:p>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За счет предоставленной субсидии некоммерческой организации запрещается осуществлять следующие расходы:</w:t>
      </w:r>
    </w:p>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 xml:space="preserve">расходы, связанные с осуществлением предпринимательской деятельности и оказанием финансовой помощи коммерческим организациям, единственным учредителем которых </w:t>
      </w:r>
      <w:r w:rsidRPr="000B5875">
        <w:rPr>
          <w:rFonts w:eastAsia="Times New Roman"/>
          <w:lang w:eastAsia="ru-RU"/>
        </w:rPr>
        <w:lastRenderedPageBreak/>
        <w:t>является некоммерческая организация, а также всех видов помощи иным коммерческим организациям;</w:t>
      </w:r>
    </w:p>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расходы, связанные с осуществлением деятельности, напрямую не связанной с проектами, расходы на поддержку политических партий и избирательных кампаний;</w:t>
      </w:r>
    </w:p>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расходы на проведение митингов, демонстраций, пикетирований;</w:t>
      </w:r>
    </w:p>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расходы на фундаментальные научные исследования;</w:t>
      </w:r>
    </w:p>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расходы на приобретение алкогольных напитков и табачной продукции;</w:t>
      </w:r>
    </w:p>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расходы по уплате штрафов;</w:t>
      </w:r>
    </w:p>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расходы на оказание материальной помощи, а также платных услуг населению.</w:t>
      </w:r>
    </w:p>
    <w:p w:rsidR="000B5875" w:rsidRPr="000B5875" w:rsidRDefault="000B5875" w:rsidP="000B5875">
      <w:pPr>
        <w:widowControl w:val="0"/>
        <w:autoSpaceDE w:val="0"/>
        <w:autoSpaceDN w:val="0"/>
        <w:adjustRightInd w:val="0"/>
        <w:spacing w:after="0" w:line="240" w:lineRule="auto"/>
        <w:ind w:firstLine="709"/>
        <w:jc w:val="both"/>
        <w:rPr>
          <w:rFonts w:eastAsia="Times New Roman"/>
          <w:spacing w:val="2"/>
          <w:lang w:eastAsia="ru-RU"/>
        </w:rPr>
      </w:pPr>
      <w:r w:rsidRPr="000B5875">
        <w:rPr>
          <w:rFonts w:eastAsia="Times New Roman"/>
          <w:lang w:eastAsia="ru-RU"/>
        </w:rPr>
        <w:t xml:space="preserve">3.9. </w:t>
      </w:r>
      <w:proofErr w:type="gramStart"/>
      <w:r w:rsidRPr="000B5875">
        <w:rPr>
          <w:rFonts w:eastAsia="Times New Roman"/>
          <w:lang w:eastAsia="ru-RU"/>
        </w:rPr>
        <w:t xml:space="preserve">Некоммерческая организация </w:t>
      </w:r>
      <w:r w:rsidRPr="000B5875">
        <w:rPr>
          <w:rFonts w:eastAsia="Times New Roman"/>
          <w:spacing w:val="2"/>
          <w:lang w:eastAsia="ru-RU"/>
        </w:rPr>
        <w:t>в течение 1 месяца со дня окончания реализации проекта, но не позднее 20 января года, следующего за годом, в котором была предоставлена субсидия, представляют в Администрацию отчет об использовании субсидии и достижении значений показателей результативности предоставления субсидии по форме, установленной приложением 3 к настоящему Порядку, а также копии документов и материалы, подтверждающие проведение мероприятий в рамках проекта.</w:t>
      </w:r>
      <w:proofErr w:type="gramEnd"/>
    </w:p>
    <w:p w:rsidR="000B5875" w:rsidRPr="000B5875" w:rsidRDefault="000B5875" w:rsidP="000B5875">
      <w:pPr>
        <w:autoSpaceDE w:val="0"/>
        <w:autoSpaceDN w:val="0"/>
        <w:adjustRightInd w:val="0"/>
        <w:spacing w:after="0" w:line="240" w:lineRule="auto"/>
        <w:jc w:val="both"/>
        <w:rPr>
          <w:rFonts w:eastAsia="Times New Roman"/>
          <w:lang w:eastAsia="ru-RU"/>
        </w:rPr>
      </w:pPr>
    </w:p>
    <w:p w:rsidR="000B5875" w:rsidRPr="000B5875" w:rsidRDefault="000B5875" w:rsidP="000B5875">
      <w:pPr>
        <w:spacing w:after="0" w:line="240" w:lineRule="auto"/>
        <w:jc w:val="both"/>
        <w:rPr>
          <w:rFonts w:eastAsia="Times New Roman"/>
          <w:lang w:eastAsia="ru-RU"/>
        </w:rPr>
      </w:pPr>
    </w:p>
    <w:p w:rsidR="000B5875" w:rsidRPr="000B5875" w:rsidRDefault="000B5875" w:rsidP="000B5875">
      <w:pPr>
        <w:spacing w:after="0" w:line="240" w:lineRule="auto"/>
        <w:ind w:firstLine="709"/>
        <w:jc w:val="center"/>
        <w:rPr>
          <w:rFonts w:eastAsia="Times New Roman"/>
          <w:lang w:eastAsia="ru-RU"/>
        </w:rPr>
      </w:pPr>
      <w:r w:rsidRPr="000B5875">
        <w:rPr>
          <w:rFonts w:eastAsia="Times New Roman"/>
          <w:lang w:eastAsia="ru-RU"/>
        </w:rPr>
        <w:t>4. Порядок возврата субсидии</w:t>
      </w:r>
    </w:p>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 xml:space="preserve">4.1. При выявлении Главным распорядителем факта нарушения некоммерческой организацией условий, установленных настоящим Порядком при предоставлении субсидии, а также в случае </w:t>
      </w:r>
      <w:proofErr w:type="spellStart"/>
      <w:r w:rsidRPr="000B5875">
        <w:rPr>
          <w:rFonts w:eastAsia="Times New Roman"/>
          <w:lang w:eastAsia="ru-RU"/>
        </w:rPr>
        <w:t>недостижения</w:t>
      </w:r>
      <w:proofErr w:type="spellEnd"/>
      <w:r w:rsidRPr="000B5875">
        <w:rPr>
          <w:rFonts w:eastAsia="Times New Roman"/>
          <w:lang w:eastAsia="ru-RU"/>
        </w:rPr>
        <w:t xml:space="preserve"> показателей результативности использования субсидии, полученные бюджетные средства подлежат возврату некоммерческой организацией в бюджет муниципального района «Прилузский»  в течени</w:t>
      </w:r>
      <w:proofErr w:type="gramStart"/>
      <w:r w:rsidRPr="000B5875">
        <w:rPr>
          <w:rFonts w:eastAsia="Times New Roman"/>
          <w:lang w:eastAsia="ru-RU"/>
        </w:rPr>
        <w:t>и</w:t>
      </w:r>
      <w:proofErr w:type="gramEnd"/>
      <w:r w:rsidRPr="000B5875">
        <w:rPr>
          <w:rFonts w:eastAsia="Times New Roman"/>
          <w:lang w:eastAsia="ru-RU"/>
        </w:rPr>
        <w:t xml:space="preserve"> 10  рабочих дней со дня получения соответствующего требования о возврате субсидии.</w:t>
      </w:r>
    </w:p>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В случае невозврата полученных бюджетных средств в установленный срок субсидии подлежат возврату в местный  бюджет в установленном законодательством порядке.</w:t>
      </w:r>
    </w:p>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 xml:space="preserve">4.2. </w:t>
      </w:r>
      <w:proofErr w:type="gramStart"/>
      <w:r w:rsidRPr="000B5875">
        <w:rPr>
          <w:rFonts w:eastAsia="Times New Roman"/>
          <w:lang w:eastAsia="ru-RU"/>
        </w:rPr>
        <w:t>Выявленные нарушения оформляются актом, который подписывается главным распорядителем и органом государственного (муниципального) финансового контроля и  в течение 5 рабочих дней со дня подписания акта проверки соблюдения условий, целей и порядка предоставления субсидий или получения сведений от органов государственного (муниципального) финансового контроля об установлении фактов представления недостоверных сведений, нарушения условий, целей и порядка предоставления субсидий, выявленных в результате проверок, направляет лизингополучателю</w:t>
      </w:r>
      <w:proofErr w:type="gramEnd"/>
      <w:r w:rsidRPr="000B5875">
        <w:rPr>
          <w:rFonts w:eastAsia="Times New Roman"/>
          <w:lang w:eastAsia="ru-RU"/>
        </w:rPr>
        <w:t xml:space="preserve"> письмо-уведомление о возврате средств в местный бюджет (далее - уведомление);</w:t>
      </w:r>
    </w:p>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4.3. В случае если возникшие споры не могут быть решены путем переговоров, они подлежат разрешению в судебном порядке в соответствии с действующим законодательством Российской Федерации.</w:t>
      </w:r>
    </w:p>
    <w:p w:rsidR="000B5875" w:rsidRPr="000B5875" w:rsidRDefault="000B5875" w:rsidP="000B5875">
      <w:pPr>
        <w:spacing w:after="0" w:line="240" w:lineRule="auto"/>
        <w:ind w:firstLine="709"/>
        <w:jc w:val="center"/>
        <w:rPr>
          <w:rFonts w:eastAsia="Times New Roman"/>
          <w:lang w:eastAsia="ru-RU"/>
        </w:rPr>
      </w:pPr>
    </w:p>
    <w:p w:rsidR="000B5875" w:rsidRPr="000B5875" w:rsidRDefault="000B5875" w:rsidP="000B5875">
      <w:pPr>
        <w:spacing w:after="0" w:line="240" w:lineRule="auto"/>
        <w:ind w:firstLine="709"/>
        <w:jc w:val="center"/>
        <w:rPr>
          <w:rFonts w:eastAsia="Times New Roman"/>
          <w:lang w:eastAsia="ru-RU"/>
        </w:rPr>
      </w:pPr>
      <w:r w:rsidRPr="000B5875">
        <w:rPr>
          <w:rFonts w:eastAsia="Times New Roman"/>
          <w:lang w:eastAsia="ru-RU"/>
        </w:rPr>
        <w:t xml:space="preserve">5. Порядок </w:t>
      </w:r>
      <w:proofErr w:type="gramStart"/>
      <w:r w:rsidRPr="000B5875">
        <w:rPr>
          <w:rFonts w:eastAsia="Times New Roman"/>
          <w:lang w:eastAsia="ru-RU"/>
        </w:rPr>
        <w:t>контроля за</w:t>
      </w:r>
      <w:proofErr w:type="gramEnd"/>
      <w:r w:rsidRPr="000B5875">
        <w:rPr>
          <w:rFonts w:eastAsia="Times New Roman"/>
          <w:lang w:eastAsia="ru-RU"/>
        </w:rPr>
        <w:t xml:space="preserve"> соблюдением условий</w:t>
      </w:r>
    </w:p>
    <w:p w:rsidR="000B5875" w:rsidRPr="000B5875" w:rsidRDefault="000B5875" w:rsidP="000B5875">
      <w:pPr>
        <w:spacing w:after="0" w:line="240" w:lineRule="auto"/>
        <w:ind w:firstLine="709"/>
        <w:jc w:val="center"/>
        <w:rPr>
          <w:rFonts w:eastAsia="Times New Roman"/>
          <w:lang w:eastAsia="ru-RU"/>
        </w:rPr>
      </w:pPr>
      <w:r w:rsidRPr="000B5875">
        <w:rPr>
          <w:rFonts w:eastAsia="Times New Roman"/>
          <w:lang w:eastAsia="ru-RU"/>
        </w:rPr>
        <w:t>и целей предоставления субсидий</w:t>
      </w:r>
    </w:p>
    <w:p w:rsidR="000B5875" w:rsidRPr="000B5875" w:rsidRDefault="000B5875" w:rsidP="000B5875">
      <w:pPr>
        <w:spacing w:after="0" w:line="240" w:lineRule="auto"/>
        <w:ind w:firstLine="709"/>
        <w:jc w:val="both"/>
        <w:rPr>
          <w:rFonts w:eastAsia="Times New Roman"/>
          <w:u w:val="single"/>
          <w:lang w:eastAsia="ru-RU"/>
        </w:rPr>
      </w:pPr>
    </w:p>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 xml:space="preserve">5.1. Обязательный </w:t>
      </w:r>
      <w:proofErr w:type="gramStart"/>
      <w:r w:rsidRPr="000B5875">
        <w:rPr>
          <w:rFonts w:eastAsia="Times New Roman"/>
          <w:lang w:eastAsia="ru-RU"/>
        </w:rPr>
        <w:t>контроль за</w:t>
      </w:r>
      <w:proofErr w:type="gramEnd"/>
      <w:r w:rsidRPr="000B5875">
        <w:rPr>
          <w:rFonts w:eastAsia="Times New Roman"/>
          <w:lang w:eastAsia="ru-RU"/>
        </w:rPr>
        <w:t xml:space="preserve"> соблюдением условий, целей и порядка предоставления субсидии осуществляется администрацией и органами государственного (муниципального) финансового контроля, в порядке, установленном действующим законодательством, в том числе путем проведения контрольных мероприятий (проверок).</w:t>
      </w:r>
    </w:p>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5.2. Главный распорядитель организует проведение мероприятий по оптимизации бюджетных расходов на предоставление субсидий, обеспечивает целевое и эффективное использование бюджетных средств, а также осуществляет оценку достижения лизингополучателем показателей результативности, целей и условий, установленных соглашением.</w:t>
      </w:r>
    </w:p>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lastRenderedPageBreak/>
        <w:t xml:space="preserve">5.3. Главный распорядитель вправе запрашивать у некоммерческой организации подтверждающие документы, сведения, информацию о получении и использовании средств субсидии в течение 3 (трех) лет после получения субсидии. </w:t>
      </w:r>
    </w:p>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5.4. Ответственность за недостоверность представленных документов, сведений и несоблюдение некоммерческой организацией условий, целей представления и использования субсидии несет некоммерческая организация.</w:t>
      </w:r>
    </w:p>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 xml:space="preserve">5.5. В случае нарушения некоммерческой </w:t>
      </w:r>
      <w:proofErr w:type="spellStart"/>
      <w:r w:rsidRPr="000B5875">
        <w:rPr>
          <w:rFonts w:eastAsia="Times New Roman"/>
          <w:lang w:eastAsia="ru-RU"/>
        </w:rPr>
        <w:t>организаией</w:t>
      </w:r>
      <w:proofErr w:type="spellEnd"/>
      <w:r w:rsidRPr="000B5875">
        <w:rPr>
          <w:rFonts w:eastAsia="Times New Roman"/>
          <w:lang w:eastAsia="ru-RU"/>
        </w:rPr>
        <w:t xml:space="preserve"> условий, целей предоставления и использования средств субсидий, установленных настоящим Порядком, а также обнаружения излишне выплаченных сумм субсидий, выявления недостоверных сведений, содержащихся в документах, представленных для получения субсидий, субсидии подлежат возврату в местный бюджет в соответствии с бюджетным законодательством РФ.</w:t>
      </w:r>
    </w:p>
    <w:p w:rsidR="000B5875" w:rsidRPr="000B5875" w:rsidRDefault="000B5875" w:rsidP="000B5875">
      <w:pPr>
        <w:spacing w:after="0" w:line="240" w:lineRule="auto"/>
        <w:ind w:firstLine="709"/>
        <w:jc w:val="both"/>
        <w:rPr>
          <w:rFonts w:eastAsia="Times New Roman"/>
          <w:lang w:eastAsia="ru-RU"/>
        </w:rPr>
      </w:pPr>
      <w:r w:rsidRPr="000B5875">
        <w:rPr>
          <w:rFonts w:eastAsia="Times New Roman"/>
          <w:lang w:eastAsia="ru-RU"/>
        </w:rPr>
        <w:t>5.6. При невозвращении субсидий некоммерческой организацией, взыскание сумм субсидий осуществляется в судебном порядке.</w:t>
      </w:r>
    </w:p>
    <w:p w:rsidR="000B5875" w:rsidRPr="000B5875" w:rsidRDefault="000B5875" w:rsidP="000B5875">
      <w:pPr>
        <w:autoSpaceDE w:val="0"/>
        <w:autoSpaceDN w:val="0"/>
        <w:adjustRightInd w:val="0"/>
        <w:spacing w:after="0" w:line="240" w:lineRule="auto"/>
        <w:jc w:val="right"/>
        <w:outlineLvl w:val="1"/>
        <w:rPr>
          <w:rFonts w:eastAsia="Times New Roman"/>
          <w:lang w:eastAsia="ru-RU"/>
        </w:rPr>
      </w:pPr>
    </w:p>
    <w:p w:rsidR="000B5875" w:rsidRPr="000B5875" w:rsidRDefault="000B5875" w:rsidP="000B5875">
      <w:pPr>
        <w:autoSpaceDE w:val="0"/>
        <w:autoSpaceDN w:val="0"/>
        <w:adjustRightInd w:val="0"/>
        <w:spacing w:after="0" w:line="240" w:lineRule="auto"/>
        <w:jc w:val="right"/>
        <w:outlineLvl w:val="1"/>
        <w:rPr>
          <w:rFonts w:eastAsia="Times New Roman"/>
          <w:lang w:eastAsia="ru-RU"/>
        </w:rPr>
      </w:pPr>
    </w:p>
    <w:p w:rsidR="000B5875" w:rsidRPr="000B5875" w:rsidRDefault="000B5875" w:rsidP="000B5875">
      <w:pPr>
        <w:autoSpaceDE w:val="0"/>
        <w:autoSpaceDN w:val="0"/>
        <w:adjustRightInd w:val="0"/>
        <w:spacing w:after="0" w:line="240" w:lineRule="auto"/>
        <w:jc w:val="right"/>
        <w:outlineLvl w:val="1"/>
        <w:rPr>
          <w:rFonts w:eastAsia="Times New Roman"/>
          <w:lang w:eastAsia="ru-RU"/>
        </w:rPr>
      </w:pPr>
    </w:p>
    <w:p w:rsidR="000B5875" w:rsidRPr="000B5875" w:rsidRDefault="000B5875" w:rsidP="000B5875">
      <w:pPr>
        <w:autoSpaceDE w:val="0"/>
        <w:autoSpaceDN w:val="0"/>
        <w:adjustRightInd w:val="0"/>
        <w:spacing w:after="0" w:line="240" w:lineRule="auto"/>
        <w:jc w:val="right"/>
        <w:outlineLvl w:val="1"/>
        <w:rPr>
          <w:rFonts w:eastAsia="Times New Roman"/>
          <w:lang w:eastAsia="ru-RU"/>
        </w:rPr>
      </w:pPr>
    </w:p>
    <w:p w:rsidR="000B5875" w:rsidRPr="000B5875" w:rsidRDefault="000B5875" w:rsidP="000B5875">
      <w:pPr>
        <w:autoSpaceDE w:val="0"/>
        <w:autoSpaceDN w:val="0"/>
        <w:adjustRightInd w:val="0"/>
        <w:spacing w:after="0" w:line="240" w:lineRule="auto"/>
        <w:jc w:val="right"/>
        <w:outlineLvl w:val="1"/>
        <w:rPr>
          <w:rFonts w:eastAsia="Times New Roman"/>
          <w:lang w:eastAsia="ru-RU"/>
        </w:rPr>
      </w:pPr>
    </w:p>
    <w:p w:rsidR="000B5875" w:rsidRPr="000B5875" w:rsidRDefault="000B5875" w:rsidP="000B5875">
      <w:pPr>
        <w:autoSpaceDE w:val="0"/>
        <w:autoSpaceDN w:val="0"/>
        <w:adjustRightInd w:val="0"/>
        <w:spacing w:after="0" w:line="240" w:lineRule="auto"/>
        <w:jc w:val="right"/>
        <w:outlineLvl w:val="1"/>
        <w:rPr>
          <w:rFonts w:eastAsia="Times New Roman"/>
          <w:lang w:eastAsia="ru-RU"/>
        </w:rPr>
      </w:pPr>
    </w:p>
    <w:p w:rsidR="000B5875" w:rsidRPr="000B5875" w:rsidRDefault="000B5875" w:rsidP="000B5875">
      <w:pPr>
        <w:autoSpaceDE w:val="0"/>
        <w:autoSpaceDN w:val="0"/>
        <w:adjustRightInd w:val="0"/>
        <w:spacing w:after="0" w:line="240" w:lineRule="auto"/>
        <w:jc w:val="right"/>
        <w:outlineLvl w:val="1"/>
        <w:rPr>
          <w:rFonts w:eastAsia="Times New Roman"/>
          <w:lang w:eastAsia="ru-RU"/>
        </w:rPr>
      </w:pPr>
    </w:p>
    <w:p w:rsidR="000B5875" w:rsidRPr="000B5875" w:rsidRDefault="000B5875" w:rsidP="000B5875">
      <w:pPr>
        <w:autoSpaceDE w:val="0"/>
        <w:autoSpaceDN w:val="0"/>
        <w:adjustRightInd w:val="0"/>
        <w:spacing w:after="0" w:line="240" w:lineRule="auto"/>
        <w:jc w:val="right"/>
        <w:outlineLvl w:val="1"/>
        <w:rPr>
          <w:rFonts w:eastAsia="Times New Roman"/>
          <w:lang w:eastAsia="ru-RU"/>
        </w:rPr>
      </w:pPr>
    </w:p>
    <w:p w:rsidR="000B5875" w:rsidRPr="000B5875" w:rsidRDefault="000B5875" w:rsidP="000B5875">
      <w:pPr>
        <w:autoSpaceDE w:val="0"/>
        <w:autoSpaceDN w:val="0"/>
        <w:adjustRightInd w:val="0"/>
        <w:spacing w:after="0" w:line="240" w:lineRule="auto"/>
        <w:jc w:val="right"/>
        <w:outlineLvl w:val="1"/>
        <w:rPr>
          <w:rFonts w:eastAsia="Times New Roman"/>
          <w:lang w:eastAsia="ru-RU"/>
        </w:rPr>
      </w:pPr>
    </w:p>
    <w:p w:rsidR="000B5875" w:rsidRPr="000B5875" w:rsidRDefault="000B5875" w:rsidP="000B5875">
      <w:pPr>
        <w:autoSpaceDE w:val="0"/>
        <w:autoSpaceDN w:val="0"/>
        <w:adjustRightInd w:val="0"/>
        <w:spacing w:after="0" w:line="240" w:lineRule="auto"/>
        <w:jc w:val="right"/>
        <w:outlineLvl w:val="1"/>
        <w:rPr>
          <w:rFonts w:eastAsia="Times New Roman"/>
          <w:lang w:eastAsia="ru-RU"/>
        </w:rPr>
      </w:pPr>
    </w:p>
    <w:p w:rsidR="000B5875" w:rsidRPr="000B5875" w:rsidRDefault="000B5875" w:rsidP="000B5875">
      <w:pPr>
        <w:autoSpaceDE w:val="0"/>
        <w:autoSpaceDN w:val="0"/>
        <w:adjustRightInd w:val="0"/>
        <w:spacing w:after="0" w:line="240" w:lineRule="auto"/>
        <w:jc w:val="right"/>
        <w:outlineLvl w:val="1"/>
        <w:rPr>
          <w:rFonts w:eastAsia="Times New Roman"/>
          <w:lang w:eastAsia="ru-RU"/>
        </w:rPr>
      </w:pPr>
    </w:p>
    <w:p w:rsidR="000B5875" w:rsidRPr="000B5875" w:rsidRDefault="000B5875" w:rsidP="000B5875">
      <w:pPr>
        <w:autoSpaceDE w:val="0"/>
        <w:autoSpaceDN w:val="0"/>
        <w:adjustRightInd w:val="0"/>
        <w:spacing w:after="0" w:line="240" w:lineRule="auto"/>
        <w:jc w:val="right"/>
        <w:outlineLvl w:val="1"/>
        <w:rPr>
          <w:rFonts w:eastAsia="Times New Roman"/>
          <w:lang w:eastAsia="ru-RU"/>
        </w:rPr>
      </w:pPr>
    </w:p>
    <w:p w:rsidR="000B5875" w:rsidRPr="000B5875" w:rsidRDefault="000B5875" w:rsidP="000B5875">
      <w:pPr>
        <w:autoSpaceDE w:val="0"/>
        <w:autoSpaceDN w:val="0"/>
        <w:adjustRightInd w:val="0"/>
        <w:spacing w:after="0" w:line="240" w:lineRule="auto"/>
        <w:jc w:val="right"/>
        <w:outlineLvl w:val="1"/>
        <w:rPr>
          <w:rFonts w:eastAsia="Times New Roman"/>
          <w:lang w:eastAsia="ru-RU"/>
        </w:rPr>
      </w:pPr>
    </w:p>
    <w:p w:rsidR="000B5875" w:rsidRPr="000B5875" w:rsidRDefault="000B5875" w:rsidP="000B5875">
      <w:pPr>
        <w:autoSpaceDE w:val="0"/>
        <w:autoSpaceDN w:val="0"/>
        <w:adjustRightInd w:val="0"/>
        <w:spacing w:after="0" w:line="240" w:lineRule="auto"/>
        <w:outlineLvl w:val="1"/>
        <w:rPr>
          <w:rFonts w:eastAsia="Times New Roman"/>
          <w:lang w:eastAsia="ru-RU"/>
        </w:rPr>
      </w:pPr>
    </w:p>
    <w:p w:rsidR="000B5875" w:rsidRDefault="000B5875" w:rsidP="000B5875">
      <w:pPr>
        <w:autoSpaceDE w:val="0"/>
        <w:autoSpaceDN w:val="0"/>
        <w:adjustRightInd w:val="0"/>
        <w:spacing w:after="0" w:line="240" w:lineRule="auto"/>
        <w:jc w:val="right"/>
        <w:outlineLvl w:val="1"/>
        <w:rPr>
          <w:rFonts w:eastAsia="Times New Roman"/>
          <w:lang w:eastAsia="ru-RU"/>
        </w:rPr>
      </w:pPr>
    </w:p>
    <w:p w:rsidR="00947F23" w:rsidRDefault="00947F23" w:rsidP="000B5875">
      <w:pPr>
        <w:autoSpaceDE w:val="0"/>
        <w:autoSpaceDN w:val="0"/>
        <w:adjustRightInd w:val="0"/>
        <w:spacing w:after="0" w:line="240" w:lineRule="auto"/>
        <w:jc w:val="right"/>
        <w:outlineLvl w:val="1"/>
        <w:rPr>
          <w:rFonts w:eastAsia="Times New Roman"/>
          <w:lang w:eastAsia="ru-RU"/>
        </w:rPr>
      </w:pPr>
    </w:p>
    <w:p w:rsidR="00947F23" w:rsidRDefault="00947F23" w:rsidP="000B5875">
      <w:pPr>
        <w:autoSpaceDE w:val="0"/>
        <w:autoSpaceDN w:val="0"/>
        <w:adjustRightInd w:val="0"/>
        <w:spacing w:after="0" w:line="240" w:lineRule="auto"/>
        <w:jc w:val="right"/>
        <w:outlineLvl w:val="1"/>
        <w:rPr>
          <w:rFonts w:eastAsia="Times New Roman"/>
          <w:lang w:eastAsia="ru-RU"/>
        </w:rPr>
      </w:pPr>
    </w:p>
    <w:p w:rsidR="00947F23" w:rsidRDefault="00947F23" w:rsidP="000B5875">
      <w:pPr>
        <w:autoSpaceDE w:val="0"/>
        <w:autoSpaceDN w:val="0"/>
        <w:adjustRightInd w:val="0"/>
        <w:spacing w:after="0" w:line="240" w:lineRule="auto"/>
        <w:jc w:val="right"/>
        <w:outlineLvl w:val="1"/>
        <w:rPr>
          <w:rFonts w:eastAsia="Times New Roman"/>
          <w:lang w:eastAsia="ru-RU"/>
        </w:rPr>
      </w:pPr>
    </w:p>
    <w:p w:rsidR="00947F23" w:rsidRDefault="00947F23" w:rsidP="000B5875">
      <w:pPr>
        <w:autoSpaceDE w:val="0"/>
        <w:autoSpaceDN w:val="0"/>
        <w:adjustRightInd w:val="0"/>
        <w:spacing w:after="0" w:line="240" w:lineRule="auto"/>
        <w:jc w:val="right"/>
        <w:outlineLvl w:val="1"/>
        <w:rPr>
          <w:rFonts w:eastAsia="Times New Roman"/>
          <w:lang w:eastAsia="ru-RU"/>
        </w:rPr>
      </w:pPr>
    </w:p>
    <w:p w:rsidR="00947F23" w:rsidRDefault="00947F23" w:rsidP="000B5875">
      <w:pPr>
        <w:autoSpaceDE w:val="0"/>
        <w:autoSpaceDN w:val="0"/>
        <w:adjustRightInd w:val="0"/>
        <w:spacing w:after="0" w:line="240" w:lineRule="auto"/>
        <w:jc w:val="right"/>
        <w:outlineLvl w:val="1"/>
        <w:rPr>
          <w:rFonts w:eastAsia="Times New Roman"/>
          <w:lang w:eastAsia="ru-RU"/>
        </w:rPr>
      </w:pPr>
    </w:p>
    <w:p w:rsidR="00947F23" w:rsidRDefault="00947F23" w:rsidP="000B5875">
      <w:pPr>
        <w:autoSpaceDE w:val="0"/>
        <w:autoSpaceDN w:val="0"/>
        <w:adjustRightInd w:val="0"/>
        <w:spacing w:after="0" w:line="240" w:lineRule="auto"/>
        <w:jc w:val="right"/>
        <w:outlineLvl w:val="1"/>
        <w:rPr>
          <w:rFonts w:eastAsia="Times New Roman"/>
          <w:lang w:eastAsia="ru-RU"/>
        </w:rPr>
      </w:pPr>
    </w:p>
    <w:p w:rsidR="00947F23" w:rsidRDefault="00947F23" w:rsidP="000B5875">
      <w:pPr>
        <w:autoSpaceDE w:val="0"/>
        <w:autoSpaceDN w:val="0"/>
        <w:adjustRightInd w:val="0"/>
        <w:spacing w:after="0" w:line="240" w:lineRule="auto"/>
        <w:jc w:val="right"/>
        <w:outlineLvl w:val="1"/>
        <w:rPr>
          <w:rFonts w:eastAsia="Times New Roman"/>
          <w:lang w:eastAsia="ru-RU"/>
        </w:rPr>
      </w:pPr>
    </w:p>
    <w:p w:rsidR="00947F23" w:rsidRDefault="00947F23" w:rsidP="000B5875">
      <w:pPr>
        <w:autoSpaceDE w:val="0"/>
        <w:autoSpaceDN w:val="0"/>
        <w:adjustRightInd w:val="0"/>
        <w:spacing w:after="0" w:line="240" w:lineRule="auto"/>
        <w:jc w:val="right"/>
        <w:outlineLvl w:val="1"/>
        <w:rPr>
          <w:rFonts w:eastAsia="Times New Roman"/>
          <w:lang w:eastAsia="ru-RU"/>
        </w:rPr>
      </w:pPr>
    </w:p>
    <w:p w:rsidR="00947F23" w:rsidRDefault="00947F23" w:rsidP="000B5875">
      <w:pPr>
        <w:autoSpaceDE w:val="0"/>
        <w:autoSpaceDN w:val="0"/>
        <w:adjustRightInd w:val="0"/>
        <w:spacing w:after="0" w:line="240" w:lineRule="auto"/>
        <w:jc w:val="right"/>
        <w:outlineLvl w:val="1"/>
        <w:rPr>
          <w:rFonts w:eastAsia="Times New Roman"/>
          <w:lang w:eastAsia="ru-RU"/>
        </w:rPr>
      </w:pPr>
    </w:p>
    <w:p w:rsidR="00947F23" w:rsidRDefault="00947F23" w:rsidP="000B5875">
      <w:pPr>
        <w:autoSpaceDE w:val="0"/>
        <w:autoSpaceDN w:val="0"/>
        <w:adjustRightInd w:val="0"/>
        <w:spacing w:after="0" w:line="240" w:lineRule="auto"/>
        <w:jc w:val="right"/>
        <w:outlineLvl w:val="1"/>
        <w:rPr>
          <w:rFonts w:eastAsia="Times New Roman"/>
          <w:lang w:eastAsia="ru-RU"/>
        </w:rPr>
      </w:pPr>
    </w:p>
    <w:p w:rsidR="00947F23" w:rsidRDefault="00947F23" w:rsidP="000B5875">
      <w:pPr>
        <w:autoSpaceDE w:val="0"/>
        <w:autoSpaceDN w:val="0"/>
        <w:adjustRightInd w:val="0"/>
        <w:spacing w:after="0" w:line="240" w:lineRule="auto"/>
        <w:jc w:val="right"/>
        <w:outlineLvl w:val="1"/>
        <w:rPr>
          <w:rFonts w:eastAsia="Times New Roman"/>
          <w:lang w:eastAsia="ru-RU"/>
        </w:rPr>
      </w:pPr>
    </w:p>
    <w:p w:rsidR="00947F23" w:rsidRDefault="00947F23" w:rsidP="000B5875">
      <w:pPr>
        <w:autoSpaceDE w:val="0"/>
        <w:autoSpaceDN w:val="0"/>
        <w:adjustRightInd w:val="0"/>
        <w:spacing w:after="0" w:line="240" w:lineRule="auto"/>
        <w:jc w:val="right"/>
        <w:outlineLvl w:val="1"/>
        <w:rPr>
          <w:rFonts w:eastAsia="Times New Roman"/>
          <w:lang w:eastAsia="ru-RU"/>
        </w:rPr>
      </w:pPr>
    </w:p>
    <w:p w:rsidR="00947F23" w:rsidRDefault="00947F23" w:rsidP="000B5875">
      <w:pPr>
        <w:autoSpaceDE w:val="0"/>
        <w:autoSpaceDN w:val="0"/>
        <w:adjustRightInd w:val="0"/>
        <w:spacing w:after="0" w:line="240" w:lineRule="auto"/>
        <w:jc w:val="right"/>
        <w:outlineLvl w:val="1"/>
        <w:rPr>
          <w:rFonts w:eastAsia="Times New Roman"/>
          <w:lang w:eastAsia="ru-RU"/>
        </w:rPr>
      </w:pPr>
    </w:p>
    <w:p w:rsidR="00947F23" w:rsidRDefault="00947F23" w:rsidP="000B5875">
      <w:pPr>
        <w:autoSpaceDE w:val="0"/>
        <w:autoSpaceDN w:val="0"/>
        <w:adjustRightInd w:val="0"/>
        <w:spacing w:after="0" w:line="240" w:lineRule="auto"/>
        <w:jc w:val="right"/>
        <w:outlineLvl w:val="1"/>
        <w:rPr>
          <w:rFonts w:eastAsia="Times New Roman"/>
          <w:lang w:eastAsia="ru-RU"/>
        </w:rPr>
      </w:pPr>
    </w:p>
    <w:p w:rsidR="00947F23" w:rsidRDefault="00947F23" w:rsidP="000B5875">
      <w:pPr>
        <w:autoSpaceDE w:val="0"/>
        <w:autoSpaceDN w:val="0"/>
        <w:adjustRightInd w:val="0"/>
        <w:spacing w:after="0" w:line="240" w:lineRule="auto"/>
        <w:jc w:val="right"/>
        <w:outlineLvl w:val="1"/>
        <w:rPr>
          <w:rFonts w:eastAsia="Times New Roman"/>
          <w:lang w:eastAsia="ru-RU"/>
        </w:rPr>
      </w:pPr>
    </w:p>
    <w:p w:rsidR="00947F23" w:rsidRDefault="00947F23" w:rsidP="000B5875">
      <w:pPr>
        <w:autoSpaceDE w:val="0"/>
        <w:autoSpaceDN w:val="0"/>
        <w:adjustRightInd w:val="0"/>
        <w:spacing w:after="0" w:line="240" w:lineRule="auto"/>
        <w:jc w:val="right"/>
        <w:outlineLvl w:val="1"/>
        <w:rPr>
          <w:rFonts w:eastAsia="Times New Roman"/>
          <w:lang w:eastAsia="ru-RU"/>
        </w:rPr>
      </w:pPr>
    </w:p>
    <w:p w:rsidR="00947F23" w:rsidRDefault="00947F23" w:rsidP="000B5875">
      <w:pPr>
        <w:autoSpaceDE w:val="0"/>
        <w:autoSpaceDN w:val="0"/>
        <w:adjustRightInd w:val="0"/>
        <w:spacing w:after="0" w:line="240" w:lineRule="auto"/>
        <w:jc w:val="right"/>
        <w:outlineLvl w:val="1"/>
        <w:rPr>
          <w:rFonts w:eastAsia="Times New Roman"/>
          <w:lang w:eastAsia="ru-RU"/>
        </w:rPr>
      </w:pPr>
    </w:p>
    <w:p w:rsidR="00947F23" w:rsidRDefault="00947F23" w:rsidP="000B5875">
      <w:pPr>
        <w:autoSpaceDE w:val="0"/>
        <w:autoSpaceDN w:val="0"/>
        <w:adjustRightInd w:val="0"/>
        <w:spacing w:after="0" w:line="240" w:lineRule="auto"/>
        <w:jc w:val="right"/>
        <w:outlineLvl w:val="1"/>
        <w:rPr>
          <w:rFonts w:eastAsia="Times New Roman"/>
          <w:lang w:eastAsia="ru-RU"/>
        </w:rPr>
      </w:pPr>
    </w:p>
    <w:p w:rsidR="00947F23" w:rsidRDefault="00947F23" w:rsidP="000B5875">
      <w:pPr>
        <w:autoSpaceDE w:val="0"/>
        <w:autoSpaceDN w:val="0"/>
        <w:adjustRightInd w:val="0"/>
        <w:spacing w:after="0" w:line="240" w:lineRule="auto"/>
        <w:jc w:val="right"/>
        <w:outlineLvl w:val="1"/>
        <w:rPr>
          <w:rFonts w:eastAsia="Times New Roman"/>
          <w:lang w:eastAsia="ru-RU"/>
        </w:rPr>
      </w:pPr>
    </w:p>
    <w:p w:rsidR="00947F23" w:rsidRDefault="00947F23" w:rsidP="000B5875">
      <w:pPr>
        <w:autoSpaceDE w:val="0"/>
        <w:autoSpaceDN w:val="0"/>
        <w:adjustRightInd w:val="0"/>
        <w:spacing w:after="0" w:line="240" w:lineRule="auto"/>
        <w:jc w:val="right"/>
        <w:outlineLvl w:val="1"/>
        <w:rPr>
          <w:rFonts w:eastAsia="Times New Roman"/>
          <w:lang w:eastAsia="ru-RU"/>
        </w:rPr>
      </w:pPr>
    </w:p>
    <w:p w:rsidR="00947F23" w:rsidRDefault="00947F23" w:rsidP="000B5875">
      <w:pPr>
        <w:autoSpaceDE w:val="0"/>
        <w:autoSpaceDN w:val="0"/>
        <w:adjustRightInd w:val="0"/>
        <w:spacing w:after="0" w:line="240" w:lineRule="auto"/>
        <w:jc w:val="right"/>
        <w:outlineLvl w:val="1"/>
        <w:rPr>
          <w:rFonts w:eastAsia="Times New Roman"/>
          <w:lang w:eastAsia="ru-RU"/>
        </w:rPr>
      </w:pPr>
    </w:p>
    <w:p w:rsidR="00947F23" w:rsidRDefault="00947F23" w:rsidP="000B5875">
      <w:pPr>
        <w:autoSpaceDE w:val="0"/>
        <w:autoSpaceDN w:val="0"/>
        <w:adjustRightInd w:val="0"/>
        <w:spacing w:after="0" w:line="240" w:lineRule="auto"/>
        <w:jc w:val="right"/>
        <w:outlineLvl w:val="1"/>
        <w:rPr>
          <w:rFonts w:eastAsia="Times New Roman"/>
          <w:lang w:eastAsia="ru-RU"/>
        </w:rPr>
      </w:pPr>
    </w:p>
    <w:p w:rsidR="00947F23" w:rsidRDefault="00947F23" w:rsidP="000B5875">
      <w:pPr>
        <w:autoSpaceDE w:val="0"/>
        <w:autoSpaceDN w:val="0"/>
        <w:adjustRightInd w:val="0"/>
        <w:spacing w:after="0" w:line="240" w:lineRule="auto"/>
        <w:jc w:val="right"/>
        <w:outlineLvl w:val="1"/>
        <w:rPr>
          <w:rFonts w:eastAsia="Times New Roman"/>
          <w:lang w:eastAsia="ru-RU"/>
        </w:rPr>
      </w:pPr>
    </w:p>
    <w:p w:rsidR="00947F23" w:rsidRPr="000B5875" w:rsidRDefault="00947F23" w:rsidP="000B5875">
      <w:pPr>
        <w:autoSpaceDE w:val="0"/>
        <w:autoSpaceDN w:val="0"/>
        <w:adjustRightInd w:val="0"/>
        <w:spacing w:after="0" w:line="240" w:lineRule="auto"/>
        <w:jc w:val="right"/>
        <w:outlineLvl w:val="1"/>
        <w:rPr>
          <w:rFonts w:eastAsia="Times New Roman"/>
          <w:lang w:eastAsia="ru-RU"/>
        </w:rPr>
      </w:pPr>
      <w:bookmarkStart w:id="10" w:name="_GoBack"/>
      <w:bookmarkEnd w:id="10"/>
    </w:p>
    <w:p w:rsidR="000B5875" w:rsidRPr="000B5875" w:rsidRDefault="000B5875" w:rsidP="000B5875">
      <w:pPr>
        <w:autoSpaceDE w:val="0"/>
        <w:autoSpaceDN w:val="0"/>
        <w:adjustRightInd w:val="0"/>
        <w:spacing w:after="0" w:line="240" w:lineRule="auto"/>
        <w:jc w:val="right"/>
        <w:outlineLvl w:val="1"/>
        <w:rPr>
          <w:rFonts w:eastAsia="Times New Roman"/>
          <w:lang w:eastAsia="ru-RU"/>
        </w:rPr>
      </w:pPr>
      <w:r w:rsidRPr="000B5875">
        <w:rPr>
          <w:rFonts w:eastAsia="Times New Roman"/>
          <w:lang w:eastAsia="ru-RU"/>
        </w:rPr>
        <w:lastRenderedPageBreak/>
        <w:t>Приложение 1</w:t>
      </w:r>
    </w:p>
    <w:p w:rsidR="000B5875" w:rsidRPr="000B5875" w:rsidRDefault="000B5875" w:rsidP="000B5875">
      <w:pPr>
        <w:keepNext/>
        <w:keepLines/>
        <w:tabs>
          <w:tab w:val="left" w:pos="708"/>
        </w:tabs>
        <w:spacing w:after="0" w:line="240" w:lineRule="auto"/>
        <w:jc w:val="right"/>
        <w:outlineLvl w:val="0"/>
        <w:rPr>
          <w:rFonts w:eastAsia="Times New Roman"/>
          <w:bCs/>
          <w:lang w:eastAsia="ru-RU"/>
        </w:rPr>
      </w:pPr>
      <w:r w:rsidRPr="000B5875">
        <w:rPr>
          <w:rFonts w:eastAsia="Times New Roman"/>
          <w:lang w:eastAsia="ru-RU"/>
        </w:rPr>
        <w:t xml:space="preserve">к Порядку </w:t>
      </w:r>
      <w:r w:rsidRPr="000B5875">
        <w:rPr>
          <w:rFonts w:eastAsia="Times New Roman"/>
          <w:bCs/>
          <w:lang w:eastAsia="ru-RU"/>
        </w:rPr>
        <w:t xml:space="preserve">предоставления на конкурсной основе </w:t>
      </w:r>
    </w:p>
    <w:p w:rsidR="000B5875" w:rsidRPr="000B5875" w:rsidRDefault="000B5875" w:rsidP="000B5875">
      <w:pPr>
        <w:keepNext/>
        <w:keepLines/>
        <w:tabs>
          <w:tab w:val="left" w:pos="708"/>
        </w:tabs>
        <w:spacing w:after="0" w:line="240" w:lineRule="auto"/>
        <w:jc w:val="right"/>
        <w:outlineLvl w:val="0"/>
        <w:rPr>
          <w:rFonts w:eastAsia="Times New Roman"/>
          <w:bCs/>
          <w:lang w:eastAsia="ru-RU"/>
        </w:rPr>
      </w:pPr>
      <w:r w:rsidRPr="000B5875">
        <w:rPr>
          <w:rFonts w:eastAsia="Times New Roman"/>
          <w:bCs/>
          <w:lang w:eastAsia="ru-RU"/>
        </w:rPr>
        <w:t xml:space="preserve">субсидий из бюджета </w:t>
      </w:r>
    </w:p>
    <w:p w:rsidR="000B5875" w:rsidRPr="000B5875" w:rsidRDefault="000B5875" w:rsidP="000B5875">
      <w:pPr>
        <w:keepNext/>
        <w:keepLines/>
        <w:tabs>
          <w:tab w:val="left" w:pos="708"/>
        </w:tabs>
        <w:spacing w:after="0" w:line="240" w:lineRule="auto"/>
        <w:jc w:val="right"/>
        <w:outlineLvl w:val="0"/>
        <w:rPr>
          <w:rFonts w:eastAsia="Times New Roman"/>
          <w:bCs/>
          <w:lang w:eastAsia="ru-RU"/>
        </w:rPr>
      </w:pPr>
      <w:r w:rsidRPr="000B5875">
        <w:rPr>
          <w:rFonts w:eastAsia="Times New Roman"/>
          <w:bCs/>
          <w:lang w:eastAsia="ru-RU"/>
        </w:rPr>
        <w:t xml:space="preserve">муниципального района «Прилузский» социально ориентированным </w:t>
      </w:r>
    </w:p>
    <w:p w:rsidR="000B5875" w:rsidRPr="000B5875" w:rsidRDefault="000B5875" w:rsidP="000B5875">
      <w:pPr>
        <w:keepNext/>
        <w:keepLines/>
        <w:tabs>
          <w:tab w:val="left" w:pos="708"/>
        </w:tabs>
        <w:spacing w:after="0" w:line="240" w:lineRule="auto"/>
        <w:jc w:val="right"/>
        <w:outlineLvl w:val="0"/>
        <w:rPr>
          <w:rFonts w:eastAsia="Times New Roman"/>
          <w:bCs/>
          <w:lang w:eastAsia="ru-RU"/>
        </w:rPr>
      </w:pPr>
      <w:r w:rsidRPr="000B5875">
        <w:rPr>
          <w:rFonts w:eastAsia="Times New Roman"/>
          <w:bCs/>
          <w:lang w:eastAsia="ru-RU"/>
        </w:rPr>
        <w:t xml:space="preserve">некоммерческим организациям, осуществляющим деятельность </w:t>
      </w:r>
    </w:p>
    <w:p w:rsidR="000B5875" w:rsidRPr="000B5875" w:rsidRDefault="000B5875" w:rsidP="000B5875">
      <w:pPr>
        <w:keepNext/>
        <w:keepLines/>
        <w:tabs>
          <w:tab w:val="left" w:pos="708"/>
        </w:tabs>
        <w:spacing w:after="0" w:line="240" w:lineRule="auto"/>
        <w:jc w:val="right"/>
        <w:outlineLvl w:val="0"/>
        <w:rPr>
          <w:rFonts w:eastAsia="Times New Roman"/>
          <w:lang w:eastAsia="ru-RU"/>
        </w:rPr>
      </w:pPr>
      <w:r w:rsidRPr="000B5875">
        <w:rPr>
          <w:rFonts w:eastAsia="Times New Roman"/>
          <w:bCs/>
          <w:lang w:eastAsia="ru-RU"/>
        </w:rPr>
        <w:t xml:space="preserve">на территории </w:t>
      </w:r>
    </w:p>
    <w:p w:rsidR="000B5875" w:rsidRPr="000B5875" w:rsidRDefault="000B5875" w:rsidP="000B5875">
      <w:pPr>
        <w:keepNext/>
        <w:keepLines/>
        <w:tabs>
          <w:tab w:val="left" w:pos="708"/>
        </w:tabs>
        <w:spacing w:after="0" w:line="240" w:lineRule="auto"/>
        <w:jc w:val="right"/>
        <w:outlineLvl w:val="0"/>
        <w:rPr>
          <w:rFonts w:eastAsia="Times New Roman"/>
          <w:bCs/>
          <w:lang w:eastAsia="ru-RU"/>
        </w:rPr>
      </w:pPr>
      <w:r w:rsidRPr="000B5875">
        <w:rPr>
          <w:rFonts w:eastAsia="Times New Roman"/>
          <w:lang w:eastAsia="ru-RU"/>
        </w:rPr>
        <w:t>муниципального района «Прилузский»</w:t>
      </w:r>
      <w:r w:rsidRPr="000B5875">
        <w:rPr>
          <w:rFonts w:eastAsia="Times New Roman"/>
          <w:bCs/>
          <w:lang w:eastAsia="ru-RU"/>
        </w:rPr>
        <w:t xml:space="preserve">  по приоритетным направлениям</w:t>
      </w:r>
    </w:p>
    <w:p w:rsidR="000B5875" w:rsidRPr="000B5875" w:rsidRDefault="000B5875" w:rsidP="000B5875">
      <w:pPr>
        <w:keepNext/>
        <w:keepLines/>
        <w:tabs>
          <w:tab w:val="left" w:pos="708"/>
        </w:tabs>
        <w:spacing w:after="0" w:line="240" w:lineRule="auto"/>
        <w:jc w:val="right"/>
        <w:outlineLvl w:val="0"/>
        <w:rPr>
          <w:rFonts w:eastAsia="Times New Roman"/>
          <w:bCs/>
          <w:lang w:eastAsia="ru-RU"/>
        </w:rPr>
      </w:pPr>
    </w:p>
    <w:p w:rsidR="000B5875" w:rsidRPr="000B5875" w:rsidRDefault="000B5875" w:rsidP="000B5875">
      <w:pPr>
        <w:widowControl w:val="0"/>
        <w:autoSpaceDE w:val="0"/>
        <w:autoSpaceDN w:val="0"/>
        <w:adjustRightInd w:val="0"/>
        <w:spacing w:after="0" w:line="240" w:lineRule="auto"/>
        <w:jc w:val="center"/>
        <w:rPr>
          <w:rFonts w:eastAsia="Times New Roman"/>
          <w:lang w:eastAsia="ru-RU"/>
        </w:rPr>
      </w:pPr>
      <w:r w:rsidRPr="000B5875">
        <w:rPr>
          <w:rFonts w:eastAsia="Times New Roman"/>
          <w:lang w:eastAsia="ru-RU"/>
        </w:rPr>
        <w:t>Заявление</w:t>
      </w:r>
    </w:p>
    <w:p w:rsidR="000B5875" w:rsidRPr="000B5875" w:rsidRDefault="000B5875" w:rsidP="000B5875">
      <w:pPr>
        <w:keepNext/>
        <w:keepLines/>
        <w:tabs>
          <w:tab w:val="left" w:pos="708"/>
        </w:tabs>
        <w:spacing w:after="0" w:line="240" w:lineRule="auto"/>
        <w:jc w:val="center"/>
        <w:outlineLvl w:val="0"/>
        <w:rPr>
          <w:rFonts w:eastAsia="Times New Roman"/>
          <w:lang w:eastAsia="ru-RU"/>
        </w:rPr>
      </w:pPr>
      <w:r w:rsidRPr="000B5875">
        <w:rPr>
          <w:rFonts w:eastAsia="Times New Roman"/>
          <w:lang w:eastAsia="ru-RU"/>
        </w:rPr>
        <w:t xml:space="preserve">на участие в конкурсном отборе проектов на </w:t>
      </w:r>
      <w:r w:rsidRPr="000B5875">
        <w:rPr>
          <w:rFonts w:eastAsia="Times New Roman"/>
          <w:bCs/>
          <w:lang w:eastAsia="ru-RU"/>
        </w:rPr>
        <w:t xml:space="preserve">предоставление на конкурсной основе субсидий из бюджета муниципального района «Прилузский» социально ориентированным некоммерческим организациям, осуществляющим деятельность на территории </w:t>
      </w:r>
      <w:r w:rsidRPr="000B5875">
        <w:rPr>
          <w:rFonts w:eastAsia="Times New Roman"/>
          <w:lang w:eastAsia="ru-RU"/>
        </w:rPr>
        <w:t>муниципального района «</w:t>
      </w:r>
      <w:proofErr w:type="spellStart"/>
      <w:r w:rsidRPr="000B5875">
        <w:rPr>
          <w:rFonts w:eastAsia="Times New Roman"/>
          <w:lang w:eastAsia="ru-RU"/>
        </w:rPr>
        <w:t>Прилузский</w:t>
      </w:r>
      <w:proofErr w:type="gramStart"/>
      <w:r w:rsidRPr="000B5875">
        <w:rPr>
          <w:rFonts w:eastAsia="Times New Roman"/>
          <w:lang w:eastAsia="ru-RU"/>
        </w:rPr>
        <w:t>»</w:t>
      </w:r>
      <w:r w:rsidRPr="000B5875">
        <w:rPr>
          <w:rFonts w:eastAsia="Times New Roman"/>
          <w:bCs/>
          <w:lang w:eastAsia="ru-RU"/>
        </w:rPr>
        <w:t>п</w:t>
      </w:r>
      <w:proofErr w:type="gramEnd"/>
      <w:r w:rsidRPr="000B5875">
        <w:rPr>
          <w:rFonts w:eastAsia="Times New Roman"/>
          <w:bCs/>
          <w:lang w:eastAsia="ru-RU"/>
        </w:rPr>
        <w:t>о</w:t>
      </w:r>
      <w:proofErr w:type="spellEnd"/>
      <w:r w:rsidRPr="000B5875">
        <w:rPr>
          <w:rFonts w:eastAsia="Times New Roman"/>
          <w:bCs/>
          <w:lang w:eastAsia="ru-RU"/>
        </w:rPr>
        <w:t xml:space="preserve"> приоритетным направлениям</w:t>
      </w:r>
    </w:p>
    <w:p w:rsidR="000B5875" w:rsidRPr="000B5875" w:rsidRDefault="000B5875" w:rsidP="000B5875">
      <w:pPr>
        <w:widowControl w:val="0"/>
        <w:autoSpaceDE w:val="0"/>
        <w:autoSpaceDN w:val="0"/>
        <w:adjustRightInd w:val="0"/>
        <w:spacing w:after="0" w:line="240" w:lineRule="auto"/>
        <w:jc w:val="center"/>
        <w:rPr>
          <w:rFonts w:eastAsia="Times New Roman"/>
          <w:lang w:eastAsia="ru-RU"/>
        </w:rPr>
      </w:pPr>
      <w:r w:rsidRPr="000B5875">
        <w:rPr>
          <w:rFonts w:eastAsia="Times New Roman"/>
          <w:lang w:eastAsia="ru-RU"/>
        </w:rPr>
        <w:t>1.  Настоящим  уведомляем  о  намерении участвовать в конкурсном отборе</w:t>
      </w:r>
    </w:p>
    <w:p w:rsidR="000B5875" w:rsidRPr="000B5875" w:rsidRDefault="000B5875" w:rsidP="000B5875">
      <w:pPr>
        <w:widowControl w:val="0"/>
        <w:autoSpaceDE w:val="0"/>
        <w:autoSpaceDN w:val="0"/>
        <w:adjustRightInd w:val="0"/>
        <w:spacing w:after="0" w:line="240" w:lineRule="auto"/>
        <w:jc w:val="center"/>
        <w:rPr>
          <w:rFonts w:eastAsia="Times New Roman"/>
          <w:lang w:eastAsia="ru-RU"/>
        </w:rPr>
      </w:pPr>
      <w:r w:rsidRPr="000B5875">
        <w:rPr>
          <w:rFonts w:eastAsia="Times New Roman"/>
          <w:lang w:eastAsia="ru-RU"/>
        </w:rPr>
        <w:t>проектов  социально ориентированных некоммерческих организаций на получение</w:t>
      </w:r>
    </w:p>
    <w:p w:rsidR="000B5875" w:rsidRPr="000B5875" w:rsidRDefault="000B5875" w:rsidP="000B5875">
      <w:pPr>
        <w:widowControl w:val="0"/>
        <w:autoSpaceDE w:val="0"/>
        <w:autoSpaceDN w:val="0"/>
        <w:adjustRightInd w:val="0"/>
        <w:spacing w:after="0" w:line="240" w:lineRule="auto"/>
        <w:jc w:val="center"/>
        <w:rPr>
          <w:rFonts w:eastAsia="Times New Roman"/>
          <w:lang w:eastAsia="ru-RU"/>
        </w:rPr>
      </w:pPr>
      <w:proofErr w:type="gramStart"/>
      <w:r w:rsidRPr="000B5875">
        <w:rPr>
          <w:rFonts w:eastAsia="Times New Roman"/>
          <w:lang w:eastAsia="ru-RU"/>
        </w:rPr>
        <w:t>Субсидии   из  бюджета  муниципального  района  "Прилузский"  (далее  -</w:t>
      </w:r>
      <w:proofErr w:type="gramEnd"/>
    </w:p>
    <w:p w:rsidR="000B5875" w:rsidRPr="000B5875" w:rsidRDefault="000B5875" w:rsidP="000B5875">
      <w:pPr>
        <w:widowControl w:val="0"/>
        <w:autoSpaceDE w:val="0"/>
        <w:autoSpaceDN w:val="0"/>
        <w:adjustRightInd w:val="0"/>
        <w:spacing w:after="0" w:line="240" w:lineRule="auto"/>
        <w:jc w:val="center"/>
        <w:rPr>
          <w:rFonts w:eastAsia="Times New Roman"/>
          <w:lang w:eastAsia="ru-RU"/>
        </w:rPr>
      </w:pPr>
      <w:proofErr w:type="gramStart"/>
      <w:r w:rsidRPr="000B5875">
        <w:rPr>
          <w:rFonts w:eastAsia="Times New Roman"/>
          <w:lang w:eastAsia="ru-RU"/>
        </w:rPr>
        <w:t>Проект).</w:t>
      </w:r>
      <w:proofErr w:type="gramEnd"/>
    </w:p>
    <w:p w:rsidR="000B5875" w:rsidRPr="000B5875" w:rsidRDefault="000B5875" w:rsidP="000B5875">
      <w:pPr>
        <w:widowControl w:val="0"/>
        <w:autoSpaceDE w:val="0"/>
        <w:autoSpaceDN w:val="0"/>
        <w:adjustRightInd w:val="0"/>
        <w:spacing w:after="0" w:line="240" w:lineRule="auto"/>
        <w:jc w:val="center"/>
        <w:rPr>
          <w:rFonts w:eastAsia="Times New Roman"/>
          <w:lang w:eastAsia="ru-RU"/>
        </w:rPr>
      </w:pPr>
      <w:r w:rsidRPr="000B5875">
        <w:rPr>
          <w:rFonts w:eastAsia="Times New Roman"/>
          <w:lang w:eastAsia="ru-RU"/>
        </w:rPr>
        <w:t>Настоящим подтверждаем, что в отношении</w:t>
      </w:r>
    </w:p>
    <w:p w:rsidR="000B5875" w:rsidRPr="000B5875" w:rsidRDefault="000B5875" w:rsidP="000B5875">
      <w:pPr>
        <w:widowControl w:val="0"/>
        <w:autoSpaceDE w:val="0"/>
        <w:autoSpaceDN w:val="0"/>
        <w:adjustRightInd w:val="0"/>
        <w:spacing w:after="0" w:line="240" w:lineRule="auto"/>
        <w:jc w:val="center"/>
        <w:rPr>
          <w:rFonts w:eastAsia="Times New Roman"/>
          <w:lang w:eastAsia="ru-RU"/>
        </w:rPr>
      </w:pPr>
      <w:r w:rsidRPr="000B5875">
        <w:rPr>
          <w:rFonts w:eastAsia="Times New Roman"/>
          <w:lang w:eastAsia="ru-RU"/>
        </w:rPr>
        <w:t>___________________________________________________________________________</w:t>
      </w:r>
    </w:p>
    <w:p w:rsidR="000B5875" w:rsidRPr="000B5875" w:rsidRDefault="000B5875" w:rsidP="000B5875">
      <w:pPr>
        <w:widowControl w:val="0"/>
        <w:autoSpaceDE w:val="0"/>
        <w:autoSpaceDN w:val="0"/>
        <w:adjustRightInd w:val="0"/>
        <w:spacing w:after="0" w:line="240" w:lineRule="auto"/>
        <w:jc w:val="center"/>
        <w:rPr>
          <w:rFonts w:eastAsia="Times New Roman"/>
          <w:lang w:eastAsia="ru-RU"/>
        </w:rPr>
      </w:pPr>
      <w:proofErr w:type="gramStart"/>
      <w:r w:rsidRPr="000B5875">
        <w:rPr>
          <w:rFonts w:eastAsia="Times New Roman"/>
          <w:lang w:eastAsia="ru-RU"/>
        </w:rPr>
        <w:t>(полное наименование социально ориентированной некоммерческой организации</w:t>
      </w:r>
      <w:proofErr w:type="gramEnd"/>
    </w:p>
    <w:p w:rsidR="000B5875" w:rsidRPr="000B5875" w:rsidRDefault="000B5875" w:rsidP="000B5875">
      <w:pPr>
        <w:widowControl w:val="0"/>
        <w:autoSpaceDE w:val="0"/>
        <w:autoSpaceDN w:val="0"/>
        <w:adjustRightInd w:val="0"/>
        <w:spacing w:after="0" w:line="240" w:lineRule="auto"/>
        <w:jc w:val="center"/>
        <w:rPr>
          <w:rFonts w:eastAsia="Times New Roman"/>
          <w:lang w:eastAsia="ru-RU"/>
        </w:rPr>
      </w:pPr>
      <w:r w:rsidRPr="000B5875">
        <w:rPr>
          <w:rFonts w:eastAsia="Times New Roman"/>
          <w:lang w:eastAsia="ru-RU"/>
        </w:rPr>
        <w:t>(далее - Заявитель))</w:t>
      </w:r>
    </w:p>
    <w:p w:rsidR="000B5875" w:rsidRPr="000B5875" w:rsidRDefault="000B5875" w:rsidP="000B5875">
      <w:pPr>
        <w:widowControl w:val="0"/>
        <w:autoSpaceDE w:val="0"/>
        <w:autoSpaceDN w:val="0"/>
        <w:adjustRightInd w:val="0"/>
        <w:spacing w:after="0" w:line="240" w:lineRule="auto"/>
        <w:jc w:val="center"/>
        <w:rPr>
          <w:rFonts w:eastAsia="Times New Roman"/>
          <w:lang w:eastAsia="ru-RU"/>
        </w:rPr>
      </w:pPr>
      <w:r w:rsidRPr="000B5875">
        <w:rPr>
          <w:rFonts w:eastAsia="Times New Roman"/>
          <w:lang w:eastAsia="ru-RU"/>
        </w:rPr>
        <w:t>не    введены    процедуры    ликвидации,    реорганизации,    банкротства,</w:t>
      </w:r>
    </w:p>
    <w:p w:rsidR="000B5875" w:rsidRPr="000B5875" w:rsidRDefault="000B5875" w:rsidP="000B5875">
      <w:pPr>
        <w:widowControl w:val="0"/>
        <w:autoSpaceDE w:val="0"/>
        <w:autoSpaceDN w:val="0"/>
        <w:adjustRightInd w:val="0"/>
        <w:spacing w:after="0" w:line="240" w:lineRule="auto"/>
        <w:jc w:val="center"/>
        <w:rPr>
          <w:rFonts w:eastAsia="Times New Roman"/>
          <w:lang w:eastAsia="ru-RU"/>
        </w:rPr>
      </w:pPr>
      <w:r w:rsidRPr="000B5875">
        <w:rPr>
          <w:rFonts w:eastAsia="Times New Roman"/>
          <w:lang w:eastAsia="ru-RU"/>
        </w:rPr>
        <w:t>приостановления  деятельности  в  порядке,  установленном законодательством</w:t>
      </w:r>
    </w:p>
    <w:p w:rsidR="000B5875" w:rsidRPr="000B5875" w:rsidRDefault="000B5875" w:rsidP="000B5875">
      <w:pPr>
        <w:widowControl w:val="0"/>
        <w:autoSpaceDE w:val="0"/>
        <w:autoSpaceDN w:val="0"/>
        <w:adjustRightInd w:val="0"/>
        <w:spacing w:after="0" w:line="240" w:lineRule="auto"/>
        <w:jc w:val="center"/>
        <w:rPr>
          <w:rFonts w:eastAsia="Times New Roman"/>
          <w:lang w:eastAsia="ru-RU"/>
        </w:rPr>
      </w:pPr>
      <w:r w:rsidRPr="000B5875">
        <w:rPr>
          <w:rFonts w:eastAsia="Times New Roman"/>
          <w:lang w:eastAsia="ru-RU"/>
        </w:rPr>
        <w:t>Российской Федерации.</w:t>
      </w:r>
    </w:p>
    <w:p w:rsidR="000B5875" w:rsidRPr="000B5875" w:rsidRDefault="000B5875" w:rsidP="000B5875">
      <w:pPr>
        <w:widowControl w:val="0"/>
        <w:autoSpaceDE w:val="0"/>
        <w:autoSpaceDN w:val="0"/>
        <w:adjustRightInd w:val="0"/>
        <w:spacing w:after="0" w:line="240" w:lineRule="auto"/>
        <w:jc w:val="center"/>
        <w:rPr>
          <w:rFonts w:eastAsia="Times New Roman"/>
          <w:lang w:eastAsia="ru-RU"/>
        </w:rPr>
      </w:pPr>
      <w:r w:rsidRPr="000B5875">
        <w:rPr>
          <w:rFonts w:eastAsia="Times New Roman"/>
          <w:lang w:eastAsia="ru-RU"/>
        </w:rPr>
        <w:t>2. ____________________________________________________________________</w:t>
      </w:r>
    </w:p>
    <w:p w:rsidR="000B5875" w:rsidRPr="000B5875" w:rsidRDefault="000B5875" w:rsidP="000B5875">
      <w:pPr>
        <w:widowControl w:val="0"/>
        <w:autoSpaceDE w:val="0"/>
        <w:autoSpaceDN w:val="0"/>
        <w:adjustRightInd w:val="0"/>
        <w:spacing w:after="0" w:line="240" w:lineRule="auto"/>
        <w:jc w:val="center"/>
        <w:rPr>
          <w:rFonts w:eastAsia="Times New Roman"/>
          <w:lang w:eastAsia="ru-RU"/>
        </w:rPr>
      </w:pPr>
      <w:r w:rsidRPr="000B5875">
        <w:rPr>
          <w:rFonts w:eastAsia="Times New Roman"/>
          <w:lang w:eastAsia="ru-RU"/>
        </w:rPr>
        <w:t>___________________________________________________________________________</w:t>
      </w:r>
    </w:p>
    <w:p w:rsidR="000B5875" w:rsidRPr="000B5875" w:rsidRDefault="000B5875" w:rsidP="000B5875">
      <w:pPr>
        <w:widowControl w:val="0"/>
        <w:autoSpaceDE w:val="0"/>
        <w:autoSpaceDN w:val="0"/>
        <w:adjustRightInd w:val="0"/>
        <w:spacing w:after="0" w:line="240" w:lineRule="auto"/>
        <w:jc w:val="center"/>
        <w:rPr>
          <w:rFonts w:eastAsia="Times New Roman"/>
          <w:lang w:eastAsia="ru-RU"/>
        </w:rPr>
      </w:pPr>
      <w:r w:rsidRPr="000B5875">
        <w:rPr>
          <w:rFonts w:eastAsia="Times New Roman"/>
          <w:lang w:eastAsia="ru-RU"/>
        </w:rPr>
        <w:t>(полное наименование социально ориентированной некоммерческой организации)</w:t>
      </w:r>
    </w:p>
    <w:p w:rsidR="000B5875" w:rsidRPr="000B5875" w:rsidRDefault="000B5875" w:rsidP="000B5875">
      <w:pPr>
        <w:widowControl w:val="0"/>
        <w:autoSpaceDE w:val="0"/>
        <w:autoSpaceDN w:val="0"/>
        <w:adjustRightInd w:val="0"/>
        <w:spacing w:after="0" w:line="240" w:lineRule="auto"/>
        <w:jc w:val="center"/>
        <w:rPr>
          <w:rFonts w:eastAsia="Times New Roman"/>
          <w:lang w:eastAsia="ru-RU"/>
        </w:rPr>
      </w:pPr>
      <w:r w:rsidRPr="000B5875">
        <w:rPr>
          <w:rFonts w:eastAsia="Times New Roman"/>
          <w:lang w:eastAsia="ru-RU"/>
        </w:rPr>
        <w:t>направляет Проект _________________________________________________________</w:t>
      </w:r>
    </w:p>
    <w:p w:rsidR="000B5875" w:rsidRPr="000B5875" w:rsidRDefault="000B5875" w:rsidP="000B5875">
      <w:pPr>
        <w:widowControl w:val="0"/>
        <w:autoSpaceDE w:val="0"/>
        <w:autoSpaceDN w:val="0"/>
        <w:adjustRightInd w:val="0"/>
        <w:spacing w:after="0" w:line="240" w:lineRule="auto"/>
        <w:jc w:val="center"/>
        <w:rPr>
          <w:rFonts w:eastAsia="Times New Roman"/>
          <w:lang w:eastAsia="ru-RU"/>
        </w:rPr>
      </w:pPr>
      <w:r w:rsidRPr="000B5875">
        <w:rPr>
          <w:rFonts w:eastAsia="Times New Roman"/>
          <w:lang w:eastAsia="ru-RU"/>
        </w:rPr>
        <w:t>___________________________________________________________________________</w:t>
      </w:r>
    </w:p>
    <w:p w:rsidR="000B5875" w:rsidRPr="000B5875" w:rsidRDefault="000B5875" w:rsidP="000B5875">
      <w:pPr>
        <w:widowControl w:val="0"/>
        <w:autoSpaceDE w:val="0"/>
        <w:autoSpaceDN w:val="0"/>
        <w:adjustRightInd w:val="0"/>
        <w:spacing w:after="0" w:line="240" w:lineRule="auto"/>
        <w:jc w:val="center"/>
        <w:rPr>
          <w:rFonts w:eastAsia="Times New Roman"/>
          <w:lang w:eastAsia="ru-RU"/>
        </w:rPr>
      </w:pPr>
      <w:r w:rsidRPr="000B5875">
        <w:rPr>
          <w:rFonts w:eastAsia="Times New Roman"/>
          <w:lang w:eastAsia="ru-RU"/>
        </w:rPr>
        <w:t>(полное наименование Проекта)</w:t>
      </w:r>
    </w:p>
    <w:p w:rsidR="000B5875" w:rsidRPr="000B5875" w:rsidRDefault="000B5875" w:rsidP="000B5875">
      <w:pPr>
        <w:widowControl w:val="0"/>
        <w:autoSpaceDE w:val="0"/>
        <w:autoSpaceDN w:val="0"/>
        <w:adjustRightInd w:val="0"/>
        <w:spacing w:after="0" w:line="240" w:lineRule="auto"/>
        <w:jc w:val="center"/>
        <w:rPr>
          <w:rFonts w:eastAsia="Times New Roman"/>
          <w:lang w:eastAsia="ru-RU"/>
        </w:rPr>
      </w:pPr>
      <w:r w:rsidRPr="000B5875">
        <w:rPr>
          <w:rFonts w:eastAsia="Times New Roman"/>
          <w:lang w:eastAsia="ru-RU"/>
        </w:rPr>
        <w:t>для   участия   в  конкурсном  отборе  проектов  социально  ориентированных</w:t>
      </w:r>
    </w:p>
    <w:p w:rsidR="000B5875" w:rsidRPr="000B5875" w:rsidRDefault="000B5875" w:rsidP="000B5875">
      <w:pPr>
        <w:widowControl w:val="0"/>
        <w:autoSpaceDE w:val="0"/>
        <w:autoSpaceDN w:val="0"/>
        <w:adjustRightInd w:val="0"/>
        <w:spacing w:after="0" w:line="240" w:lineRule="auto"/>
        <w:jc w:val="center"/>
        <w:rPr>
          <w:rFonts w:eastAsia="Times New Roman"/>
          <w:lang w:eastAsia="ru-RU"/>
        </w:rPr>
      </w:pPr>
      <w:r w:rsidRPr="000B5875">
        <w:rPr>
          <w:rFonts w:eastAsia="Times New Roman"/>
          <w:lang w:eastAsia="ru-RU"/>
        </w:rPr>
        <w:t>некоммерческих  организаций на получение Субсидии из бюджета муниципального</w:t>
      </w:r>
    </w:p>
    <w:p w:rsidR="000B5875" w:rsidRPr="000B5875" w:rsidRDefault="000B5875" w:rsidP="000B5875">
      <w:pPr>
        <w:widowControl w:val="0"/>
        <w:autoSpaceDE w:val="0"/>
        <w:autoSpaceDN w:val="0"/>
        <w:adjustRightInd w:val="0"/>
        <w:spacing w:after="0" w:line="240" w:lineRule="auto"/>
        <w:jc w:val="center"/>
        <w:rPr>
          <w:rFonts w:eastAsia="Times New Roman"/>
          <w:lang w:eastAsia="ru-RU"/>
        </w:rPr>
      </w:pPr>
      <w:r w:rsidRPr="000B5875">
        <w:rPr>
          <w:rFonts w:eastAsia="Times New Roman"/>
          <w:lang w:eastAsia="ru-RU"/>
        </w:rPr>
        <w:t>района "Прилузский" в ______ году.</w:t>
      </w:r>
    </w:p>
    <w:p w:rsidR="000B5875" w:rsidRPr="000B5875" w:rsidRDefault="000B5875" w:rsidP="000B5875">
      <w:pPr>
        <w:widowControl w:val="0"/>
        <w:autoSpaceDE w:val="0"/>
        <w:autoSpaceDN w:val="0"/>
        <w:adjustRightInd w:val="0"/>
        <w:spacing w:after="0" w:line="240" w:lineRule="auto"/>
        <w:jc w:val="center"/>
        <w:rPr>
          <w:rFonts w:eastAsia="Times New Roman"/>
          <w:lang w:eastAsia="ru-RU"/>
        </w:rPr>
      </w:pPr>
    </w:p>
    <w:p w:rsidR="000B5875" w:rsidRPr="000B5875" w:rsidRDefault="000B5875" w:rsidP="000B5875">
      <w:pPr>
        <w:widowControl w:val="0"/>
        <w:autoSpaceDE w:val="0"/>
        <w:autoSpaceDN w:val="0"/>
        <w:adjustRightInd w:val="0"/>
        <w:spacing w:after="0" w:line="240" w:lineRule="auto"/>
        <w:jc w:val="center"/>
        <w:rPr>
          <w:rFonts w:eastAsia="Times New Roman"/>
          <w:lang w:eastAsia="ru-RU"/>
        </w:rPr>
      </w:pPr>
      <w:r w:rsidRPr="000B5875">
        <w:rPr>
          <w:rFonts w:eastAsia="Times New Roman"/>
          <w:lang w:eastAsia="ru-RU"/>
        </w:rPr>
        <w:t>3. Информация о Заявителе</w:t>
      </w:r>
    </w:p>
    <w:p w:rsidR="000B5875" w:rsidRPr="000B5875" w:rsidRDefault="000B5875" w:rsidP="000B5875">
      <w:pPr>
        <w:autoSpaceDE w:val="0"/>
        <w:autoSpaceDN w:val="0"/>
        <w:adjustRightInd w:val="0"/>
        <w:spacing w:after="0" w:line="240" w:lineRule="auto"/>
        <w:jc w:val="center"/>
        <w:rPr>
          <w:rFonts w:eastAsia="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4"/>
        <w:gridCol w:w="1928"/>
      </w:tblGrid>
      <w:tr w:rsidR="000B5875" w:rsidRPr="000B5875" w:rsidTr="000958E3">
        <w:tc>
          <w:tcPr>
            <w:tcW w:w="7654" w:type="dxa"/>
          </w:tcPr>
          <w:p w:rsidR="000B5875" w:rsidRPr="000B5875" w:rsidRDefault="000B5875" w:rsidP="000B5875">
            <w:pPr>
              <w:autoSpaceDE w:val="0"/>
              <w:autoSpaceDN w:val="0"/>
              <w:adjustRightInd w:val="0"/>
              <w:spacing w:after="0" w:line="240" w:lineRule="auto"/>
              <w:jc w:val="center"/>
              <w:rPr>
                <w:rFonts w:eastAsia="Times New Roman"/>
                <w:lang w:eastAsia="ru-RU"/>
              </w:rPr>
            </w:pPr>
            <w:r w:rsidRPr="000B5875">
              <w:rPr>
                <w:rFonts w:eastAsia="Times New Roman"/>
                <w:lang w:eastAsia="ru-RU"/>
              </w:rPr>
              <w:t xml:space="preserve">3.1. Полное наименование Заявителя (в </w:t>
            </w:r>
            <w:proofErr w:type="spellStart"/>
            <w:r w:rsidRPr="000B5875">
              <w:rPr>
                <w:rFonts w:eastAsia="Times New Roman"/>
                <w:lang w:eastAsia="ru-RU"/>
              </w:rPr>
              <w:t>т.ч</w:t>
            </w:r>
            <w:proofErr w:type="spellEnd"/>
            <w:r w:rsidRPr="000B5875">
              <w:rPr>
                <w:rFonts w:eastAsia="Times New Roman"/>
                <w:lang w:eastAsia="ru-RU"/>
              </w:rPr>
              <w:t>. организационно-правовая форма) в соответствии с учредительными документами</w:t>
            </w:r>
          </w:p>
        </w:tc>
        <w:tc>
          <w:tcPr>
            <w:tcW w:w="1928" w:type="dxa"/>
          </w:tcPr>
          <w:p w:rsidR="000B5875" w:rsidRPr="000B5875" w:rsidRDefault="000B5875" w:rsidP="000B5875">
            <w:pPr>
              <w:autoSpaceDE w:val="0"/>
              <w:autoSpaceDN w:val="0"/>
              <w:adjustRightInd w:val="0"/>
              <w:spacing w:after="0" w:line="240" w:lineRule="auto"/>
              <w:jc w:val="center"/>
              <w:rPr>
                <w:rFonts w:eastAsia="Times New Roman"/>
                <w:lang w:eastAsia="ru-RU"/>
              </w:rPr>
            </w:pPr>
          </w:p>
        </w:tc>
      </w:tr>
      <w:tr w:rsidR="000B5875" w:rsidRPr="000B5875" w:rsidTr="000958E3">
        <w:tc>
          <w:tcPr>
            <w:tcW w:w="7654" w:type="dxa"/>
          </w:tcPr>
          <w:p w:rsidR="000B5875" w:rsidRPr="000B5875" w:rsidRDefault="000B5875" w:rsidP="000B5875">
            <w:pPr>
              <w:autoSpaceDE w:val="0"/>
              <w:autoSpaceDN w:val="0"/>
              <w:adjustRightInd w:val="0"/>
              <w:spacing w:after="0" w:line="240" w:lineRule="auto"/>
              <w:jc w:val="center"/>
              <w:rPr>
                <w:rFonts w:eastAsia="Times New Roman"/>
                <w:lang w:eastAsia="ru-RU"/>
              </w:rPr>
            </w:pPr>
            <w:r w:rsidRPr="000B5875">
              <w:rPr>
                <w:rFonts w:eastAsia="Times New Roman"/>
                <w:lang w:eastAsia="ru-RU"/>
              </w:rPr>
              <w:t>3.2. Дата регистрации (при создании до 1 июля 2002 года)</w:t>
            </w:r>
          </w:p>
        </w:tc>
        <w:tc>
          <w:tcPr>
            <w:tcW w:w="1928" w:type="dxa"/>
          </w:tcPr>
          <w:p w:rsidR="000B5875" w:rsidRPr="000B5875" w:rsidRDefault="000B5875" w:rsidP="000B5875">
            <w:pPr>
              <w:autoSpaceDE w:val="0"/>
              <w:autoSpaceDN w:val="0"/>
              <w:adjustRightInd w:val="0"/>
              <w:spacing w:after="0" w:line="240" w:lineRule="auto"/>
              <w:jc w:val="center"/>
              <w:rPr>
                <w:rFonts w:eastAsia="Times New Roman"/>
                <w:lang w:eastAsia="ru-RU"/>
              </w:rPr>
            </w:pPr>
            <w:proofErr w:type="spellStart"/>
            <w:r w:rsidRPr="000B5875">
              <w:rPr>
                <w:rFonts w:eastAsia="Times New Roman"/>
                <w:lang w:eastAsia="ru-RU"/>
              </w:rPr>
              <w:t>дд</w:t>
            </w:r>
            <w:proofErr w:type="spellEnd"/>
            <w:r w:rsidRPr="000B5875">
              <w:rPr>
                <w:rFonts w:eastAsia="Times New Roman"/>
                <w:lang w:eastAsia="ru-RU"/>
              </w:rPr>
              <w:t>/мм/</w:t>
            </w:r>
            <w:proofErr w:type="spellStart"/>
            <w:proofErr w:type="gramStart"/>
            <w:r w:rsidRPr="000B5875">
              <w:rPr>
                <w:rFonts w:eastAsia="Times New Roman"/>
                <w:lang w:eastAsia="ru-RU"/>
              </w:rPr>
              <w:t>гг</w:t>
            </w:r>
            <w:proofErr w:type="spellEnd"/>
            <w:proofErr w:type="gramEnd"/>
          </w:p>
        </w:tc>
      </w:tr>
      <w:tr w:rsidR="000B5875" w:rsidRPr="000B5875" w:rsidTr="000958E3">
        <w:tc>
          <w:tcPr>
            <w:tcW w:w="7654" w:type="dxa"/>
          </w:tcPr>
          <w:p w:rsidR="000B5875" w:rsidRPr="000B5875" w:rsidRDefault="000B5875" w:rsidP="000B5875">
            <w:pPr>
              <w:autoSpaceDE w:val="0"/>
              <w:autoSpaceDN w:val="0"/>
              <w:adjustRightInd w:val="0"/>
              <w:spacing w:after="0" w:line="240" w:lineRule="auto"/>
              <w:jc w:val="center"/>
              <w:rPr>
                <w:rFonts w:eastAsia="Times New Roman"/>
                <w:lang w:eastAsia="ru-RU"/>
              </w:rPr>
            </w:pPr>
            <w:r w:rsidRPr="000B5875">
              <w:rPr>
                <w:rFonts w:eastAsia="Times New Roman"/>
                <w:lang w:eastAsia="ru-RU"/>
              </w:rPr>
              <w:t>3.3. Дата внесения записи о создании в Единый государственный реестр юридических лиц</w:t>
            </w:r>
          </w:p>
        </w:tc>
        <w:tc>
          <w:tcPr>
            <w:tcW w:w="1928" w:type="dxa"/>
          </w:tcPr>
          <w:p w:rsidR="000B5875" w:rsidRPr="000B5875" w:rsidRDefault="000B5875" w:rsidP="000B5875">
            <w:pPr>
              <w:autoSpaceDE w:val="0"/>
              <w:autoSpaceDN w:val="0"/>
              <w:adjustRightInd w:val="0"/>
              <w:spacing w:after="0" w:line="240" w:lineRule="auto"/>
              <w:jc w:val="center"/>
              <w:rPr>
                <w:rFonts w:eastAsia="Times New Roman"/>
                <w:lang w:eastAsia="ru-RU"/>
              </w:rPr>
            </w:pPr>
            <w:proofErr w:type="spellStart"/>
            <w:r w:rsidRPr="000B5875">
              <w:rPr>
                <w:rFonts w:eastAsia="Times New Roman"/>
                <w:lang w:eastAsia="ru-RU"/>
              </w:rPr>
              <w:t>дд</w:t>
            </w:r>
            <w:proofErr w:type="spellEnd"/>
            <w:r w:rsidRPr="000B5875">
              <w:rPr>
                <w:rFonts w:eastAsia="Times New Roman"/>
                <w:lang w:eastAsia="ru-RU"/>
              </w:rPr>
              <w:t>/мм/</w:t>
            </w:r>
            <w:proofErr w:type="spellStart"/>
            <w:proofErr w:type="gramStart"/>
            <w:r w:rsidRPr="000B5875">
              <w:rPr>
                <w:rFonts w:eastAsia="Times New Roman"/>
                <w:lang w:eastAsia="ru-RU"/>
              </w:rPr>
              <w:t>гг</w:t>
            </w:r>
            <w:proofErr w:type="spellEnd"/>
            <w:proofErr w:type="gramEnd"/>
          </w:p>
        </w:tc>
      </w:tr>
      <w:tr w:rsidR="000B5875" w:rsidRPr="000B5875" w:rsidTr="000958E3">
        <w:tc>
          <w:tcPr>
            <w:tcW w:w="7654" w:type="dxa"/>
          </w:tcPr>
          <w:p w:rsidR="000B5875" w:rsidRPr="000B5875" w:rsidRDefault="000B5875" w:rsidP="000B5875">
            <w:pPr>
              <w:autoSpaceDE w:val="0"/>
              <w:autoSpaceDN w:val="0"/>
              <w:adjustRightInd w:val="0"/>
              <w:spacing w:after="0" w:line="240" w:lineRule="auto"/>
              <w:jc w:val="center"/>
              <w:rPr>
                <w:rFonts w:eastAsia="Times New Roman"/>
                <w:lang w:eastAsia="ru-RU"/>
              </w:rPr>
            </w:pPr>
            <w:r w:rsidRPr="000B5875">
              <w:rPr>
                <w:rFonts w:eastAsia="Times New Roman"/>
                <w:lang w:eastAsia="ru-RU"/>
              </w:rPr>
              <w:t>3.4. Руководитель (наименование должности, фамилия, имя, отчество)</w:t>
            </w:r>
          </w:p>
        </w:tc>
        <w:tc>
          <w:tcPr>
            <w:tcW w:w="1928" w:type="dxa"/>
          </w:tcPr>
          <w:p w:rsidR="000B5875" w:rsidRPr="000B5875" w:rsidRDefault="000B5875" w:rsidP="000B5875">
            <w:pPr>
              <w:autoSpaceDE w:val="0"/>
              <w:autoSpaceDN w:val="0"/>
              <w:adjustRightInd w:val="0"/>
              <w:spacing w:after="0" w:line="240" w:lineRule="auto"/>
              <w:jc w:val="center"/>
              <w:rPr>
                <w:rFonts w:eastAsia="Times New Roman"/>
                <w:lang w:eastAsia="ru-RU"/>
              </w:rPr>
            </w:pPr>
          </w:p>
        </w:tc>
      </w:tr>
      <w:tr w:rsidR="000B5875" w:rsidRPr="000B5875" w:rsidTr="000958E3">
        <w:tc>
          <w:tcPr>
            <w:tcW w:w="7654" w:type="dxa"/>
          </w:tcPr>
          <w:p w:rsidR="000B5875" w:rsidRPr="000B5875" w:rsidRDefault="000B5875" w:rsidP="000B5875">
            <w:pPr>
              <w:autoSpaceDE w:val="0"/>
              <w:autoSpaceDN w:val="0"/>
              <w:adjustRightInd w:val="0"/>
              <w:spacing w:after="0" w:line="240" w:lineRule="auto"/>
              <w:jc w:val="center"/>
              <w:rPr>
                <w:rFonts w:eastAsia="Times New Roman"/>
                <w:lang w:eastAsia="ru-RU"/>
              </w:rPr>
            </w:pPr>
            <w:r w:rsidRPr="000B5875">
              <w:rPr>
                <w:rFonts w:eastAsia="Times New Roman"/>
                <w:lang w:eastAsia="ru-RU"/>
              </w:rPr>
              <w:t>3.5. ИНН (идентификационный номер налогоплательщика)</w:t>
            </w:r>
          </w:p>
        </w:tc>
        <w:tc>
          <w:tcPr>
            <w:tcW w:w="1928" w:type="dxa"/>
          </w:tcPr>
          <w:p w:rsidR="000B5875" w:rsidRPr="000B5875" w:rsidRDefault="000B5875" w:rsidP="000B5875">
            <w:pPr>
              <w:autoSpaceDE w:val="0"/>
              <w:autoSpaceDN w:val="0"/>
              <w:adjustRightInd w:val="0"/>
              <w:spacing w:after="0" w:line="240" w:lineRule="auto"/>
              <w:jc w:val="center"/>
              <w:rPr>
                <w:rFonts w:eastAsia="Times New Roman"/>
                <w:lang w:eastAsia="ru-RU"/>
              </w:rPr>
            </w:pPr>
          </w:p>
        </w:tc>
      </w:tr>
      <w:tr w:rsidR="000B5875" w:rsidRPr="000B5875" w:rsidTr="000958E3">
        <w:tc>
          <w:tcPr>
            <w:tcW w:w="7654" w:type="dxa"/>
          </w:tcPr>
          <w:p w:rsidR="000B5875" w:rsidRPr="000B5875" w:rsidRDefault="000B5875" w:rsidP="000B5875">
            <w:pPr>
              <w:autoSpaceDE w:val="0"/>
              <w:autoSpaceDN w:val="0"/>
              <w:adjustRightInd w:val="0"/>
              <w:spacing w:after="0" w:line="240" w:lineRule="auto"/>
              <w:jc w:val="center"/>
              <w:rPr>
                <w:rFonts w:eastAsia="Times New Roman"/>
                <w:lang w:eastAsia="ru-RU"/>
              </w:rPr>
            </w:pPr>
            <w:r w:rsidRPr="000B5875">
              <w:rPr>
                <w:rFonts w:eastAsia="Times New Roman"/>
                <w:lang w:eastAsia="ru-RU"/>
              </w:rPr>
              <w:t>3.6. ОГРН (основной государственный регистрационный номер)</w:t>
            </w:r>
          </w:p>
        </w:tc>
        <w:tc>
          <w:tcPr>
            <w:tcW w:w="1928" w:type="dxa"/>
          </w:tcPr>
          <w:p w:rsidR="000B5875" w:rsidRPr="000B5875" w:rsidRDefault="000B5875" w:rsidP="000B5875">
            <w:pPr>
              <w:autoSpaceDE w:val="0"/>
              <w:autoSpaceDN w:val="0"/>
              <w:adjustRightInd w:val="0"/>
              <w:spacing w:after="0" w:line="240" w:lineRule="auto"/>
              <w:jc w:val="center"/>
              <w:rPr>
                <w:rFonts w:eastAsia="Times New Roman"/>
                <w:lang w:eastAsia="ru-RU"/>
              </w:rPr>
            </w:pPr>
          </w:p>
        </w:tc>
      </w:tr>
      <w:tr w:rsidR="000B5875" w:rsidRPr="000B5875" w:rsidTr="000958E3">
        <w:tc>
          <w:tcPr>
            <w:tcW w:w="7654" w:type="dxa"/>
          </w:tcPr>
          <w:p w:rsidR="000B5875" w:rsidRPr="000B5875" w:rsidRDefault="000B5875" w:rsidP="000B5875">
            <w:pPr>
              <w:autoSpaceDE w:val="0"/>
              <w:autoSpaceDN w:val="0"/>
              <w:adjustRightInd w:val="0"/>
              <w:spacing w:after="0" w:line="240" w:lineRule="auto"/>
              <w:jc w:val="center"/>
              <w:rPr>
                <w:rFonts w:eastAsia="Times New Roman"/>
                <w:lang w:eastAsia="ru-RU"/>
              </w:rPr>
            </w:pPr>
            <w:r w:rsidRPr="000B5875">
              <w:rPr>
                <w:rFonts w:eastAsia="Times New Roman"/>
                <w:lang w:eastAsia="ru-RU"/>
              </w:rPr>
              <w:t>3.7. Регистрационный номер страхователя в территориальном органе Пенсионного фонда РФ</w:t>
            </w:r>
          </w:p>
        </w:tc>
        <w:tc>
          <w:tcPr>
            <w:tcW w:w="1928" w:type="dxa"/>
          </w:tcPr>
          <w:p w:rsidR="000B5875" w:rsidRPr="000B5875" w:rsidRDefault="000B5875" w:rsidP="000B5875">
            <w:pPr>
              <w:autoSpaceDE w:val="0"/>
              <w:autoSpaceDN w:val="0"/>
              <w:adjustRightInd w:val="0"/>
              <w:spacing w:after="0" w:line="240" w:lineRule="auto"/>
              <w:jc w:val="center"/>
              <w:rPr>
                <w:rFonts w:eastAsia="Times New Roman"/>
                <w:lang w:eastAsia="ru-RU"/>
              </w:rPr>
            </w:pPr>
          </w:p>
        </w:tc>
      </w:tr>
      <w:tr w:rsidR="000B5875" w:rsidRPr="000B5875" w:rsidTr="000958E3">
        <w:tc>
          <w:tcPr>
            <w:tcW w:w="7654" w:type="dxa"/>
          </w:tcPr>
          <w:p w:rsidR="000B5875" w:rsidRPr="000B5875" w:rsidRDefault="000B5875" w:rsidP="000B5875">
            <w:pPr>
              <w:autoSpaceDE w:val="0"/>
              <w:autoSpaceDN w:val="0"/>
              <w:adjustRightInd w:val="0"/>
              <w:spacing w:after="0" w:line="240" w:lineRule="auto"/>
              <w:jc w:val="center"/>
              <w:rPr>
                <w:rFonts w:eastAsia="Times New Roman"/>
                <w:lang w:eastAsia="ru-RU"/>
              </w:rPr>
            </w:pPr>
            <w:r w:rsidRPr="000B5875">
              <w:rPr>
                <w:rFonts w:eastAsia="Times New Roman"/>
                <w:lang w:eastAsia="ru-RU"/>
              </w:rPr>
              <w:lastRenderedPageBreak/>
              <w:t>3.8. Регистрационный номер страхователя в исполнительном органе Фонда социального страхования РФ</w:t>
            </w:r>
          </w:p>
        </w:tc>
        <w:tc>
          <w:tcPr>
            <w:tcW w:w="1928" w:type="dxa"/>
          </w:tcPr>
          <w:p w:rsidR="000B5875" w:rsidRPr="000B5875" w:rsidRDefault="000B5875" w:rsidP="000B5875">
            <w:pPr>
              <w:autoSpaceDE w:val="0"/>
              <w:autoSpaceDN w:val="0"/>
              <w:adjustRightInd w:val="0"/>
              <w:spacing w:after="0" w:line="240" w:lineRule="auto"/>
              <w:jc w:val="center"/>
              <w:rPr>
                <w:rFonts w:eastAsia="Times New Roman"/>
                <w:lang w:eastAsia="ru-RU"/>
              </w:rPr>
            </w:pPr>
          </w:p>
        </w:tc>
      </w:tr>
      <w:tr w:rsidR="000B5875" w:rsidRPr="000B5875" w:rsidTr="000958E3">
        <w:tc>
          <w:tcPr>
            <w:tcW w:w="7654" w:type="dxa"/>
          </w:tcPr>
          <w:p w:rsidR="000B5875" w:rsidRPr="000B5875" w:rsidRDefault="000B5875" w:rsidP="000B5875">
            <w:pPr>
              <w:autoSpaceDE w:val="0"/>
              <w:autoSpaceDN w:val="0"/>
              <w:adjustRightInd w:val="0"/>
              <w:spacing w:after="0" w:line="240" w:lineRule="auto"/>
              <w:jc w:val="center"/>
              <w:rPr>
                <w:rFonts w:eastAsia="Times New Roman"/>
                <w:lang w:eastAsia="ru-RU"/>
              </w:rPr>
            </w:pPr>
            <w:r w:rsidRPr="000B5875">
              <w:rPr>
                <w:rFonts w:eastAsia="Times New Roman"/>
                <w:lang w:eastAsia="ru-RU"/>
              </w:rPr>
              <w:t>3.9. Юридический адрес</w:t>
            </w:r>
          </w:p>
        </w:tc>
        <w:tc>
          <w:tcPr>
            <w:tcW w:w="1928" w:type="dxa"/>
          </w:tcPr>
          <w:p w:rsidR="000B5875" w:rsidRPr="000B5875" w:rsidRDefault="000B5875" w:rsidP="000B5875">
            <w:pPr>
              <w:autoSpaceDE w:val="0"/>
              <w:autoSpaceDN w:val="0"/>
              <w:adjustRightInd w:val="0"/>
              <w:spacing w:after="0" w:line="240" w:lineRule="auto"/>
              <w:jc w:val="center"/>
              <w:rPr>
                <w:rFonts w:eastAsia="Times New Roman"/>
                <w:lang w:eastAsia="ru-RU"/>
              </w:rPr>
            </w:pPr>
          </w:p>
        </w:tc>
      </w:tr>
      <w:tr w:rsidR="000B5875" w:rsidRPr="000B5875" w:rsidTr="000958E3">
        <w:tc>
          <w:tcPr>
            <w:tcW w:w="7654" w:type="dxa"/>
          </w:tcPr>
          <w:p w:rsidR="000B5875" w:rsidRPr="000B5875" w:rsidRDefault="000B5875" w:rsidP="000B5875">
            <w:pPr>
              <w:autoSpaceDE w:val="0"/>
              <w:autoSpaceDN w:val="0"/>
              <w:adjustRightInd w:val="0"/>
              <w:spacing w:after="0" w:line="240" w:lineRule="auto"/>
              <w:jc w:val="center"/>
              <w:rPr>
                <w:rFonts w:eastAsia="Times New Roman"/>
                <w:lang w:eastAsia="ru-RU"/>
              </w:rPr>
            </w:pPr>
            <w:r w:rsidRPr="000B5875">
              <w:rPr>
                <w:rFonts w:eastAsia="Times New Roman"/>
                <w:lang w:eastAsia="ru-RU"/>
              </w:rPr>
              <w:t>3.10. Почтовый адрес</w:t>
            </w:r>
          </w:p>
        </w:tc>
        <w:tc>
          <w:tcPr>
            <w:tcW w:w="1928" w:type="dxa"/>
          </w:tcPr>
          <w:p w:rsidR="000B5875" w:rsidRPr="000B5875" w:rsidRDefault="000B5875" w:rsidP="000B5875">
            <w:pPr>
              <w:autoSpaceDE w:val="0"/>
              <w:autoSpaceDN w:val="0"/>
              <w:adjustRightInd w:val="0"/>
              <w:spacing w:after="0" w:line="240" w:lineRule="auto"/>
              <w:jc w:val="center"/>
              <w:rPr>
                <w:rFonts w:eastAsia="Times New Roman"/>
                <w:lang w:eastAsia="ru-RU"/>
              </w:rPr>
            </w:pPr>
          </w:p>
        </w:tc>
      </w:tr>
      <w:tr w:rsidR="000B5875" w:rsidRPr="000B5875" w:rsidTr="000958E3">
        <w:tc>
          <w:tcPr>
            <w:tcW w:w="7654" w:type="dxa"/>
          </w:tcPr>
          <w:p w:rsidR="000B5875" w:rsidRPr="000B5875" w:rsidRDefault="000B5875" w:rsidP="000B5875">
            <w:pPr>
              <w:autoSpaceDE w:val="0"/>
              <w:autoSpaceDN w:val="0"/>
              <w:adjustRightInd w:val="0"/>
              <w:spacing w:after="0" w:line="240" w:lineRule="auto"/>
              <w:jc w:val="center"/>
              <w:rPr>
                <w:rFonts w:eastAsia="Times New Roman"/>
                <w:lang w:eastAsia="ru-RU"/>
              </w:rPr>
            </w:pPr>
            <w:r w:rsidRPr="000B5875">
              <w:rPr>
                <w:rFonts w:eastAsia="Times New Roman"/>
                <w:lang w:eastAsia="ru-RU"/>
              </w:rPr>
              <w:t>3.11. Телефон</w:t>
            </w:r>
          </w:p>
        </w:tc>
        <w:tc>
          <w:tcPr>
            <w:tcW w:w="1928" w:type="dxa"/>
          </w:tcPr>
          <w:p w:rsidR="000B5875" w:rsidRPr="000B5875" w:rsidRDefault="000B5875" w:rsidP="000B5875">
            <w:pPr>
              <w:autoSpaceDE w:val="0"/>
              <w:autoSpaceDN w:val="0"/>
              <w:adjustRightInd w:val="0"/>
              <w:spacing w:after="0" w:line="240" w:lineRule="auto"/>
              <w:jc w:val="center"/>
              <w:rPr>
                <w:rFonts w:eastAsia="Times New Roman"/>
                <w:lang w:eastAsia="ru-RU"/>
              </w:rPr>
            </w:pPr>
          </w:p>
        </w:tc>
      </w:tr>
      <w:tr w:rsidR="000B5875" w:rsidRPr="000B5875" w:rsidTr="000958E3">
        <w:tc>
          <w:tcPr>
            <w:tcW w:w="7654" w:type="dxa"/>
          </w:tcPr>
          <w:p w:rsidR="000B5875" w:rsidRPr="000B5875" w:rsidRDefault="000B5875" w:rsidP="000B5875">
            <w:pPr>
              <w:autoSpaceDE w:val="0"/>
              <w:autoSpaceDN w:val="0"/>
              <w:adjustRightInd w:val="0"/>
              <w:spacing w:after="0" w:line="240" w:lineRule="auto"/>
              <w:jc w:val="center"/>
              <w:rPr>
                <w:rFonts w:eastAsia="Times New Roman"/>
                <w:lang w:eastAsia="ru-RU"/>
              </w:rPr>
            </w:pPr>
            <w:r w:rsidRPr="000B5875">
              <w:rPr>
                <w:rFonts w:eastAsia="Times New Roman"/>
                <w:lang w:eastAsia="ru-RU"/>
              </w:rPr>
              <w:t>3.12. Факс</w:t>
            </w:r>
          </w:p>
        </w:tc>
        <w:tc>
          <w:tcPr>
            <w:tcW w:w="1928" w:type="dxa"/>
          </w:tcPr>
          <w:p w:rsidR="000B5875" w:rsidRPr="000B5875" w:rsidRDefault="000B5875" w:rsidP="000B5875">
            <w:pPr>
              <w:autoSpaceDE w:val="0"/>
              <w:autoSpaceDN w:val="0"/>
              <w:adjustRightInd w:val="0"/>
              <w:spacing w:after="0" w:line="240" w:lineRule="auto"/>
              <w:jc w:val="center"/>
              <w:rPr>
                <w:rFonts w:eastAsia="Times New Roman"/>
                <w:lang w:eastAsia="ru-RU"/>
              </w:rPr>
            </w:pPr>
          </w:p>
        </w:tc>
      </w:tr>
      <w:tr w:rsidR="000B5875" w:rsidRPr="000B5875" w:rsidTr="000958E3">
        <w:tc>
          <w:tcPr>
            <w:tcW w:w="7654" w:type="dxa"/>
          </w:tcPr>
          <w:p w:rsidR="000B5875" w:rsidRPr="000B5875" w:rsidRDefault="000B5875" w:rsidP="000B5875">
            <w:pPr>
              <w:autoSpaceDE w:val="0"/>
              <w:autoSpaceDN w:val="0"/>
              <w:adjustRightInd w:val="0"/>
              <w:spacing w:after="0" w:line="240" w:lineRule="auto"/>
              <w:jc w:val="center"/>
              <w:rPr>
                <w:rFonts w:eastAsia="Times New Roman"/>
                <w:lang w:eastAsia="ru-RU"/>
              </w:rPr>
            </w:pPr>
            <w:r w:rsidRPr="000B5875">
              <w:rPr>
                <w:rFonts w:eastAsia="Times New Roman"/>
                <w:lang w:eastAsia="ru-RU"/>
              </w:rPr>
              <w:t>3.13. Адрес электронной почты</w:t>
            </w:r>
          </w:p>
        </w:tc>
        <w:tc>
          <w:tcPr>
            <w:tcW w:w="1928" w:type="dxa"/>
          </w:tcPr>
          <w:p w:rsidR="000B5875" w:rsidRPr="000B5875" w:rsidRDefault="000B5875" w:rsidP="000B5875">
            <w:pPr>
              <w:autoSpaceDE w:val="0"/>
              <w:autoSpaceDN w:val="0"/>
              <w:adjustRightInd w:val="0"/>
              <w:spacing w:after="0" w:line="240" w:lineRule="auto"/>
              <w:jc w:val="center"/>
              <w:rPr>
                <w:rFonts w:eastAsia="Times New Roman"/>
                <w:lang w:eastAsia="ru-RU"/>
              </w:rPr>
            </w:pPr>
          </w:p>
        </w:tc>
      </w:tr>
      <w:tr w:rsidR="000B5875" w:rsidRPr="000B5875" w:rsidTr="000958E3">
        <w:tc>
          <w:tcPr>
            <w:tcW w:w="7654" w:type="dxa"/>
          </w:tcPr>
          <w:p w:rsidR="000B5875" w:rsidRPr="000B5875" w:rsidRDefault="000B5875" w:rsidP="000B5875">
            <w:pPr>
              <w:autoSpaceDE w:val="0"/>
              <w:autoSpaceDN w:val="0"/>
              <w:adjustRightInd w:val="0"/>
              <w:spacing w:after="0" w:line="240" w:lineRule="auto"/>
              <w:jc w:val="center"/>
              <w:rPr>
                <w:rFonts w:eastAsia="Times New Roman"/>
                <w:lang w:eastAsia="ru-RU"/>
              </w:rPr>
            </w:pPr>
            <w:r w:rsidRPr="000B5875">
              <w:rPr>
                <w:rFonts w:eastAsia="Times New Roman"/>
                <w:lang w:eastAsia="ru-RU"/>
              </w:rPr>
              <w:t>3.14. Адрес сайта в информационно-телекоммуникационной сети "Интернет"</w:t>
            </w:r>
          </w:p>
        </w:tc>
        <w:tc>
          <w:tcPr>
            <w:tcW w:w="1928" w:type="dxa"/>
          </w:tcPr>
          <w:p w:rsidR="000B5875" w:rsidRPr="000B5875" w:rsidRDefault="000B5875" w:rsidP="000B5875">
            <w:pPr>
              <w:autoSpaceDE w:val="0"/>
              <w:autoSpaceDN w:val="0"/>
              <w:adjustRightInd w:val="0"/>
              <w:spacing w:after="0" w:line="240" w:lineRule="auto"/>
              <w:jc w:val="center"/>
              <w:rPr>
                <w:rFonts w:eastAsia="Times New Roman"/>
                <w:lang w:eastAsia="ru-RU"/>
              </w:rPr>
            </w:pPr>
            <w:r w:rsidRPr="000B5875">
              <w:rPr>
                <w:rFonts w:eastAsia="Times New Roman"/>
                <w:lang w:eastAsia="ru-RU"/>
              </w:rPr>
              <w:t>(при наличии)</w:t>
            </w:r>
          </w:p>
        </w:tc>
      </w:tr>
      <w:tr w:rsidR="000B5875" w:rsidRPr="000B5875" w:rsidTr="000958E3">
        <w:tc>
          <w:tcPr>
            <w:tcW w:w="7654" w:type="dxa"/>
          </w:tcPr>
          <w:p w:rsidR="000B5875" w:rsidRPr="000B5875" w:rsidRDefault="000B5875" w:rsidP="000B5875">
            <w:pPr>
              <w:autoSpaceDE w:val="0"/>
              <w:autoSpaceDN w:val="0"/>
              <w:adjustRightInd w:val="0"/>
              <w:spacing w:after="0" w:line="240" w:lineRule="auto"/>
              <w:jc w:val="center"/>
              <w:rPr>
                <w:rFonts w:eastAsia="Times New Roman"/>
                <w:lang w:eastAsia="ru-RU"/>
              </w:rPr>
            </w:pPr>
            <w:r w:rsidRPr="000B5875">
              <w:rPr>
                <w:rFonts w:eastAsia="Times New Roman"/>
                <w:lang w:eastAsia="ru-RU"/>
              </w:rPr>
              <w:t>3.15. Численность работников на 1 число  месяца, предшествующего дате подачи Заявки</w:t>
            </w:r>
          </w:p>
        </w:tc>
        <w:tc>
          <w:tcPr>
            <w:tcW w:w="1928" w:type="dxa"/>
          </w:tcPr>
          <w:p w:rsidR="000B5875" w:rsidRPr="000B5875" w:rsidRDefault="000B5875" w:rsidP="000B5875">
            <w:pPr>
              <w:autoSpaceDE w:val="0"/>
              <w:autoSpaceDN w:val="0"/>
              <w:adjustRightInd w:val="0"/>
              <w:spacing w:after="0" w:line="240" w:lineRule="auto"/>
              <w:jc w:val="center"/>
              <w:rPr>
                <w:rFonts w:eastAsia="Times New Roman"/>
                <w:lang w:eastAsia="ru-RU"/>
              </w:rPr>
            </w:pPr>
          </w:p>
        </w:tc>
      </w:tr>
      <w:tr w:rsidR="000B5875" w:rsidRPr="000B5875" w:rsidTr="000958E3">
        <w:tc>
          <w:tcPr>
            <w:tcW w:w="7654" w:type="dxa"/>
          </w:tcPr>
          <w:p w:rsidR="000B5875" w:rsidRPr="000B5875" w:rsidRDefault="000B5875" w:rsidP="000B5875">
            <w:pPr>
              <w:autoSpaceDE w:val="0"/>
              <w:autoSpaceDN w:val="0"/>
              <w:adjustRightInd w:val="0"/>
              <w:spacing w:after="0" w:line="240" w:lineRule="auto"/>
              <w:jc w:val="center"/>
              <w:rPr>
                <w:rFonts w:eastAsia="Times New Roman"/>
                <w:lang w:eastAsia="ru-RU"/>
              </w:rPr>
            </w:pPr>
            <w:r w:rsidRPr="000B5875">
              <w:rPr>
                <w:rFonts w:eastAsia="Times New Roman"/>
                <w:lang w:eastAsia="ru-RU"/>
              </w:rPr>
              <w:t>3.16. Численность добровольцев на 1 число месяца, предшествующего дате подачи Заявки (если привлекается труд добровольцев)</w:t>
            </w:r>
          </w:p>
        </w:tc>
        <w:tc>
          <w:tcPr>
            <w:tcW w:w="1928" w:type="dxa"/>
          </w:tcPr>
          <w:p w:rsidR="000B5875" w:rsidRPr="000B5875" w:rsidRDefault="000B5875" w:rsidP="000B5875">
            <w:pPr>
              <w:autoSpaceDE w:val="0"/>
              <w:autoSpaceDN w:val="0"/>
              <w:adjustRightInd w:val="0"/>
              <w:spacing w:after="0" w:line="240" w:lineRule="auto"/>
              <w:jc w:val="center"/>
              <w:rPr>
                <w:rFonts w:eastAsia="Times New Roman"/>
                <w:lang w:eastAsia="ru-RU"/>
              </w:rPr>
            </w:pPr>
          </w:p>
        </w:tc>
      </w:tr>
      <w:tr w:rsidR="000B5875" w:rsidRPr="000B5875" w:rsidTr="000958E3">
        <w:tc>
          <w:tcPr>
            <w:tcW w:w="7654" w:type="dxa"/>
          </w:tcPr>
          <w:p w:rsidR="000B5875" w:rsidRPr="000B5875" w:rsidRDefault="000B5875" w:rsidP="000B5875">
            <w:pPr>
              <w:autoSpaceDE w:val="0"/>
              <w:autoSpaceDN w:val="0"/>
              <w:adjustRightInd w:val="0"/>
              <w:spacing w:after="0" w:line="240" w:lineRule="auto"/>
              <w:jc w:val="center"/>
              <w:rPr>
                <w:rFonts w:eastAsia="Times New Roman"/>
                <w:lang w:eastAsia="ru-RU"/>
              </w:rPr>
            </w:pPr>
            <w:r w:rsidRPr="000B5875">
              <w:rPr>
                <w:rFonts w:eastAsia="Times New Roman"/>
                <w:lang w:eastAsia="ru-RU"/>
              </w:rPr>
              <w:t>3.17. Общая сумма денежных средств, полученных организацией в предыдущем году (в рублях), всего</w:t>
            </w:r>
          </w:p>
        </w:tc>
        <w:tc>
          <w:tcPr>
            <w:tcW w:w="1928" w:type="dxa"/>
          </w:tcPr>
          <w:p w:rsidR="000B5875" w:rsidRPr="000B5875" w:rsidRDefault="000B5875" w:rsidP="000B5875">
            <w:pPr>
              <w:autoSpaceDE w:val="0"/>
              <w:autoSpaceDN w:val="0"/>
              <w:adjustRightInd w:val="0"/>
              <w:spacing w:after="0" w:line="240" w:lineRule="auto"/>
              <w:jc w:val="center"/>
              <w:rPr>
                <w:rFonts w:eastAsia="Times New Roman"/>
                <w:lang w:eastAsia="ru-RU"/>
              </w:rPr>
            </w:pPr>
          </w:p>
        </w:tc>
      </w:tr>
      <w:tr w:rsidR="000B5875" w:rsidRPr="000B5875" w:rsidTr="000958E3">
        <w:tc>
          <w:tcPr>
            <w:tcW w:w="7654" w:type="dxa"/>
          </w:tcPr>
          <w:p w:rsidR="000B5875" w:rsidRPr="000B5875" w:rsidRDefault="000B5875" w:rsidP="000B5875">
            <w:pPr>
              <w:autoSpaceDE w:val="0"/>
              <w:autoSpaceDN w:val="0"/>
              <w:adjustRightInd w:val="0"/>
              <w:spacing w:after="0" w:line="240" w:lineRule="auto"/>
              <w:jc w:val="center"/>
              <w:rPr>
                <w:rFonts w:eastAsia="Times New Roman"/>
                <w:lang w:eastAsia="ru-RU"/>
              </w:rPr>
            </w:pPr>
            <w:r w:rsidRPr="000B5875">
              <w:rPr>
                <w:rFonts w:eastAsia="Times New Roman"/>
                <w:lang w:eastAsia="ru-RU"/>
              </w:rPr>
              <w:t>из них:</w:t>
            </w:r>
          </w:p>
        </w:tc>
        <w:tc>
          <w:tcPr>
            <w:tcW w:w="1928" w:type="dxa"/>
          </w:tcPr>
          <w:p w:rsidR="000B5875" w:rsidRPr="000B5875" w:rsidRDefault="000B5875" w:rsidP="000B5875">
            <w:pPr>
              <w:autoSpaceDE w:val="0"/>
              <w:autoSpaceDN w:val="0"/>
              <w:adjustRightInd w:val="0"/>
              <w:spacing w:after="0" w:line="240" w:lineRule="auto"/>
              <w:jc w:val="center"/>
              <w:rPr>
                <w:rFonts w:eastAsia="Times New Roman"/>
                <w:lang w:eastAsia="ru-RU"/>
              </w:rPr>
            </w:pPr>
          </w:p>
        </w:tc>
      </w:tr>
      <w:tr w:rsidR="000B5875" w:rsidRPr="000B5875" w:rsidTr="000958E3">
        <w:tc>
          <w:tcPr>
            <w:tcW w:w="7654" w:type="dxa"/>
          </w:tcPr>
          <w:p w:rsidR="000B5875" w:rsidRPr="000B5875" w:rsidRDefault="000B5875" w:rsidP="000B5875">
            <w:pPr>
              <w:autoSpaceDE w:val="0"/>
              <w:autoSpaceDN w:val="0"/>
              <w:adjustRightInd w:val="0"/>
              <w:spacing w:after="0" w:line="240" w:lineRule="auto"/>
              <w:jc w:val="center"/>
              <w:rPr>
                <w:rFonts w:eastAsia="Times New Roman"/>
                <w:lang w:eastAsia="ru-RU"/>
              </w:rPr>
            </w:pPr>
            <w:r w:rsidRPr="000B5875">
              <w:rPr>
                <w:rFonts w:eastAsia="Times New Roman"/>
                <w:lang w:eastAsia="ru-RU"/>
              </w:rPr>
              <w:t>средства, предоставленные из федерального бюджета, республиканского бюджета Республики Коми, местных бюджетов</w:t>
            </w:r>
          </w:p>
        </w:tc>
        <w:tc>
          <w:tcPr>
            <w:tcW w:w="1928" w:type="dxa"/>
          </w:tcPr>
          <w:p w:rsidR="000B5875" w:rsidRPr="000B5875" w:rsidRDefault="000B5875" w:rsidP="000B5875">
            <w:pPr>
              <w:autoSpaceDE w:val="0"/>
              <w:autoSpaceDN w:val="0"/>
              <w:adjustRightInd w:val="0"/>
              <w:spacing w:after="0" w:line="240" w:lineRule="auto"/>
              <w:jc w:val="center"/>
              <w:rPr>
                <w:rFonts w:eastAsia="Times New Roman"/>
                <w:lang w:eastAsia="ru-RU"/>
              </w:rPr>
            </w:pPr>
          </w:p>
        </w:tc>
      </w:tr>
      <w:tr w:rsidR="000B5875" w:rsidRPr="000B5875" w:rsidTr="000958E3">
        <w:tc>
          <w:tcPr>
            <w:tcW w:w="7654" w:type="dxa"/>
          </w:tcPr>
          <w:p w:rsidR="000B5875" w:rsidRPr="000B5875" w:rsidRDefault="000B5875" w:rsidP="000B5875">
            <w:pPr>
              <w:autoSpaceDE w:val="0"/>
              <w:autoSpaceDN w:val="0"/>
              <w:adjustRightInd w:val="0"/>
              <w:spacing w:after="0" w:line="240" w:lineRule="auto"/>
              <w:jc w:val="center"/>
              <w:rPr>
                <w:rFonts w:eastAsia="Times New Roman"/>
                <w:lang w:eastAsia="ru-RU"/>
              </w:rPr>
            </w:pPr>
            <w:r w:rsidRPr="000B5875">
              <w:rPr>
                <w:rFonts w:eastAsia="Times New Roman"/>
                <w:lang w:eastAsia="ru-RU"/>
              </w:rPr>
              <w:t>иные поступления (расшифровать)</w:t>
            </w:r>
          </w:p>
        </w:tc>
        <w:tc>
          <w:tcPr>
            <w:tcW w:w="1928" w:type="dxa"/>
          </w:tcPr>
          <w:p w:rsidR="000B5875" w:rsidRPr="000B5875" w:rsidRDefault="000B5875" w:rsidP="000B5875">
            <w:pPr>
              <w:autoSpaceDE w:val="0"/>
              <w:autoSpaceDN w:val="0"/>
              <w:adjustRightInd w:val="0"/>
              <w:spacing w:after="0" w:line="240" w:lineRule="auto"/>
              <w:jc w:val="center"/>
              <w:rPr>
                <w:rFonts w:eastAsia="Times New Roman"/>
                <w:lang w:eastAsia="ru-RU"/>
              </w:rPr>
            </w:pPr>
          </w:p>
        </w:tc>
      </w:tr>
      <w:tr w:rsidR="000B5875" w:rsidRPr="000B5875" w:rsidTr="000958E3">
        <w:tc>
          <w:tcPr>
            <w:tcW w:w="9582" w:type="dxa"/>
            <w:gridSpan w:val="2"/>
          </w:tcPr>
          <w:p w:rsidR="000B5875" w:rsidRPr="000B5875" w:rsidRDefault="000B5875" w:rsidP="000B5875">
            <w:pPr>
              <w:autoSpaceDE w:val="0"/>
              <w:autoSpaceDN w:val="0"/>
              <w:adjustRightInd w:val="0"/>
              <w:spacing w:after="0" w:line="240" w:lineRule="auto"/>
              <w:jc w:val="center"/>
              <w:rPr>
                <w:rFonts w:eastAsia="Times New Roman"/>
                <w:lang w:eastAsia="ru-RU"/>
              </w:rPr>
            </w:pPr>
            <w:r w:rsidRPr="000B5875">
              <w:rPr>
                <w:rFonts w:eastAsia="Times New Roman"/>
                <w:lang w:eastAsia="ru-RU"/>
              </w:rPr>
              <w:t>3.18. Информация о видах деятельности, осуществляемых Заявителем, в соответствии с учредительными документами</w:t>
            </w:r>
          </w:p>
        </w:tc>
      </w:tr>
      <w:tr w:rsidR="000B5875" w:rsidRPr="000B5875" w:rsidTr="000958E3">
        <w:tc>
          <w:tcPr>
            <w:tcW w:w="9582" w:type="dxa"/>
            <w:gridSpan w:val="2"/>
          </w:tcPr>
          <w:p w:rsidR="000B5875" w:rsidRPr="000B5875" w:rsidRDefault="000B5875" w:rsidP="000B5875">
            <w:pPr>
              <w:autoSpaceDE w:val="0"/>
              <w:autoSpaceDN w:val="0"/>
              <w:adjustRightInd w:val="0"/>
              <w:spacing w:after="0" w:line="240" w:lineRule="auto"/>
              <w:jc w:val="center"/>
              <w:rPr>
                <w:rFonts w:eastAsia="Times New Roman"/>
                <w:lang w:eastAsia="ru-RU"/>
              </w:rPr>
            </w:pPr>
          </w:p>
        </w:tc>
      </w:tr>
      <w:tr w:rsidR="000B5875" w:rsidRPr="000B5875" w:rsidTr="000958E3">
        <w:tc>
          <w:tcPr>
            <w:tcW w:w="9582" w:type="dxa"/>
            <w:gridSpan w:val="2"/>
          </w:tcPr>
          <w:p w:rsidR="000B5875" w:rsidRPr="000B5875" w:rsidRDefault="000B5875" w:rsidP="000B5875">
            <w:pPr>
              <w:autoSpaceDE w:val="0"/>
              <w:autoSpaceDN w:val="0"/>
              <w:adjustRightInd w:val="0"/>
              <w:spacing w:after="0" w:line="240" w:lineRule="auto"/>
              <w:jc w:val="center"/>
              <w:rPr>
                <w:rFonts w:eastAsia="Times New Roman"/>
                <w:lang w:eastAsia="ru-RU"/>
              </w:rPr>
            </w:pPr>
            <w:r w:rsidRPr="000B5875">
              <w:rPr>
                <w:rFonts w:eastAsia="Times New Roman"/>
                <w:lang w:eastAsia="ru-RU"/>
              </w:rPr>
              <w:t xml:space="preserve">3.19. Информация об опыте реализации проектов (программ), а также об опыте участия некоммерческой организации в конкурсах проектов, программ, </w:t>
            </w:r>
            <w:proofErr w:type="spellStart"/>
            <w:r w:rsidRPr="000B5875">
              <w:rPr>
                <w:rFonts w:eastAsia="Times New Roman"/>
                <w:lang w:eastAsia="ru-RU"/>
              </w:rPr>
              <w:t>грантовых</w:t>
            </w:r>
            <w:proofErr w:type="spellEnd"/>
            <w:r w:rsidRPr="000B5875">
              <w:rPr>
                <w:rFonts w:eastAsia="Times New Roman"/>
                <w:lang w:eastAsia="ru-RU"/>
              </w:rPr>
              <w:t xml:space="preserve"> конкурсах и т.п. (с указанием года реализации/участия)</w:t>
            </w:r>
          </w:p>
        </w:tc>
      </w:tr>
      <w:tr w:rsidR="000B5875" w:rsidRPr="000B5875" w:rsidTr="000958E3">
        <w:tc>
          <w:tcPr>
            <w:tcW w:w="9582" w:type="dxa"/>
            <w:gridSpan w:val="2"/>
          </w:tcPr>
          <w:p w:rsidR="000B5875" w:rsidRPr="000B5875" w:rsidRDefault="000B5875" w:rsidP="000B5875">
            <w:pPr>
              <w:autoSpaceDE w:val="0"/>
              <w:autoSpaceDN w:val="0"/>
              <w:adjustRightInd w:val="0"/>
              <w:spacing w:after="0" w:line="240" w:lineRule="auto"/>
              <w:jc w:val="center"/>
              <w:rPr>
                <w:rFonts w:eastAsia="Times New Roman"/>
                <w:lang w:eastAsia="ru-RU"/>
              </w:rPr>
            </w:pPr>
          </w:p>
        </w:tc>
      </w:tr>
      <w:tr w:rsidR="000B5875" w:rsidRPr="000B5875" w:rsidTr="000958E3">
        <w:tc>
          <w:tcPr>
            <w:tcW w:w="9582" w:type="dxa"/>
            <w:gridSpan w:val="2"/>
          </w:tcPr>
          <w:p w:rsidR="000B5875" w:rsidRPr="000B5875" w:rsidRDefault="000B5875" w:rsidP="000B5875">
            <w:pPr>
              <w:autoSpaceDE w:val="0"/>
              <w:autoSpaceDN w:val="0"/>
              <w:adjustRightInd w:val="0"/>
              <w:spacing w:after="0" w:line="240" w:lineRule="auto"/>
              <w:jc w:val="center"/>
              <w:rPr>
                <w:rFonts w:eastAsia="Times New Roman"/>
                <w:lang w:eastAsia="ru-RU"/>
              </w:rPr>
            </w:pPr>
            <w:r w:rsidRPr="000B5875">
              <w:rPr>
                <w:rFonts w:eastAsia="Times New Roman"/>
                <w:lang w:eastAsia="ru-RU"/>
              </w:rPr>
              <w:t>3.20. Информация о публикациях в средствах массовой информации о деятельности Заявителя за предыдущий год (приводится количество информационных сообщений о деятельности Заявителя (либо публикаций Заявителя) в сети "Интернет", средствах массовой информации, с указанием наименования СМИ или ссылки на Интернет-ресурсы)</w:t>
            </w:r>
          </w:p>
        </w:tc>
      </w:tr>
      <w:tr w:rsidR="000B5875" w:rsidRPr="000B5875" w:rsidTr="000958E3">
        <w:tc>
          <w:tcPr>
            <w:tcW w:w="9582" w:type="dxa"/>
            <w:gridSpan w:val="2"/>
          </w:tcPr>
          <w:p w:rsidR="000B5875" w:rsidRPr="000B5875" w:rsidRDefault="000B5875" w:rsidP="000B5875">
            <w:pPr>
              <w:autoSpaceDE w:val="0"/>
              <w:autoSpaceDN w:val="0"/>
              <w:adjustRightInd w:val="0"/>
              <w:spacing w:after="0" w:line="240" w:lineRule="auto"/>
              <w:jc w:val="center"/>
              <w:rPr>
                <w:rFonts w:eastAsia="Times New Roman"/>
                <w:lang w:eastAsia="ru-RU"/>
              </w:rPr>
            </w:pPr>
          </w:p>
        </w:tc>
      </w:tr>
      <w:tr w:rsidR="000B5875" w:rsidRPr="000B5875" w:rsidTr="000958E3">
        <w:tc>
          <w:tcPr>
            <w:tcW w:w="9582" w:type="dxa"/>
            <w:gridSpan w:val="2"/>
          </w:tcPr>
          <w:p w:rsidR="000B5875" w:rsidRPr="000B5875" w:rsidRDefault="000B5875" w:rsidP="000B5875">
            <w:pPr>
              <w:autoSpaceDE w:val="0"/>
              <w:autoSpaceDN w:val="0"/>
              <w:adjustRightInd w:val="0"/>
              <w:spacing w:after="0" w:line="240" w:lineRule="auto"/>
              <w:jc w:val="center"/>
              <w:rPr>
                <w:rFonts w:eastAsia="Times New Roman"/>
                <w:lang w:eastAsia="ru-RU"/>
              </w:rPr>
            </w:pPr>
            <w:r w:rsidRPr="000B5875">
              <w:rPr>
                <w:rFonts w:eastAsia="Times New Roman"/>
                <w:lang w:eastAsia="ru-RU"/>
              </w:rPr>
              <w:t>3.21. Информация об имеющихся материально-технических и информационных ресурсах Заявителя для реализации мероприятий проекта</w:t>
            </w:r>
          </w:p>
        </w:tc>
      </w:tr>
      <w:tr w:rsidR="000B5875" w:rsidRPr="000B5875" w:rsidTr="000958E3">
        <w:tc>
          <w:tcPr>
            <w:tcW w:w="9582" w:type="dxa"/>
            <w:gridSpan w:val="2"/>
          </w:tcPr>
          <w:p w:rsidR="000B5875" w:rsidRPr="000B5875" w:rsidRDefault="000B5875" w:rsidP="000B5875">
            <w:pPr>
              <w:autoSpaceDE w:val="0"/>
              <w:autoSpaceDN w:val="0"/>
              <w:adjustRightInd w:val="0"/>
              <w:spacing w:after="0" w:line="240" w:lineRule="auto"/>
              <w:jc w:val="center"/>
              <w:rPr>
                <w:rFonts w:eastAsia="Times New Roman"/>
                <w:lang w:eastAsia="ru-RU"/>
              </w:rPr>
            </w:pPr>
          </w:p>
        </w:tc>
      </w:tr>
    </w:tbl>
    <w:p w:rsidR="000B5875" w:rsidRPr="000B5875" w:rsidRDefault="000B5875" w:rsidP="000B5875">
      <w:pPr>
        <w:widowControl w:val="0"/>
        <w:autoSpaceDE w:val="0"/>
        <w:autoSpaceDN w:val="0"/>
        <w:adjustRightInd w:val="0"/>
        <w:spacing w:after="0" w:line="240" w:lineRule="auto"/>
        <w:jc w:val="center"/>
        <w:rPr>
          <w:rFonts w:eastAsia="Times New Roman"/>
          <w:lang w:eastAsia="ru-RU"/>
        </w:rPr>
      </w:pPr>
      <w:r w:rsidRPr="000B5875">
        <w:rPr>
          <w:rFonts w:eastAsia="Times New Roman"/>
          <w:lang w:eastAsia="ru-RU"/>
        </w:rPr>
        <w:t>4. Характеристика проекта</w:t>
      </w:r>
    </w:p>
    <w:p w:rsidR="000B5875" w:rsidRPr="000B5875" w:rsidRDefault="000B5875" w:rsidP="000B5875">
      <w:pPr>
        <w:autoSpaceDE w:val="0"/>
        <w:autoSpaceDN w:val="0"/>
        <w:adjustRightInd w:val="0"/>
        <w:spacing w:after="0" w:line="240" w:lineRule="auto"/>
        <w:jc w:val="center"/>
        <w:rPr>
          <w:rFonts w:eastAsia="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4"/>
        <w:gridCol w:w="1928"/>
      </w:tblGrid>
      <w:tr w:rsidR="000B5875" w:rsidRPr="000B5875" w:rsidTr="000958E3">
        <w:tc>
          <w:tcPr>
            <w:tcW w:w="7654" w:type="dxa"/>
          </w:tcPr>
          <w:p w:rsidR="000B5875" w:rsidRPr="000B5875" w:rsidRDefault="000B5875" w:rsidP="000B5875">
            <w:pPr>
              <w:autoSpaceDE w:val="0"/>
              <w:autoSpaceDN w:val="0"/>
              <w:adjustRightInd w:val="0"/>
              <w:spacing w:after="0" w:line="240" w:lineRule="auto"/>
              <w:rPr>
                <w:rFonts w:eastAsia="Times New Roman"/>
                <w:lang w:eastAsia="ru-RU"/>
              </w:rPr>
            </w:pPr>
            <w:r w:rsidRPr="000B5875">
              <w:rPr>
                <w:rFonts w:eastAsia="Times New Roman"/>
                <w:lang w:eastAsia="ru-RU"/>
              </w:rPr>
              <w:lastRenderedPageBreak/>
              <w:t>4.1. Краткое описание (суть) проекта:</w:t>
            </w:r>
          </w:p>
        </w:tc>
        <w:tc>
          <w:tcPr>
            <w:tcW w:w="1928" w:type="dxa"/>
          </w:tcPr>
          <w:p w:rsidR="000B5875" w:rsidRPr="000B5875" w:rsidRDefault="000B5875" w:rsidP="000B5875">
            <w:pPr>
              <w:autoSpaceDE w:val="0"/>
              <w:autoSpaceDN w:val="0"/>
              <w:adjustRightInd w:val="0"/>
              <w:spacing w:after="0" w:line="240" w:lineRule="auto"/>
              <w:jc w:val="center"/>
              <w:rPr>
                <w:rFonts w:eastAsia="Times New Roman"/>
                <w:lang w:eastAsia="ru-RU"/>
              </w:rPr>
            </w:pPr>
          </w:p>
        </w:tc>
      </w:tr>
      <w:tr w:rsidR="000B5875" w:rsidRPr="000B5875" w:rsidTr="000958E3">
        <w:tc>
          <w:tcPr>
            <w:tcW w:w="7654" w:type="dxa"/>
          </w:tcPr>
          <w:p w:rsidR="000B5875" w:rsidRPr="000B5875" w:rsidRDefault="000B5875" w:rsidP="000B5875">
            <w:pPr>
              <w:autoSpaceDE w:val="0"/>
              <w:autoSpaceDN w:val="0"/>
              <w:adjustRightInd w:val="0"/>
              <w:spacing w:after="0" w:line="240" w:lineRule="auto"/>
              <w:rPr>
                <w:rFonts w:eastAsia="Times New Roman"/>
                <w:lang w:eastAsia="ru-RU"/>
              </w:rPr>
            </w:pPr>
            <w:r w:rsidRPr="000B5875">
              <w:rPr>
                <w:rFonts w:eastAsia="Times New Roman"/>
                <w:lang w:eastAsia="ru-RU"/>
              </w:rPr>
              <w:t>4.2. Приоритетное направление проекта</w:t>
            </w:r>
          </w:p>
        </w:tc>
        <w:tc>
          <w:tcPr>
            <w:tcW w:w="1928" w:type="dxa"/>
          </w:tcPr>
          <w:p w:rsidR="000B5875" w:rsidRPr="000B5875" w:rsidRDefault="000B5875" w:rsidP="000B5875">
            <w:pPr>
              <w:autoSpaceDE w:val="0"/>
              <w:autoSpaceDN w:val="0"/>
              <w:adjustRightInd w:val="0"/>
              <w:spacing w:after="0" w:line="240" w:lineRule="auto"/>
              <w:jc w:val="center"/>
              <w:rPr>
                <w:rFonts w:eastAsia="Times New Roman"/>
                <w:lang w:eastAsia="ru-RU"/>
              </w:rPr>
            </w:pPr>
          </w:p>
        </w:tc>
      </w:tr>
      <w:tr w:rsidR="000B5875" w:rsidRPr="000B5875" w:rsidTr="000958E3">
        <w:tc>
          <w:tcPr>
            <w:tcW w:w="7654" w:type="dxa"/>
          </w:tcPr>
          <w:p w:rsidR="000B5875" w:rsidRPr="000B5875" w:rsidRDefault="000B5875" w:rsidP="000B5875">
            <w:pPr>
              <w:autoSpaceDE w:val="0"/>
              <w:autoSpaceDN w:val="0"/>
              <w:adjustRightInd w:val="0"/>
              <w:spacing w:after="0" w:line="240" w:lineRule="auto"/>
              <w:jc w:val="center"/>
              <w:rPr>
                <w:rFonts w:eastAsia="Times New Roman"/>
                <w:lang w:eastAsia="ru-RU"/>
              </w:rPr>
            </w:pPr>
            <w:r w:rsidRPr="000B5875">
              <w:rPr>
                <w:rFonts w:eastAsia="Times New Roman"/>
                <w:lang w:eastAsia="ru-RU"/>
              </w:rPr>
              <w:t>4.3. Сроки реализации проекта (дата начала и окончания реализации проекта)</w:t>
            </w:r>
          </w:p>
        </w:tc>
        <w:tc>
          <w:tcPr>
            <w:tcW w:w="1928" w:type="dxa"/>
          </w:tcPr>
          <w:p w:rsidR="000B5875" w:rsidRPr="000B5875" w:rsidRDefault="000B5875" w:rsidP="000B5875">
            <w:pPr>
              <w:autoSpaceDE w:val="0"/>
              <w:autoSpaceDN w:val="0"/>
              <w:adjustRightInd w:val="0"/>
              <w:spacing w:after="0" w:line="240" w:lineRule="auto"/>
              <w:jc w:val="center"/>
              <w:rPr>
                <w:rFonts w:eastAsia="Times New Roman"/>
                <w:lang w:eastAsia="ru-RU"/>
              </w:rPr>
            </w:pPr>
          </w:p>
        </w:tc>
      </w:tr>
      <w:tr w:rsidR="000B5875" w:rsidRPr="000B5875" w:rsidTr="000958E3">
        <w:tc>
          <w:tcPr>
            <w:tcW w:w="7654" w:type="dxa"/>
          </w:tcPr>
          <w:p w:rsidR="000B5875" w:rsidRPr="000B5875" w:rsidRDefault="000B5875" w:rsidP="000B5875">
            <w:pPr>
              <w:autoSpaceDE w:val="0"/>
              <w:autoSpaceDN w:val="0"/>
              <w:adjustRightInd w:val="0"/>
              <w:spacing w:after="0" w:line="240" w:lineRule="auto"/>
              <w:jc w:val="center"/>
              <w:rPr>
                <w:rFonts w:eastAsia="Times New Roman"/>
                <w:lang w:eastAsia="ru-RU"/>
              </w:rPr>
            </w:pPr>
            <w:r w:rsidRPr="000B5875">
              <w:rPr>
                <w:rFonts w:eastAsia="Times New Roman"/>
                <w:lang w:eastAsia="ru-RU"/>
              </w:rPr>
              <w:t>4.4. Реквизиты документа об утверждении проекта (наименование и дата документа, наименование органа)</w:t>
            </w:r>
          </w:p>
        </w:tc>
        <w:tc>
          <w:tcPr>
            <w:tcW w:w="1928" w:type="dxa"/>
          </w:tcPr>
          <w:p w:rsidR="000B5875" w:rsidRPr="000B5875" w:rsidRDefault="000B5875" w:rsidP="000B5875">
            <w:pPr>
              <w:autoSpaceDE w:val="0"/>
              <w:autoSpaceDN w:val="0"/>
              <w:adjustRightInd w:val="0"/>
              <w:spacing w:after="0" w:line="240" w:lineRule="auto"/>
              <w:jc w:val="center"/>
              <w:rPr>
                <w:rFonts w:eastAsia="Times New Roman"/>
                <w:lang w:eastAsia="ru-RU"/>
              </w:rPr>
            </w:pPr>
            <w:proofErr w:type="spellStart"/>
            <w:r w:rsidRPr="000B5875">
              <w:rPr>
                <w:rFonts w:eastAsia="Times New Roman"/>
                <w:lang w:eastAsia="ru-RU"/>
              </w:rPr>
              <w:t>дд</w:t>
            </w:r>
            <w:proofErr w:type="spellEnd"/>
            <w:r w:rsidRPr="000B5875">
              <w:rPr>
                <w:rFonts w:eastAsia="Times New Roman"/>
                <w:lang w:eastAsia="ru-RU"/>
              </w:rPr>
              <w:t>/мм/</w:t>
            </w:r>
            <w:proofErr w:type="spellStart"/>
            <w:proofErr w:type="gramStart"/>
            <w:r w:rsidRPr="000B5875">
              <w:rPr>
                <w:rFonts w:eastAsia="Times New Roman"/>
                <w:lang w:eastAsia="ru-RU"/>
              </w:rPr>
              <w:t>гг</w:t>
            </w:r>
            <w:proofErr w:type="spellEnd"/>
            <w:proofErr w:type="gramEnd"/>
          </w:p>
        </w:tc>
      </w:tr>
      <w:tr w:rsidR="000B5875" w:rsidRPr="000B5875" w:rsidTr="000958E3">
        <w:tc>
          <w:tcPr>
            <w:tcW w:w="7654" w:type="dxa"/>
          </w:tcPr>
          <w:p w:rsidR="000B5875" w:rsidRPr="000B5875" w:rsidRDefault="000B5875" w:rsidP="000B5875">
            <w:pPr>
              <w:autoSpaceDE w:val="0"/>
              <w:autoSpaceDN w:val="0"/>
              <w:adjustRightInd w:val="0"/>
              <w:spacing w:after="0" w:line="240" w:lineRule="auto"/>
              <w:jc w:val="center"/>
              <w:rPr>
                <w:rFonts w:eastAsia="Times New Roman"/>
                <w:lang w:eastAsia="ru-RU"/>
              </w:rPr>
            </w:pPr>
            <w:r w:rsidRPr="000B5875">
              <w:rPr>
                <w:rFonts w:eastAsia="Times New Roman"/>
                <w:lang w:eastAsia="ru-RU"/>
              </w:rPr>
              <w:t>4.5. Общая сумма планируемых затрат на реализацию проекта (рубли)</w:t>
            </w:r>
          </w:p>
        </w:tc>
        <w:tc>
          <w:tcPr>
            <w:tcW w:w="1928" w:type="dxa"/>
          </w:tcPr>
          <w:p w:rsidR="000B5875" w:rsidRPr="000B5875" w:rsidRDefault="000B5875" w:rsidP="000B5875">
            <w:pPr>
              <w:autoSpaceDE w:val="0"/>
              <w:autoSpaceDN w:val="0"/>
              <w:adjustRightInd w:val="0"/>
              <w:spacing w:after="0" w:line="240" w:lineRule="auto"/>
              <w:jc w:val="center"/>
              <w:rPr>
                <w:rFonts w:eastAsia="Times New Roman"/>
                <w:lang w:eastAsia="ru-RU"/>
              </w:rPr>
            </w:pPr>
          </w:p>
        </w:tc>
      </w:tr>
      <w:tr w:rsidR="000B5875" w:rsidRPr="000B5875" w:rsidTr="000958E3">
        <w:tc>
          <w:tcPr>
            <w:tcW w:w="7654" w:type="dxa"/>
          </w:tcPr>
          <w:p w:rsidR="000B5875" w:rsidRPr="000B5875" w:rsidRDefault="000B5875" w:rsidP="000B5875">
            <w:pPr>
              <w:autoSpaceDE w:val="0"/>
              <w:autoSpaceDN w:val="0"/>
              <w:adjustRightInd w:val="0"/>
              <w:spacing w:after="0" w:line="240" w:lineRule="auto"/>
              <w:jc w:val="center"/>
              <w:rPr>
                <w:rFonts w:eastAsia="Times New Roman"/>
                <w:lang w:eastAsia="ru-RU"/>
              </w:rPr>
            </w:pPr>
            <w:r w:rsidRPr="000B5875">
              <w:rPr>
                <w:rFonts w:eastAsia="Times New Roman"/>
                <w:lang w:eastAsia="ru-RU"/>
              </w:rPr>
              <w:t>4.6. Запрашиваемый размер Субсидии из бюджета муниципального района "Прилузский" (рубли)</w:t>
            </w:r>
          </w:p>
        </w:tc>
        <w:tc>
          <w:tcPr>
            <w:tcW w:w="1928" w:type="dxa"/>
          </w:tcPr>
          <w:p w:rsidR="000B5875" w:rsidRPr="000B5875" w:rsidRDefault="000B5875" w:rsidP="000B5875">
            <w:pPr>
              <w:autoSpaceDE w:val="0"/>
              <w:autoSpaceDN w:val="0"/>
              <w:adjustRightInd w:val="0"/>
              <w:spacing w:after="0" w:line="240" w:lineRule="auto"/>
              <w:jc w:val="center"/>
              <w:rPr>
                <w:rFonts w:eastAsia="Times New Roman"/>
                <w:lang w:eastAsia="ru-RU"/>
              </w:rPr>
            </w:pPr>
          </w:p>
        </w:tc>
      </w:tr>
      <w:tr w:rsidR="000B5875" w:rsidRPr="000B5875" w:rsidTr="000958E3">
        <w:tc>
          <w:tcPr>
            <w:tcW w:w="7654" w:type="dxa"/>
          </w:tcPr>
          <w:p w:rsidR="000B5875" w:rsidRPr="000B5875" w:rsidRDefault="000B5875" w:rsidP="000B5875">
            <w:pPr>
              <w:autoSpaceDE w:val="0"/>
              <w:autoSpaceDN w:val="0"/>
              <w:adjustRightInd w:val="0"/>
              <w:spacing w:after="0" w:line="240" w:lineRule="auto"/>
              <w:jc w:val="center"/>
              <w:rPr>
                <w:rFonts w:eastAsia="Times New Roman"/>
                <w:lang w:eastAsia="ru-RU"/>
              </w:rPr>
            </w:pPr>
            <w:r w:rsidRPr="000B5875">
              <w:rPr>
                <w:rFonts w:eastAsia="Times New Roman"/>
                <w:lang w:eastAsia="ru-RU"/>
              </w:rPr>
              <w:t xml:space="preserve">4.7. Информация о </w:t>
            </w:r>
            <w:proofErr w:type="spellStart"/>
            <w:r w:rsidRPr="000B5875">
              <w:rPr>
                <w:rFonts w:eastAsia="Times New Roman"/>
                <w:lang w:eastAsia="ru-RU"/>
              </w:rPr>
              <w:t>софинансировании</w:t>
            </w:r>
            <w:proofErr w:type="spellEnd"/>
            <w:r w:rsidRPr="000B5875">
              <w:rPr>
                <w:rFonts w:eastAsia="Times New Roman"/>
                <w:lang w:eastAsia="ru-RU"/>
              </w:rPr>
              <w:t xml:space="preserve"> расходов на реализацию проекта, всего (рубли)</w:t>
            </w:r>
          </w:p>
        </w:tc>
        <w:tc>
          <w:tcPr>
            <w:tcW w:w="1928" w:type="dxa"/>
          </w:tcPr>
          <w:p w:rsidR="000B5875" w:rsidRPr="000B5875" w:rsidRDefault="000B5875" w:rsidP="000B5875">
            <w:pPr>
              <w:autoSpaceDE w:val="0"/>
              <w:autoSpaceDN w:val="0"/>
              <w:adjustRightInd w:val="0"/>
              <w:spacing w:after="0" w:line="240" w:lineRule="auto"/>
              <w:jc w:val="center"/>
              <w:rPr>
                <w:rFonts w:eastAsia="Times New Roman"/>
                <w:lang w:eastAsia="ru-RU"/>
              </w:rPr>
            </w:pPr>
          </w:p>
        </w:tc>
      </w:tr>
      <w:tr w:rsidR="000B5875" w:rsidRPr="000B5875" w:rsidTr="000958E3">
        <w:tc>
          <w:tcPr>
            <w:tcW w:w="7654" w:type="dxa"/>
          </w:tcPr>
          <w:p w:rsidR="000B5875" w:rsidRPr="000B5875" w:rsidRDefault="000B5875" w:rsidP="000B5875">
            <w:pPr>
              <w:autoSpaceDE w:val="0"/>
              <w:autoSpaceDN w:val="0"/>
              <w:adjustRightInd w:val="0"/>
              <w:spacing w:after="0" w:line="240" w:lineRule="auto"/>
              <w:jc w:val="center"/>
              <w:rPr>
                <w:rFonts w:eastAsia="Times New Roman"/>
                <w:lang w:eastAsia="ru-RU"/>
              </w:rPr>
            </w:pPr>
            <w:r w:rsidRPr="000B5875">
              <w:rPr>
                <w:rFonts w:eastAsia="Times New Roman"/>
                <w:lang w:eastAsia="ru-RU"/>
              </w:rPr>
              <w:t>В том числе (рубли):</w:t>
            </w:r>
          </w:p>
        </w:tc>
        <w:tc>
          <w:tcPr>
            <w:tcW w:w="1928" w:type="dxa"/>
          </w:tcPr>
          <w:p w:rsidR="000B5875" w:rsidRPr="000B5875" w:rsidRDefault="000B5875" w:rsidP="000B5875">
            <w:pPr>
              <w:autoSpaceDE w:val="0"/>
              <w:autoSpaceDN w:val="0"/>
              <w:adjustRightInd w:val="0"/>
              <w:spacing w:after="0" w:line="240" w:lineRule="auto"/>
              <w:jc w:val="center"/>
              <w:rPr>
                <w:rFonts w:eastAsia="Times New Roman"/>
                <w:lang w:eastAsia="ru-RU"/>
              </w:rPr>
            </w:pPr>
          </w:p>
        </w:tc>
      </w:tr>
      <w:tr w:rsidR="000B5875" w:rsidRPr="000B5875" w:rsidTr="000958E3">
        <w:tc>
          <w:tcPr>
            <w:tcW w:w="7654" w:type="dxa"/>
          </w:tcPr>
          <w:p w:rsidR="000B5875" w:rsidRPr="000B5875" w:rsidRDefault="000B5875" w:rsidP="000B5875">
            <w:pPr>
              <w:autoSpaceDE w:val="0"/>
              <w:autoSpaceDN w:val="0"/>
              <w:adjustRightInd w:val="0"/>
              <w:spacing w:after="0" w:line="240" w:lineRule="auto"/>
              <w:jc w:val="center"/>
              <w:rPr>
                <w:rFonts w:eastAsia="Times New Roman"/>
                <w:lang w:eastAsia="ru-RU"/>
              </w:rPr>
            </w:pPr>
            <w:r w:rsidRPr="000B5875">
              <w:rPr>
                <w:rFonts w:eastAsia="Times New Roman"/>
                <w:lang w:eastAsia="ru-RU"/>
              </w:rPr>
              <w:t xml:space="preserve">Наименование источника </w:t>
            </w:r>
            <w:proofErr w:type="spellStart"/>
            <w:r w:rsidRPr="000B5875">
              <w:rPr>
                <w:rFonts w:eastAsia="Times New Roman"/>
                <w:lang w:eastAsia="ru-RU"/>
              </w:rPr>
              <w:t>софинансирования</w:t>
            </w:r>
            <w:proofErr w:type="spellEnd"/>
            <w:r w:rsidRPr="000B5875">
              <w:rPr>
                <w:rFonts w:eastAsia="Times New Roman"/>
                <w:lang w:eastAsia="ru-RU"/>
              </w:rPr>
              <w:t xml:space="preserve"> расходов</w:t>
            </w:r>
          </w:p>
        </w:tc>
        <w:tc>
          <w:tcPr>
            <w:tcW w:w="1928" w:type="dxa"/>
          </w:tcPr>
          <w:p w:rsidR="000B5875" w:rsidRPr="000B5875" w:rsidRDefault="000B5875" w:rsidP="000B5875">
            <w:pPr>
              <w:autoSpaceDE w:val="0"/>
              <w:autoSpaceDN w:val="0"/>
              <w:adjustRightInd w:val="0"/>
              <w:spacing w:after="0" w:line="240" w:lineRule="auto"/>
              <w:jc w:val="center"/>
              <w:rPr>
                <w:rFonts w:eastAsia="Times New Roman"/>
                <w:lang w:eastAsia="ru-RU"/>
              </w:rPr>
            </w:pPr>
            <w:r w:rsidRPr="000B5875">
              <w:rPr>
                <w:rFonts w:eastAsia="Times New Roman"/>
                <w:lang w:eastAsia="ru-RU"/>
              </w:rPr>
              <w:t>Сумма</w:t>
            </w:r>
          </w:p>
        </w:tc>
      </w:tr>
      <w:tr w:rsidR="000B5875" w:rsidRPr="000B5875" w:rsidTr="000958E3">
        <w:tc>
          <w:tcPr>
            <w:tcW w:w="7654" w:type="dxa"/>
          </w:tcPr>
          <w:p w:rsidR="000B5875" w:rsidRPr="000B5875" w:rsidRDefault="000B5875" w:rsidP="000B5875">
            <w:pPr>
              <w:autoSpaceDE w:val="0"/>
              <w:autoSpaceDN w:val="0"/>
              <w:adjustRightInd w:val="0"/>
              <w:spacing w:after="0" w:line="240" w:lineRule="auto"/>
              <w:jc w:val="center"/>
              <w:rPr>
                <w:rFonts w:eastAsia="Times New Roman"/>
                <w:lang w:eastAsia="ru-RU"/>
              </w:rPr>
            </w:pPr>
            <w:r w:rsidRPr="000B5875">
              <w:rPr>
                <w:rFonts w:eastAsia="Times New Roman"/>
                <w:lang w:eastAsia="ru-RU"/>
              </w:rPr>
              <w:t>Труд добровольцев (стоимостная оценка)</w:t>
            </w:r>
          </w:p>
        </w:tc>
        <w:tc>
          <w:tcPr>
            <w:tcW w:w="1928" w:type="dxa"/>
          </w:tcPr>
          <w:p w:rsidR="000B5875" w:rsidRPr="000B5875" w:rsidRDefault="000B5875" w:rsidP="000B5875">
            <w:pPr>
              <w:autoSpaceDE w:val="0"/>
              <w:autoSpaceDN w:val="0"/>
              <w:adjustRightInd w:val="0"/>
              <w:spacing w:after="0" w:line="240" w:lineRule="auto"/>
              <w:jc w:val="center"/>
              <w:rPr>
                <w:rFonts w:eastAsia="Times New Roman"/>
                <w:lang w:eastAsia="ru-RU"/>
              </w:rPr>
            </w:pPr>
          </w:p>
        </w:tc>
      </w:tr>
      <w:tr w:rsidR="000B5875" w:rsidRPr="000B5875" w:rsidTr="000958E3">
        <w:tc>
          <w:tcPr>
            <w:tcW w:w="7654" w:type="dxa"/>
          </w:tcPr>
          <w:p w:rsidR="000B5875" w:rsidRPr="000B5875" w:rsidRDefault="000B5875" w:rsidP="000B5875">
            <w:pPr>
              <w:autoSpaceDE w:val="0"/>
              <w:autoSpaceDN w:val="0"/>
              <w:adjustRightInd w:val="0"/>
              <w:spacing w:after="0" w:line="240" w:lineRule="auto"/>
              <w:jc w:val="center"/>
              <w:rPr>
                <w:rFonts w:eastAsia="Times New Roman"/>
                <w:lang w:eastAsia="ru-RU"/>
              </w:rPr>
            </w:pPr>
            <w:r w:rsidRPr="000B5875">
              <w:rPr>
                <w:rFonts w:eastAsia="Times New Roman"/>
                <w:lang w:eastAsia="ru-RU"/>
              </w:rPr>
              <w:t>Иное</w:t>
            </w:r>
          </w:p>
          <w:p w:rsidR="000B5875" w:rsidRPr="000B5875" w:rsidRDefault="000B5875" w:rsidP="000B5875">
            <w:pPr>
              <w:autoSpaceDE w:val="0"/>
              <w:autoSpaceDN w:val="0"/>
              <w:adjustRightInd w:val="0"/>
              <w:spacing w:after="0" w:line="240" w:lineRule="auto"/>
              <w:jc w:val="center"/>
              <w:rPr>
                <w:rFonts w:eastAsia="Times New Roman"/>
                <w:lang w:eastAsia="ru-RU"/>
              </w:rPr>
            </w:pPr>
            <w:r w:rsidRPr="000B5875">
              <w:rPr>
                <w:rFonts w:eastAsia="Times New Roman"/>
                <w:lang w:eastAsia="ru-RU"/>
              </w:rPr>
              <w:t>1.</w:t>
            </w:r>
          </w:p>
          <w:p w:rsidR="000B5875" w:rsidRPr="000B5875" w:rsidRDefault="000B5875" w:rsidP="000B5875">
            <w:pPr>
              <w:autoSpaceDE w:val="0"/>
              <w:autoSpaceDN w:val="0"/>
              <w:adjustRightInd w:val="0"/>
              <w:spacing w:after="0" w:line="240" w:lineRule="auto"/>
              <w:jc w:val="center"/>
              <w:rPr>
                <w:rFonts w:eastAsia="Times New Roman"/>
                <w:lang w:eastAsia="ru-RU"/>
              </w:rPr>
            </w:pPr>
            <w:r w:rsidRPr="000B5875">
              <w:rPr>
                <w:rFonts w:eastAsia="Times New Roman"/>
                <w:lang w:eastAsia="ru-RU"/>
              </w:rPr>
              <w:t>2.</w:t>
            </w:r>
          </w:p>
          <w:p w:rsidR="000B5875" w:rsidRPr="000B5875" w:rsidRDefault="000B5875" w:rsidP="000B5875">
            <w:pPr>
              <w:autoSpaceDE w:val="0"/>
              <w:autoSpaceDN w:val="0"/>
              <w:adjustRightInd w:val="0"/>
              <w:spacing w:after="0" w:line="240" w:lineRule="auto"/>
              <w:jc w:val="center"/>
              <w:rPr>
                <w:rFonts w:eastAsia="Times New Roman"/>
                <w:lang w:eastAsia="ru-RU"/>
              </w:rPr>
            </w:pPr>
            <w:r w:rsidRPr="000B5875">
              <w:rPr>
                <w:rFonts w:eastAsia="Times New Roman"/>
                <w:lang w:eastAsia="ru-RU"/>
              </w:rPr>
              <w:t>3.</w:t>
            </w:r>
          </w:p>
        </w:tc>
        <w:tc>
          <w:tcPr>
            <w:tcW w:w="1928" w:type="dxa"/>
          </w:tcPr>
          <w:p w:rsidR="000B5875" w:rsidRPr="000B5875" w:rsidRDefault="000B5875" w:rsidP="000B5875">
            <w:pPr>
              <w:autoSpaceDE w:val="0"/>
              <w:autoSpaceDN w:val="0"/>
              <w:adjustRightInd w:val="0"/>
              <w:spacing w:after="0" w:line="240" w:lineRule="auto"/>
              <w:jc w:val="center"/>
              <w:rPr>
                <w:rFonts w:eastAsia="Times New Roman"/>
                <w:lang w:eastAsia="ru-RU"/>
              </w:rPr>
            </w:pPr>
          </w:p>
        </w:tc>
      </w:tr>
      <w:tr w:rsidR="000B5875" w:rsidRPr="000B5875" w:rsidTr="000958E3">
        <w:tc>
          <w:tcPr>
            <w:tcW w:w="7654" w:type="dxa"/>
          </w:tcPr>
          <w:p w:rsidR="000B5875" w:rsidRPr="000B5875" w:rsidRDefault="000B5875" w:rsidP="000B5875">
            <w:pPr>
              <w:autoSpaceDE w:val="0"/>
              <w:autoSpaceDN w:val="0"/>
              <w:adjustRightInd w:val="0"/>
              <w:spacing w:after="0" w:line="240" w:lineRule="auto"/>
              <w:jc w:val="center"/>
              <w:rPr>
                <w:rFonts w:eastAsia="Times New Roman"/>
                <w:lang w:eastAsia="ru-RU"/>
              </w:rPr>
            </w:pPr>
            <w:r w:rsidRPr="000B5875">
              <w:rPr>
                <w:rFonts w:eastAsia="Times New Roman"/>
                <w:lang w:eastAsia="ru-RU"/>
              </w:rPr>
              <w:t>4.8. География реализации проекта (наименование муниципальных образований или населенных пунктов, где будет реализован проект)</w:t>
            </w:r>
          </w:p>
        </w:tc>
        <w:tc>
          <w:tcPr>
            <w:tcW w:w="1928" w:type="dxa"/>
          </w:tcPr>
          <w:p w:rsidR="000B5875" w:rsidRPr="000B5875" w:rsidRDefault="000B5875" w:rsidP="000B5875">
            <w:pPr>
              <w:autoSpaceDE w:val="0"/>
              <w:autoSpaceDN w:val="0"/>
              <w:adjustRightInd w:val="0"/>
              <w:spacing w:after="0" w:line="240" w:lineRule="auto"/>
              <w:jc w:val="center"/>
              <w:rPr>
                <w:rFonts w:eastAsia="Times New Roman"/>
                <w:lang w:eastAsia="ru-RU"/>
              </w:rPr>
            </w:pPr>
          </w:p>
        </w:tc>
      </w:tr>
      <w:tr w:rsidR="000B5875" w:rsidRPr="000B5875" w:rsidTr="000958E3">
        <w:tc>
          <w:tcPr>
            <w:tcW w:w="7654" w:type="dxa"/>
          </w:tcPr>
          <w:p w:rsidR="000B5875" w:rsidRPr="000B5875" w:rsidRDefault="000B5875" w:rsidP="000B5875">
            <w:pPr>
              <w:autoSpaceDE w:val="0"/>
              <w:autoSpaceDN w:val="0"/>
              <w:adjustRightInd w:val="0"/>
              <w:spacing w:after="0" w:line="240" w:lineRule="auto"/>
              <w:jc w:val="center"/>
              <w:rPr>
                <w:rFonts w:eastAsia="Times New Roman"/>
                <w:lang w:eastAsia="ru-RU"/>
              </w:rPr>
            </w:pPr>
            <w:r w:rsidRPr="000B5875">
              <w:rPr>
                <w:rFonts w:eastAsia="Times New Roman"/>
                <w:lang w:eastAsia="ru-RU"/>
              </w:rPr>
              <w:t>4.9. Информация об исполнителях мероприятий проекта, имеющих соответствующие квалификацию и опыт работы (с указанием ФИО квалификации и опыта работы)</w:t>
            </w:r>
          </w:p>
        </w:tc>
        <w:tc>
          <w:tcPr>
            <w:tcW w:w="1928" w:type="dxa"/>
          </w:tcPr>
          <w:p w:rsidR="000B5875" w:rsidRPr="000B5875" w:rsidRDefault="000B5875" w:rsidP="000B5875">
            <w:pPr>
              <w:autoSpaceDE w:val="0"/>
              <w:autoSpaceDN w:val="0"/>
              <w:adjustRightInd w:val="0"/>
              <w:spacing w:after="0" w:line="240" w:lineRule="auto"/>
              <w:jc w:val="center"/>
              <w:rPr>
                <w:rFonts w:eastAsia="Times New Roman"/>
                <w:lang w:eastAsia="ru-RU"/>
              </w:rPr>
            </w:pPr>
          </w:p>
        </w:tc>
      </w:tr>
      <w:tr w:rsidR="000B5875" w:rsidRPr="000B5875" w:rsidTr="000958E3">
        <w:tc>
          <w:tcPr>
            <w:tcW w:w="7654" w:type="dxa"/>
          </w:tcPr>
          <w:p w:rsidR="000B5875" w:rsidRPr="000B5875" w:rsidRDefault="000B5875" w:rsidP="000B5875">
            <w:pPr>
              <w:autoSpaceDE w:val="0"/>
              <w:autoSpaceDN w:val="0"/>
              <w:adjustRightInd w:val="0"/>
              <w:spacing w:after="0" w:line="240" w:lineRule="auto"/>
              <w:jc w:val="center"/>
              <w:rPr>
                <w:rFonts w:eastAsia="Times New Roman"/>
                <w:lang w:eastAsia="ru-RU"/>
              </w:rPr>
            </w:pPr>
            <w:r w:rsidRPr="000B5875">
              <w:rPr>
                <w:rFonts w:eastAsia="Times New Roman"/>
                <w:lang w:eastAsia="ru-RU"/>
              </w:rPr>
              <w:t>4.10. Наличие отзывов, рекомендаций, заключений о проекте</w:t>
            </w:r>
          </w:p>
        </w:tc>
        <w:tc>
          <w:tcPr>
            <w:tcW w:w="1928" w:type="dxa"/>
          </w:tcPr>
          <w:p w:rsidR="000B5875" w:rsidRPr="000B5875" w:rsidRDefault="000B5875" w:rsidP="000B5875">
            <w:pPr>
              <w:autoSpaceDE w:val="0"/>
              <w:autoSpaceDN w:val="0"/>
              <w:adjustRightInd w:val="0"/>
              <w:spacing w:after="0" w:line="240" w:lineRule="auto"/>
              <w:jc w:val="center"/>
              <w:rPr>
                <w:rFonts w:eastAsia="Times New Roman"/>
                <w:lang w:eastAsia="ru-RU"/>
              </w:rPr>
            </w:pPr>
          </w:p>
        </w:tc>
      </w:tr>
    </w:tbl>
    <w:p w:rsidR="000B5875" w:rsidRPr="000B5875" w:rsidRDefault="000B5875" w:rsidP="000B5875">
      <w:pPr>
        <w:autoSpaceDE w:val="0"/>
        <w:autoSpaceDN w:val="0"/>
        <w:adjustRightInd w:val="0"/>
        <w:spacing w:after="0" w:line="240" w:lineRule="auto"/>
        <w:jc w:val="center"/>
        <w:rPr>
          <w:rFonts w:eastAsia="Times New Roman"/>
          <w:lang w:eastAsia="ru-RU"/>
        </w:rPr>
      </w:pPr>
    </w:p>
    <w:p w:rsidR="000B5875" w:rsidRPr="000B5875" w:rsidRDefault="000B5875" w:rsidP="000B5875">
      <w:pPr>
        <w:widowControl w:val="0"/>
        <w:autoSpaceDE w:val="0"/>
        <w:autoSpaceDN w:val="0"/>
        <w:adjustRightInd w:val="0"/>
        <w:spacing w:after="0" w:line="240" w:lineRule="auto"/>
        <w:ind w:firstLine="709"/>
        <w:jc w:val="both"/>
        <w:rPr>
          <w:rFonts w:eastAsia="Times New Roman"/>
          <w:lang w:eastAsia="ru-RU"/>
        </w:rPr>
      </w:pPr>
      <w:r w:rsidRPr="000B5875">
        <w:rPr>
          <w:rFonts w:eastAsia="Times New Roman"/>
          <w:lang w:eastAsia="ru-RU"/>
        </w:rPr>
        <w:t>Достоверность  информации  (в  том  числе документов), представленной в составе   заявки   на   участие  в  конкурсном  отборе  проектов  социально ориентированных некоммерческих организаций на получение субсидий из бюджета муниципального района "Прилузский", подтверждаю.</w:t>
      </w:r>
    </w:p>
    <w:p w:rsidR="000B5875" w:rsidRPr="000B5875" w:rsidRDefault="000B5875" w:rsidP="000B5875">
      <w:pPr>
        <w:widowControl w:val="0"/>
        <w:autoSpaceDE w:val="0"/>
        <w:autoSpaceDN w:val="0"/>
        <w:adjustRightInd w:val="0"/>
        <w:spacing w:after="0" w:line="240" w:lineRule="auto"/>
        <w:ind w:firstLine="709"/>
        <w:jc w:val="both"/>
        <w:rPr>
          <w:rFonts w:eastAsia="Times New Roman"/>
          <w:lang w:eastAsia="ru-RU"/>
        </w:rPr>
      </w:pPr>
      <w:r w:rsidRPr="000B5875">
        <w:rPr>
          <w:rFonts w:eastAsia="Times New Roman"/>
          <w:lang w:eastAsia="ru-RU"/>
        </w:rPr>
        <w:t xml:space="preserve">С  условиями  конкурсного  отбора  и предоставления Субсидии из бюджета муниципального района "Прилузский" </w:t>
      </w:r>
      <w:proofErr w:type="gramStart"/>
      <w:r w:rsidRPr="000B5875">
        <w:rPr>
          <w:rFonts w:eastAsia="Times New Roman"/>
          <w:lang w:eastAsia="ru-RU"/>
        </w:rPr>
        <w:t>ознакомлен</w:t>
      </w:r>
      <w:proofErr w:type="gramEnd"/>
      <w:r w:rsidRPr="000B5875">
        <w:rPr>
          <w:rFonts w:eastAsia="Times New Roman"/>
          <w:lang w:eastAsia="ru-RU"/>
        </w:rPr>
        <w:t xml:space="preserve"> и согласен.</w:t>
      </w:r>
    </w:p>
    <w:p w:rsidR="000B5875" w:rsidRPr="000B5875" w:rsidRDefault="000B5875" w:rsidP="000B5875">
      <w:pPr>
        <w:widowControl w:val="0"/>
        <w:autoSpaceDE w:val="0"/>
        <w:autoSpaceDN w:val="0"/>
        <w:adjustRightInd w:val="0"/>
        <w:spacing w:after="0" w:line="240" w:lineRule="auto"/>
        <w:ind w:firstLine="709"/>
        <w:jc w:val="both"/>
        <w:rPr>
          <w:rFonts w:eastAsia="Times New Roman"/>
          <w:lang w:eastAsia="ru-RU"/>
        </w:rPr>
      </w:pPr>
      <w:r w:rsidRPr="000B5875">
        <w:rPr>
          <w:rFonts w:eastAsia="Times New Roman"/>
          <w:lang w:eastAsia="ru-RU"/>
        </w:rPr>
        <w:t xml:space="preserve">Согласие   третьих   лиц   на   обработку   их   персональных   данных, представленных   в   составе   заявки   на  участие  в  конкурсном  отборе, предусмотренное  </w:t>
      </w:r>
      <w:hyperlink r:id="rId13" w:history="1">
        <w:r w:rsidRPr="000B5875">
          <w:rPr>
            <w:rFonts w:eastAsia="Times New Roman"/>
            <w:color w:val="0000FF"/>
            <w:lang w:eastAsia="ru-RU"/>
          </w:rPr>
          <w:t>статьей 9</w:t>
        </w:r>
      </w:hyperlink>
      <w:r w:rsidRPr="000B5875">
        <w:rPr>
          <w:rFonts w:eastAsia="Times New Roman"/>
          <w:lang w:eastAsia="ru-RU"/>
        </w:rPr>
        <w:t xml:space="preserve">   Федерального  закона от 27.07.2006 N 152-ФЗ "О персональных данных", получено.</w:t>
      </w:r>
    </w:p>
    <w:p w:rsidR="000B5875" w:rsidRPr="000B5875" w:rsidRDefault="000B5875" w:rsidP="000B5875">
      <w:pPr>
        <w:widowControl w:val="0"/>
        <w:autoSpaceDE w:val="0"/>
        <w:autoSpaceDN w:val="0"/>
        <w:adjustRightInd w:val="0"/>
        <w:spacing w:after="0" w:line="240" w:lineRule="auto"/>
        <w:jc w:val="center"/>
        <w:rPr>
          <w:rFonts w:eastAsia="Times New Roman"/>
          <w:lang w:eastAsia="ru-RU"/>
        </w:rPr>
      </w:pPr>
    </w:p>
    <w:p w:rsidR="000B5875" w:rsidRPr="000B5875" w:rsidRDefault="000B5875" w:rsidP="000B5875">
      <w:pPr>
        <w:widowControl w:val="0"/>
        <w:autoSpaceDE w:val="0"/>
        <w:autoSpaceDN w:val="0"/>
        <w:adjustRightInd w:val="0"/>
        <w:spacing w:after="0" w:line="240" w:lineRule="auto"/>
        <w:jc w:val="center"/>
        <w:rPr>
          <w:rFonts w:eastAsia="Times New Roman"/>
          <w:lang w:eastAsia="ru-RU"/>
        </w:rPr>
      </w:pPr>
      <w:r w:rsidRPr="000B5875">
        <w:rPr>
          <w:rFonts w:eastAsia="Times New Roman"/>
          <w:lang w:eastAsia="ru-RU"/>
        </w:rPr>
        <w:t>______________________________________ ___________ ____________________</w:t>
      </w:r>
    </w:p>
    <w:p w:rsidR="000B5875" w:rsidRPr="000B5875" w:rsidRDefault="000B5875" w:rsidP="000B5875">
      <w:pPr>
        <w:widowControl w:val="0"/>
        <w:autoSpaceDE w:val="0"/>
        <w:autoSpaceDN w:val="0"/>
        <w:adjustRightInd w:val="0"/>
        <w:spacing w:after="0" w:line="240" w:lineRule="auto"/>
        <w:jc w:val="center"/>
        <w:rPr>
          <w:rFonts w:eastAsia="Times New Roman"/>
          <w:lang w:eastAsia="ru-RU"/>
        </w:rPr>
      </w:pPr>
      <w:proofErr w:type="gramStart"/>
      <w:r w:rsidRPr="000B5875">
        <w:rPr>
          <w:rFonts w:eastAsia="Times New Roman"/>
          <w:lang w:eastAsia="ru-RU"/>
        </w:rPr>
        <w:t>(наименование  должности  руководителя  (подпись)  (фамилия,  инициалы)</w:t>
      </w:r>
      <w:proofErr w:type="gramEnd"/>
    </w:p>
    <w:p w:rsidR="000B5875" w:rsidRPr="000B5875" w:rsidRDefault="000B5875" w:rsidP="000B5875">
      <w:pPr>
        <w:widowControl w:val="0"/>
        <w:autoSpaceDE w:val="0"/>
        <w:autoSpaceDN w:val="0"/>
        <w:adjustRightInd w:val="0"/>
        <w:spacing w:after="0" w:line="240" w:lineRule="auto"/>
        <w:jc w:val="center"/>
        <w:rPr>
          <w:rFonts w:eastAsia="Times New Roman"/>
          <w:lang w:eastAsia="ru-RU"/>
        </w:rPr>
      </w:pPr>
      <w:r w:rsidRPr="000B5875">
        <w:rPr>
          <w:rFonts w:eastAsia="Times New Roman"/>
          <w:lang w:eastAsia="ru-RU"/>
        </w:rPr>
        <w:t>некоммерческой организации)</w:t>
      </w:r>
    </w:p>
    <w:p w:rsidR="000B5875" w:rsidRPr="000B5875" w:rsidRDefault="000B5875" w:rsidP="000B5875">
      <w:pPr>
        <w:widowControl w:val="0"/>
        <w:autoSpaceDE w:val="0"/>
        <w:autoSpaceDN w:val="0"/>
        <w:adjustRightInd w:val="0"/>
        <w:spacing w:after="0" w:line="240" w:lineRule="auto"/>
        <w:jc w:val="center"/>
        <w:rPr>
          <w:rFonts w:eastAsia="Times New Roman"/>
          <w:lang w:eastAsia="ru-RU"/>
        </w:rPr>
      </w:pPr>
      <w:r w:rsidRPr="000B5875">
        <w:rPr>
          <w:rFonts w:eastAsia="Times New Roman"/>
          <w:lang w:eastAsia="ru-RU"/>
        </w:rPr>
        <w:t>"__" _________ 202_ г.            М.П.</w:t>
      </w:r>
    </w:p>
    <w:bookmarkEnd w:id="0"/>
    <w:p w:rsidR="000B5875" w:rsidRPr="000B5875" w:rsidRDefault="000B5875" w:rsidP="000B5875">
      <w:pPr>
        <w:autoSpaceDE w:val="0"/>
        <w:autoSpaceDN w:val="0"/>
        <w:adjustRightInd w:val="0"/>
        <w:spacing w:after="0" w:line="240" w:lineRule="auto"/>
        <w:outlineLvl w:val="1"/>
        <w:rPr>
          <w:rFonts w:eastAsia="Times New Roman"/>
          <w:lang w:eastAsia="ru-RU"/>
        </w:rPr>
      </w:pPr>
    </w:p>
    <w:p w:rsidR="000B5875" w:rsidRPr="000B5875" w:rsidRDefault="000B5875" w:rsidP="000B5875">
      <w:pPr>
        <w:autoSpaceDE w:val="0"/>
        <w:autoSpaceDN w:val="0"/>
        <w:adjustRightInd w:val="0"/>
        <w:spacing w:after="0" w:line="240" w:lineRule="auto"/>
        <w:outlineLvl w:val="1"/>
        <w:rPr>
          <w:rFonts w:eastAsia="Times New Roman"/>
          <w:lang w:eastAsia="ru-RU"/>
        </w:rPr>
      </w:pPr>
    </w:p>
    <w:p w:rsidR="00975B98" w:rsidRPr="00411594" w:rsidRDefault="00975B98" w:rsidP="00D00E09">
      <w:pPr>
        <w:pStyle w:val="a7"/>
        <w:shd w:val="clear" w:color="auto" w:fill="FFFFFC"/>
        <w:jc w:val="both"/>
        <w:rPr>
          <w:rStyle w:val="a8"/>
          <w:b w:val="0"/>
        </w:rPr>
      </w:pPr>
    </w:p>
    <w:sectPr w:rsidR="00975B98" w:rsidRPr="00411594" w:rsidSect="00584420">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C5894"/>
    <w:multiLevelType w:val="multilevel"/>
    <w:tmpl w:val="C2943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8B0272"/>
    <w:multiLevelType w:val="multilevel"/>
    <w:tmpl w:val="E76C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9410C7"/>
    <w:multiLevelType w:val="multilevel"/>
    <w:tmpl w:val="C48E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EF2555"/>
    <w:multiLevelType w:val="hybridMultilevel"/>
    <w:tmpl w:val="68AAA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F104B2"/>
    <w:multiLevelType w:val="multilevel"/>
    <w:tmpl w:val="8D965E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812160"/>
    <w:multiLevelType w:val="multilevel"/>
    <w:tmpl w:val="1ABAA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482706"/>
    <w:multiLevelType w:val="multilevel"/>
    <w:tmpl w:val="9BAA2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541669"/>
    <w:multiLevelType w:val="multilevel"/>
    <w:tmpl w:val="030E7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1C5B11"/>
    <w:multiLevelType w:val="hybridMultilevel"/>
    <w:tmpl w:val="37F2CE8C"/>
    <w:lvl w:ilvl="0" w:tplc="CD8E5B9E">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7E1C6E"/>
    <w:multiLevelType w:val="multilevel"/>
    <w:tmpl w:val="584CF524"/>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3"/>
  </w:num>
  <w:num w:numId="2">
    <w:abstractNumId w:val="8"/>
  </w:num>
  <w:num w:numId="3">
    <w:abstractNumId w:val="6"/>
  </w:num>
  <w:num w:numId="4">
    <w:abstractNumId w:val="7"/>
  </w:num>
  <w:num w:numId="5">
    <w:abstractNumId w:val="2"/>
  </w:num>
  <w:num w:numId="6">
    <w:abstractNumId w:val="1"/>
  </w:num>
  <w:num w:numId="7">
    <w:abstractNumId w:val="5"/>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D06"/>
    <w:rsid w:val="00002CAE"/>
    <w:rsid w:val="000125E0"/>
    <w:rsid w:val="000203F2"/>
    <w:rsid w:val="0002553D"/>
    <w:rsid w:val="00053FA0"/>
    <w:rsid w:val="00071E83"/>
    <w:rsid w:val="00084F36"/>
    <w:rsid w:val="0009620B"/>
    <w:rsid w:val="000B0509"/>
    <w:rsid w:val="000B5875"/>
    <w:rsid w:val="00104DC6"/>
    <w:rsid w:val="00122533"/>
    <w:rsid w:val="00132F32"/>
    <w:rsid w:val="00133A2A"/>
    <w:rsid w:val="00140DE9"/>
    <w:rsid w:val="001636F1"/>
    <w:rsid w:val="00165CE8"/>
    <w:rsid w:val="00195482"/>
    <w:rsid w:val="00195726"/>
    <w:rsid w:val="001A6A6F"/>
    <w:rsid w:val="001B0CCD"/>
    <w:rsid w:val="00204E8F"/>
    <w:rsid w:val="00255C70"/>
    <w:rsid w:val="00271F84"/>
    <w:rsid w:val="00291153"/>
    <w:rsid w:val="00295530"/>
    <w:rsid w:val="002E39F4"/>
    <w:rsid w:val="00305277"/>
    <w:rsid w:val="00312026"/>
    <w:rsid w:val="003123CA"/>
    <w:rsid w:val="003242B2"/>
    <w:rsid w:val="00365D9F"/>
    <w:rsid w:val="00387256"/>
    <w:rsid w:val="003962BD"/>
    <w:rsid w:val="003A10A4"/>
    <w:rsid w:val="003A7E9D"/>
    <w:rsid w:val="003B39B1"/>
    <w:rsid w:val="003C2056"/>
    <w:rsid w:val="003E32A0"/>
    <w:rsid w:val="00406761"/>
    <w:rsid w:val="00411594"/>
    <w:rsid w:val="00425331"/>
    <w:rsid w:val="004413D4"/>
    <w:rsid w:val="00453DDE"/>
    <w:rsid w:val="00483EDB"/>
    <w:rsid w:val="00497DF0"/>
    <w:rsid w:val="004A1548"/>
    <w:rsid w:val="004F4E67"/>
    <w:rsid w:val="00500B7A"/>
    <w:rsid w:val="00500D03"/>
    <w:rsid w:val="0051748F"/>
    <w:rsid w:val="00535BD8"/>
    <w:rsid w:val="00547BA2"/>
    <w:rsid w:val="00560B3C"/>
    <w:rsid w:val="00564377"/>
    <w:rsid w:val="00566236"/>
    <w:rsid w:val="00584420"/>
    <w:rsid w:val="005B51B3"/>
    <w:rsid w:val="005D2075"/>
    <w:rsid w:val="005F5D37"/>
    <w:rsid w:val="00655BD7"/>
    <w:rsid w:val="0066164E"/>
    <w:rsid w:val="00662327"/>
    <w:rsid w:val="00694539"/>
    <w:rsid w:val="006A5847"/>
    <w:rsid w:val="006E0D06"/>
    <w:rsid w:val="00723695"/>
    <w:rsid w:val="00744EF7"/>
    <w:rsid w:val="00750AA2"/>
    <w:rsid w:val="0079309C"/>
    <w:rsid w:val="007A6320"/>
    <w:rsid w:val="007B7825"/>
    <w:rsid w:val="00803512"/>
    <w:rsid w:val="008604E3"/>
    <w:rsid w:val="00872520"/>
    <w:rsid w:val="008A16E6"/>
    <w:rsid w:val="008D0293"/>
    <w:rsid w:val="008E5CA1"/>
    <w:rsid w:val="008F7E88"/>
    <w:rsid w:val="00930E77"/>
    <w:rsid w:val="00942A00"/>
    <w:rsid w:val="00947F23"/>
    <w:rsid w:val="009708D9"/>
    <w:rsid w:val="00975B98"/>
    <w:rsid w:val="00982AD0"/>
    <w:rsid w:val="009B113D"/>
    <w:rsid w:val="009B59B4"/>
    <w:rsid w:val="009C0BF3"/>
    <w:rsid w:val="009E36DC"/>
    <w:rsid w:val="00A270DF"/>
    <w:rsid w:val="00A3653C"/>
    <w:rsid w:val="00A56DD9"/>
    <w:rsid w:val="00A60B74"/>
    <w:rsid w:val="00A72CBB"/>
    <w:rsid w:val="00A75836"/>
    <w:rsid w:val="00A776C5"/>
    <w:rsid w:val="00A97AA4"/>
    <w:rsid w:val="00AA7F01"/>
    <w:rsid w:val="00AB741E"/>
    <w:rsid w:val="00B00385"/>
    <w:rsid w:val="00B01072"/>
    <w:rsid w:val="00B0789C"/>
    <w:rsid w:val="00B122FD"/>
    <w:rsid w:val="00B25165"/>
    <w:rsid w:val="00B3132C"/>
    <w:rsid w:val="00B341DC"/>
    <w:rsid w:val="00B5161E"/>
    <w:rsid w:val="00B97F59"/>
    <w:rsid w:val="00BD643F"/>
    <w:rsid w:val="00BF54E2"/>
    <w:rsid w:val="00C021A6"/>
    <w:rsid w:val="00C3702E"/>
    <w:rsid w:val="00C44350"/>
    <w:rsid w:val="00CB4938"/>
    <w:rsid w:val="00CE37DE"/>
    <w:rsid w:val="00CF2EFF"/>
    <w:rsid w:val="00D00E09"/>
    <w:rsid w:val="00D046FD"/>
    <w:rsid w:val="00D36A3F"/>
    <w:rsid w:val="00D47EBB"/>
    <w:rsid w:val="00D71C5E"/>
    <w:rsid w:val="00D86155"/>
    <w:rsid w:val="00DE75F9"/>
    <w:rsid w:val="00E178DE"/>
    <w:rsid w:val="00E33AEC"/>
    <w:rsid w:val="00E341E9"/>
    <w:rsid w:val="00E42C0F"/>
    <w:rsid w:val="00E80321"/>
    <w:rsid w:val="00EA11E7"/>
    <w:rsid w:val="00EC1128"/>
    <w:rsid w:val="00EC243B"/>
    <w:rsid w:val="00EF58CF"/>
    <w:rsid w:val="00F1364C"/>
    <w:rsid w:val="00F278EB"/>
    <w:rsid w:val="00F32DCC"/>
    <w:rsid w:val="00F33DE9"/>
    <w:rsid w:val="00F50B90"/>
    <w:rsid w:val="00F673DB"/>
    <w:rsid w:val="00F76C9B"/>
    <w:rsid w:val="00F8151A"/>
    <w:rsid w:val="00F94C6E"/>
    <w:rsid w:val="00F975F1"/>
    <w:rsid w:val="00FA55EB"/>
    <w:rsid w:val="00FA5CA2"/>
    <w:rsid w:val="00FB0A66"/>
    <w:rsid w:val="00FD1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D9F"/>
  </w:style>
  <w:style w:type="paragraph" w:styleId="2">
    <w:name w:val="heading 2"/>
    <w:basedOn w:val="a"/>
    <w:link w:val="20"/>
    <w:uiPriority w:val="9"/>
    <w:qFormat/>
    <w:rsid w:val="00723695"/>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0D06"/>
    <w:pPr>
      <w:ind w:left="720"/>
      <w:contextualSpacing/>
    </w:pPr>
    <w:rPr>
      <w:rFonts w:asciiTheme="minorHAnsi" w:eastAsiaTheme="minorEastAsia" w:hAnsiTheme="minorHAnsi" w:cstheme="minorBidi"/>
      <w:sz w:val="22"/>
      <w:szCs w:val="22"/>
      <w:lang w:eastAsia="ru-RU"/>
    </w:rPr>
  </w:style>
  <w:style w:type="table" w:styleId="a4">
    <w:name w:val="Table Grid"/>
    <w:basedOn w:val="a1"/>
    <w:uiPriority w:val="59"/>
    <w:rsid w:val="006E0D06"/>
    <w:pPr>
      <w:spacing w:after="0" w:line="240" w:lineRule="auto"/>
    </w:pPr>
    <w:rPr>
      <w:rFonts w:asciiTheme="minorHAnsi" w:eastAsiaTheme="minorEastAsia" w:hAnsiTheme="minorHAnsi" w:cstheme="minorBidi"/>
      <w:sz w:val="22"/>
      <w:szCs w:val="22"/>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1636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36F1"/>
    <w:rPr>
      <w:rFonts w:ascii="Tahoma" w:hAnsi="Tahoma" w:cs="Tahoma"/>
      <w:sz w:val="16"/>
      <w:szCs w:val="16"/>
    </w:rPr>
  </w:style>
  <w:style w:type="paragraph" w:styleId="a7">
    <w:name w:val="Normal (Web)"/>
    <w:basedOn w:val="a"/>
    <w:uiPriority w:val="99"/>
    <w:semiHidden/>
    <w:unhideWhenUsed/>
    <w:rsid w:val="00BF54E2"/>
    <w:pPr>
      <w:spacing w:before="100" w:beforeAutospacing="1" w:after="100" w:afterAutospacing="1" w:line="240" w:lineRule="auto"/>
    </w:pPr>
    <w:rPr>
      <w:rFonts w:eastAsia="Times New Roman"/>
      <w:lang w:eastAsia="ru-RU"/>
    </w:rPr>
  </w:style>
  <w:style w:type="character" w:styleId="a8">
    <w:name w:val="Strong"/>
    <w:basedOn w:val="a0"/>
    <w:uiPriority w:val="22"/>
    <w:qFormat/>
    <w:rsid w:val="00BF54E2"/>
    <w:rPr>
      <w:b/>
      <w:bCs/>
    </w:rPr>
  </w:style>
  <w:style w:type="character" w:styleId="a9">
    <w:name w:val="Emphasis"/>
    <w:basedOn w:val="a0"/>
    <w:uiPriority w:val="20"/>
    <w:qFormat/>
    <w:rsid w:val="00B3132C"/>
    <w:rPr>
      <w:i/>
      <w:iCs/>
    </w:rPr>
  </w:style>
  <w:style w:type="character" w:customStyle="1" w:styleId="20">
    <w:name w:val="Заголовок 2 Знак"/>
    <w:basedOn w:val="a0"/>
    <w:link w:val="2"/>
    <w:uiPriority w:val="9"/>
    <w:rsid w:val="00723695"/>
    <w:rPr>
      <w:rFonts w:eastAsia="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D9F"/>
  </w:style>
  <w:style w:type="paragraph" w:styleId="2">
    <w:name w:val="heading 2"/>
    <w:basedOn w:val="a"/>
    <w:link w:val="20"/>
    <w:uiPriority w:val="9"/>
    <w:qFormat/>
    <w:rsid w:val="00723695"/>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0D06"/>
    <w:pPr>
      <w:ind w:left="720"/>
      <w:contextualSpacing/>
    </w:pPr>
    <w:rPr>
      <w:rFonts w:asciiTheme="minorHAnsi" w:eastAsiaTheme="minorEastAsia" w:hAnsiTheme="minorHAnsi" w:cstheme="minorBidi"/>
      <w:sz w:val="22"/>
      <w:szCs w:val="22"/>
      <w:lang w:eastAsia="ru-RU"/>
    </w:rPr>
  </w:style>
  <w:style w:type="table" w:styleId="a4">
    <w:name w:val="Table Grid"/>
    <w:basedOn w:val="a1"/>
    <w:uiPriority w:val="59"/>
    <w:rsid w:val="006E0D06"/>
    <w:pPr>
      <w:spacing w:after="0" w:line="240" w:lineRule="auto"/>
    </w:pPr>
    <w:rPr>
      <w:rFonts w:asciiTheme="minorHAnsi" w:eastAsiaTheme="minorEastAsia" w:hAnsiTheme="minorHAnsi" w:cstheme="minorBidi"/>
      <w:sz w:val="22"/>
      <w:szCs w:val="22"/>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1636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36F1"/>
    <w:rPr>
      <w:rFonts w:ascii="Tahoma" w:hAnsi="Tahoma" w:cs="Tahoma"/>
      <w:sz w:val="16"/>
      <w:szCs w:val="16"/>
    </w:rPr>
  </w:style>
  <w:style w:type="paragraph" w:styleId="a7">
    <w:name w:val="Normal (Web)"/>
    <w:basedOn w:val="a"/>
    <w:uiPriority w:val="99"/>
    <w:semiHidden/>
    <w:unhideWhenUsed/>
    <w:rsid w:val="00BF54E2"/>
    <w:pPr>
      <w:spacing w:before="100" w:beforeAutospacing="1" w:after="100" w:afterAutospacing="1" w:line="240" w:lineRule="auto"/>
    </w:pPr>
    <w:rPr>
      <w:rFonts w:eastAsia="Times New Roman"/>
      <w:lang w:eastAsia="ru-RU"/>
    </w:rPr>
  </w:style>
  <w:style w:type="character" w:styleId="a8">
    <w:name w:val="Strong"/>
    <w:basedOn w:val="a0"/>
    <w:uiPriority w:val="22"/>
    <w:qFormat/>
    <w:rsid w:val="00BF54E2"/>
    <w:rPr>
      <w:b/>
      <w:bCs/>
    </w:rPr>
  </w:style>
  <w:style w:type="character" w:styleId="a9">
    <w:name w:val="Emphasis"/>
    <w:basedOn w:val="a0"/>
    <w:uiPriority w:val="20"/>
    <w:qFormat/>
    <w:rsid w:val="00B3132C"/>
    <w:rPr>
      <w:i/>
      <w:iCs/>
    </w:rPr>
  </w:style>
  <w:style w:type="character" w:customStyle="1" w:styleId="20">
    <w:name w:val="Заголовок 2 Знак"/>
    <w:basedOn w:val="a0"/>
    <w:link w:val="2"/>
    <w:uiPriority w:val="9"/>
    <w:rsid w:val="00723695"/>
    <w:rPr>
      <w:rFonts w:eastAsia="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6115">
      <w:bodyDiv w:val="1"/>
      <w:marLeft w:val="0"/>
      <w:marRight w:val="0"/>
      <w:marTop w:val="0"/>
      <w:marBottom w:val="0"/>
      <w:divBdr>
        <w:top w:val="none" w:sz="0" w:space="0" w:color="auto"/>
        <w:left w:val="none" w:sz="0" w:space="0" w:color="auto"/>
        <w:bottom w:val="none" w:sz="0" w:space="0" w:color="auto"/>
        <w:right w:val="none" w:sz="0" w:space="0" w:color="auto"/>
      </w:divBdr>
      <w:divsChild>
        <w:div w:id="1310868925">
          <w:blockQuote w:val="1"/>
          <w:marLeft w:val="0"/>
          <w:marRight w:val="0"/>
          <w:marTop w:val="600"/>
          <w:marBottom w:val="525"/>
          <w:divBdr>
            <w:top w:val="none" w:sz="0" w:space="0" w:color="auto"/>
            <w:left w:val="none" w:sz="0" w:space="0" w:color="auto"/>
            <w:bottom w:val="none" w:sz="0" w:space="0" w:color="auto"/>
            <w:right w:val="none" w:sz="0" w:space="0" w:color="auto"/>
          </w:divBdr>
        </w:div>
      </w:divsChild>
    </w:div>
    <w:div w:id="22293235">
      <w:bodyDiv w:val="1"/>
      <w:marLeft w:val="0"/>
      <w:marRight w:val="0"/>
      <w:marTop w:val="0"/>
      <w:marBottom w:val="0"/>
      <w:divBdr>
        <w:top w:val="none" w:sz="0" w:space="0" w:color="auto"/>
        <w:left w:val="none" w:sz="0" w:space="0" w:color="auto"/>
        <w:bottom w:val="none" w:sz="0" w:space="0" w:color="auto"/>
        <w:right w:val="none" w:sz="0" w:space="0" w:color="auto"/>
      </w:divBdr>
    </w:div>
    <w:div w:id="220753716">
      <w:bodyDiv w:val="1"/>
      <w:marLeft w:val="0"/>
      <w:marRight w:val="0"/>
      <w:marTop w:val="0"/>
      <w:marBottom w:val="0"/>
      <w:divBdr>
        <w:top w:val="none" w:sz="0" w:space="0" w:color="auto"/>
        <w:left w:val="none" w:sz="0" w:space="0" w:color="auto"/>
        <w:bottom w:val="none" w:sz="0" w:space="0" w:color="auto"/>
        <w:right w:val="none" w:sz="0" w:space="0" w:color="auto"/>
      </w:divBdr>
    </w:div>
    <w:div w:id="227886131">
      <w:bodyDiv w:val="1"/>
      <w:marLeft w:val="0"/>
      <w:marRight w:val="0"/>
      <w:marTop w:val="0"/>
      <w:marBottom w:val="0"/>
      <w:divBdr>
        <w:top w:val="none" w:sz="0" w:space="0" w:color="auto"/>
        <w:left w:val="none" w:sz="0" w:space="0" w:color="auto"/>
        <w:bottom w:val="none" w:sz="0" w:space="0" w:color="auto"/>
        <w:right w:val="none" w:sz="0" w:space="0" w:color="auto"/>
      </w:divBdr>
    </w:div>
    <w:div w:id="366220897">
      <w:bodyDiv w:val="1"/>
      <w:marLeft w:val="0"/>
      <w:marRight w:val="0"/>
      <w:marTop w:val="0"/>
      <w:marBottom w:val="0"/>
      <w:divBdr>
        <w:top w:val="none" w:sz="0" w:space="0" w:color="auto"/>
        <w:left w:val="none" w:sz="0" w:space="0" w:color="auto"/>
        <w:bottom w:val="none" w:sz="0" w:space="0" w:color="auto"/>
        <w:right w:val="none" w:sz="0" w:space="0" w:color="auto"/>
      </w:divBdr>
    </w:div>
    <w:div w:id="415446411">
      <w:bodyDiv w:val="1"/>
      <w:marLeft w:val="0"/>
      <w:marRight w:val="0"/>
      <w:marTop w:val="0"/>
      <w:marBottom w:val="0"/>
      <w:divBdr>
        <w:top w:val="none" w:sz="0" w:space="0" w:color="auto"/>
        <w:left w:val="none" w:sz="0" w:space="0" w:color="auto"/>
        <w:bottom w:val="none" w:sz="0" w:space="0" w:color="auto"/>
        <w:right w:val="none" w:sz="0" w:space="0" w:color="auto"/>
      </w:divBdr>
      <w:divsChild>
        <w:div w:id="1023477331">
          <w:blockQuote w:val="1"/>
          <w:marLeft w:val="0"/>
          <w:marRight w:val="0"/>
          <w:marTop w:val="600"/>
          <w:marBottom w:val="525"/>
          <w:divBdr>
            <w:top w:val="none" w:sz="0" w:space="0" w:color="auto"/>
            <w:left w:val="none" w:sz="0" w:space="0" w:color="auto"/>
            <w:bottom w:val="none" w:sz="0" w:space="0" w:color="auto"/>
            <w:right w:val="none" w:sz="0" w:space="0" w:color="auto"/>
          </w:divBdr>
        </w:div>
      </w:divsChild>
    </w:div>
    <w:div w:id="760486008">
      <w:bodyDiv w:val="1"/>
      <w:marLeft w:val="0"/>
      <w:marRight w:val="0"/>
      <w:marTop w:val="0"/>
      <w:marBottom w:val="0"/>
      <w:divBdr>
        <w:top w:val="none" w:sz="0" w:space="0" w:color="auto"/>
        <w:left w:val="none" w:sz="0" w:space="0" w:color="auto"/>
        <w:bottom w:val="none" w:sz="0" w:space="0" w:color="auto"/>
        <w:right w:val="none" w:sz="0" w:space="0" w:color="auto"/>
      </w:divBdr>
      <w:divsChild>
        <w:div w:id="1382633132">
          <w:marLeft w:val="0"/>
          <w:marRight w:val="60"/>
          <w:marTop w:val="0"/>
          <w:marBottom w:val="0"/>
          <w:divBdr>
            <w:top w:val="none" w:sz="0" w:space="0" w:color="auto"/>
            <w:left w:val="none" w:sz="0" w:space="0" w:color="auto"/>
            <w:bottom w:val="none" w:sz="0" w:space="0" w:color="auto"/>
            <w:right w:val="none" w:sz="0" w:space="0" w:color="auto"/>
          </w:divBdr>
        </w:div>
        <w:div w:id="1966814483">
          <w:marLeft w:val="0"/>
          <w:marRight w:val="0"/>
          <w:marTop w:val="0"/>
          <w:marBottom w:val="75"/>
          <w:divBdr>
            <w:top w:val="none" w:sz="0" w:space="0" w:color="auto"/>
            <w:left w:val="none" w:sz="0" w:space="0" w:color="auto"/>
            <w:bottom w:val="none" w:sz="0" w:space="0" w:color="auto"/>
            <w:right w:val="none" w:sz="0" w:space="0" w:color="auto"/>
          </w:divBdr>
          <w:divsChild>
            <w:div w:id="879781875">
              <w:marLeft w:val="0"/>
              <w:marRight w:val="0"/>
              <w:marTop w:val="0"/>
              <w:marBottom w:val="0"/>
              <w:divBdr>
                <w:top w:val="none" w:sz="0" w:space="0" w:color="auto"/>
                <w:left w:val="none" w:sz="0" w:space="0" w:color="auto"/>
                <w:bottom w:val="none" w:sz="0" w:space="0" w:color="auto"/>
                <w:right w:val="none" w:sz="0" w:space="0" w:color="auto"/>
              </w:divBdr>
            </w:div>
          </w:divsChild>
        </w:div>
        <w:div w:id="1625499548">
          <w:marLeft w:val="0"/>
          <w:marRight w:val="0"/>
          <w:marTop w:val="0"/>
          <w:marBottom w:val="0"/>
          <w:divBdr>
            <w:top w:val="none" w:sz="0" w:space="0" w:color="auto"/>
            <w:left w:val="none" w:sz="0" w:space="0" w:color="auto"/>
            <w:bottom w:val="none" w:sz="0" w:space="0" w:color="auto"/>
            <w:right w:val="none" w:sz="0" w:space="0" w:color="auto"/>
          </w:divBdr>
          <w:divsChild>
            <w:div w:id="2103408270">
              <w:marLeft w:val="0"/>
              <w:marRight w:val="0"/>
              <w:marTop w:val="0"/>
              <w:marBottom w:val="0"/>
              <w:divBdr>
                <w:top w:val="none" w:sz="0" w:space="0" w:color="auto"/>
                <w:left w:val="none" w:sz="0" w:space="0" w:color="auto"/>
                <w:bottom w:val="none" w:sz="0" w:space="0" w:color="auto"/>
                <w:right w:val="none" w:sz="0" w:space="0" w:color="auto"/>
              </w:divBdr>
              <w:divsChild>
                <w:div w:id="1905024130">
                  <w:marLeft w:val="0"/>
                  <w:marRight w:val="0"/>
                  <w:marTop w:val="0"/>
                  <w:marBottom w:val="0"/>
                  <w:divBdr>
                    <w:top w:val="none" w:sz="0" w:space="0" w:color="auto"/>
                    <w:left w:val="none" w:sz="0" w:space="0" w:color="auto"/>
                    <w:bottom w:val="none" w:sz="0" w:space="0" w:color="auto"/>
                    <w:right w:val="none" w:sz="0" w:space="0" w:color="auto"/>
                  </w:divBdr>
                  <w:divsChild>
                    <w:div w:id="1218931203">
                      <w:marLeft w:val="0"/>
                      <w:marRight w:val="0"/>
                      <w:marTop w:val="0"/>
                      <w:marBottom w:val="0"/>
                      <w:divBdr>
                        <w:top w:val="single" w:sz="6" w:space="0" w:color="E4E4E4"/>
                        <w:left w:val="single" w:sz="6" w:space="0" w:color="E4E4E4"/>
                        <w:bottom w:val="single" w:sz="6" w:space="0" w:color="E4E4E4"/>
                        <w:right w:val="single" w:sz="6" w:space="0" w:color="E4E4E4"/>
                      </w:divBdr>
                      <w:divsChild>
                        <w:div w:id="590970187">
                          <w:marLeft w:val="0"/>
                          <w:marRight w:val="0"/>
                          <w:marTop w:val="0"/>
                          <w:marBottom w:val="0"/>
                          <w:divBdr>
                            <w:top w:val="none" w:sz="0" w:space="0" w:color="auto"/>
                            <w:left w:val="none" w:sz="0" w:space="0" w:color="auto"/>
                            <w:bottom w:val="none" w:sz="0" w:space="0" w:color="auto"/>
                            <w:right w:val="none" w:sz="0" w:space="0" w:color="auto"/>
                          </w:divBdr>
                        </w:div>
                      </w:divsChild>
                    </w:div>
                    <w:div w:id="19104537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9696614">
              <w:marLeft w:val="0"/>
              <w:marRight w:val="0"/>
              <w:marTop w:val="0"/>
              <w:marBottom w:val="0"/>
              <w:divBdr>
                <w:top w:val="none" w:sz="0" w:space="0" w:color="auto"/>
                <w:left w:val="none" w:sz="0" w:space="0" w:color="auto"/>
                <w:bottom w:val="none" w:sz="0" w:space="0" w:color="auto"/>
                <w:right w:val="none" w:sz="0" w:space="0" w:color="auto"/>
              </w:divBdr>
              <w:divsChild>
                <w:div w:id="302079729">
                  <w:marLeft w:val="0"/>
                  <w:marRight w:val="0"/>
                  <w:marTop w:val="0"/>
                  <w:marBottom w:val="0"/>
                  <w:divBdr>
                    <w:top w:val="none" w:sz="0" w:space="0" w:color="auto"/>
                    <w:left w:val="none" w:sz="0" w:space="0" w:color="auto"/>
                    <w:bottom w:val="none" w:sz="0" w:space="0" w:color="auto"/>
                    <w:right w:val="none" w:sz="0" w:space="0" w:color="auto"/>
                  </w:divBdr>
                  <w:divsChild>
                    <w:div w:id="200868544">
                      <w:marLeft w:val="0"/>
                      <w:marRight w:val="0"/>
                      <w:marTop w:val="0"/>
                      <w:marBottom w:val="255"/>
                      <w:divBdr>
                        <w:top w:val="none" w:sz="0" w:space="0" w:color="auto"/>
                        <w:left w:val="none" w:sz="0" w:space="0" w:color="auto"/>
                        <w:bottom w:val="none" w:sz="0" w:space="0" w:color="auto"/>
                        <w:right w:val="none" w:sz="0" w:space="0" w:color="auto"/>
                      </w:divBdr>
                      <w:divsChild>
                        <w:div w:id="1427921096">
                          <w:marLeft w:val="0"/>
                          <w:marRight w:val="450"/>
                          <w:marTop w:val="0"/>
                          <w:marBottom w:val="150"/>
                          <w:divBdr>
                            <w:top w:val="none" w:sz="0" w:space="0" w:color="auto"/>
                            <w:left w:val="none" w:sz="0" w:space="0" w:color="auto"/>
                            <w:bottom w:val="none" w:sz="0" w:space="0" w:color="auto"/>
                            <w:right w:val="none" w:sz="0" w:space="0" w:color="auto"/>
                          </w:divBdr>
                        </w:div>
                      </w:divsChild>
                    </w:div>
                    <w:div w:id="1013073375">
                      <w:marLeft w:val="0"/>
                      <w:marRight w:val="0"/>
                      <w:marTop w:val="0"/>
                      <w:marBottom w:val="345"/>
                      <w:divBdr>
                        <w:top w:val="none" w:sz="0" w:space="0" w:color="auto"/>
                        <w:left w:val="none" w:sz="0" w:space="0" w:color="auto"/>
                        <w:bottom w:val="none" w:sz="0" w:space="0" w:color="auto"/>
                        <w:right w:val="none" w:sz="0" w:space="0" w:color="auto"/>
                      </w:divBdr>
                      <w:divsChild>
                        <w:div w:id="14689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36854">
                  <w:marLeft w:val="0"/>
                  <w:marRight w:val="0"/>
                  <w:marTop w:val="0"/>
                  <w:marBottom w:val="0"/>
                  <w:divBdr>
                    <w:top w:val="none" w:sz="0" w:space="0" w:color="auto"/>
                    <w:left w:val="none" w:sz="0" w:space="0" w:color="auto"/>
                    <w:bottom w:val="none" w:sz="0" w:space="0" w:color="auto"/>
                    <w:right w:val="none" w:sz="0" w:space="0" w:color="auto"/>
                  </w:divBdr>
                  <w:divsChild>
                    <w:div w:id="1602033094">
                      <w:marLeft w:val="0"/>
                      <w:marRight w:val="0"/>
                      <w:marTop w:val="0"/>
                      <w:marBottom w:val="150"/>
                      <w:divBdr>
                        <w:top w:val="single" w:sz="6" w:space="5" w:color="000000"/>
                        <w:left w:val="single" w:sz="6" w:space="31" w:color="000000"/>
                        <w:bottom w:val="single" w:sz="6" w:space="5" w:color="000000"/>
                        <w:right w:val="single" w:sz="6" w:space="23" w:color="000000"/>
                      </w:divBdr>
                    </w:div>
                  </w:divsChild>
                </w:div>
                <w:div w:id="1353217020">
                  <w:marLeft w:val="0"/>
                  <w:marRight w:val="0"/>
                  <w:marTop w:val="0"/>
                  <w:marBottom w:val="0"/>
                  <w:divBdr>
                    <w:top w:val="none" w:sz="0" w:space="0" w:color="auto"/>
                    <w:left w:val="none" w:sz="0" w:space="0" w:color="auto"/>
                    <w:bottom w:val="none" w:sz="0" w:space="0" w:color="auto"/>
                    <w:right w:val="none" w:sz="0" w:space="0" w:color="auto"/>
                  </w:divBdr>
                  <w:divsChild>
                    <w:div w:id="534579169">
                      <w:marLeft w:val="0"/>
                      <w:marRight w:val="0"/>
                      <w:marTop w:val="0"/>
                      <w:marBottom w:val="0"/>
                      <w:divBdr>
                        <w:top w:val="none" w:sz="0" w:space="0" w:color="auto"/>
                        <w:left w:val="none" w:sz="0" w:space="0" w:color="auto"/>
                        <w:bottom w:val="none" w:sz="0" w:space="0" w:color="auto"/>
                        <w:right w:val="none" w:sz="0" w:space="0" w:color="auto"/>
                      </w:divBdr>
                      <w:divsChild>
                        <w:div w:id="246378349">
                          <w:marLeft w:val="0"/>
                          <w:marRight w:val="0"/>
                          <w:marTop w:val="0"/>
                          <w:marBottom w:val="0"/>
                          <w:divBdr>
                            <w:top w:val="none" w:sz="0" w:space="0" w:color="auto"/>
                            <w:left w:val="none" w:sz="0" w:space="0" w:color="auto"/>
                            <w:bottom w:val="none" w:sz="0" w:space="0" w:color="auto"/>
                            <w:right w:val="none" w:sz="0" w:space="0" w:color="auto"/>
                          </w:divBdr>
                          <w:divsChild>
                            <w:div w:id="614562118">
                              <w:marLeft w:val="0"/>
                              <w:marRight w:val="0"/>
                              <w:marTop w:val="0"/>
                              <w:marBottom w:val="225"/>
                              <w:divBdr>
                                <w:top w:val="none" w:sz="0" w:space="0" w:color="auto"/>
                                <w:left w:val="none" w:sz="0" w:space="0" w:color="auto"/>
                                <w:bottom w:val="none" w:sz="0" w:space="0" w:color="auto"/>
                                <w:right w:val="none" w:sz="0" w:space="0" w:color="auto"/>
                              </w:divBdr>
                            </w:div>
                            <w:div w:id="729579069">
                              <w:marLeft w:val="0"/>
                              <w:marRight w:val="0"/>
                              <w:marTop w:val="0"/>
                              <w:marBottom w:val="225"/>
                              <w:divBdr>
                                <w:top w:val="none" w:sz="0" w:space="0" w:color="auto"/>
                                <w:left w:val="none" w:sz="0" w:space="0" w:color="auto"/>
                                <w:bottom w:val="none" w:sz="0" w:space="0" w:color="auto"/>
                                <w:right w:val="none" w:sz="0" w:space="0" w:color="auto"/>
                              </w:divBdr>
                            </w:div>
                          </w:divsChild>
                        </w:div>
                        <w:div w:id="991101626">
                          <w:marLeft w:val="0"/>
                          <w:marRight w:val="0"/>
                          <w:marTop w:val="0"/>
                          <w:marBottom w:val="0"/>
                          <w:divBdr>
                            <w:top w:val="none" w:sz="0" w:space="0" w:color="auto"/>
                            <w:left w:val="none" w:sz="0" w:space="0" w:color="auto"/>
                            <w:bottom w:val="none" w:sz="0" w:space="0" w:color="auto"/>
                            <w:right w:val="none" w:sz="0" w:space="0" w:color="auto"/>
                          </w:divBdr>
                          <w:divsChild>
                            <w:div w:id="1606766026">
                              <w:marLeft w:val="0"/>
                              <w:marRight w:val="0"/>
                              <w:marTop w:val="0"/>
                              <w:marBottom w:val="225"/>
                              <w:divBdr>
                                <w:top w:val="none" w:sz="0" w:space="0" w:color="auto"/>
                                <w:left w:val="none" w:sz="0" w:space="0" w:color="auto"/>
                                <w:bottom w:val="none" w:sz="0" w:space="0" w:color="auto"/>
                                <w:right w:val="none" w:sz="0" w:space="0" w:color="auto"/>
                              </w:divBdr>
                            </w:div>
                            <w:div w:id="1436242128">
                              <w:marLeft w:val="0"/>
                              <w:marRight w:val="0"/>
                              <w:marTop w:val="0"/>
                              <w:marBottom w:val="225"/>
                              <w:divBdr>
                                <w:top w:val="none" w:sz="0" w:space="0" w:color="auto"/>
                                <w:left w:val="none" w:sz="0" w:space="0" w:color="auto"/>
                                <w:bottom w:val="none" w:sz="0" w:space="0" w:color="auto"/>
                                <w:right w:val="none" w:sz="0" w:space="0" w:color="auto"/>
                              </w:divBdr>
                            </w:div>
                            <w:div w:id="162885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960749">
          <w:marLeft w:val="0"/>
          <w:marRight w:val="0"/>
          <w:marTop w:val="0"/>
          <w:marBottom w:val="0"/>
          <w:divBdr>
            <w:top w:val="none" w:sz="0" w:space="0" w:color="auto"/>
            <w:left w:val="none" w:sz="0" w:space="0" w:color="auto"/>
            <w:bottom w:val="none" w:sz="0" w:space="0" w:color="auto"/>
            <w:right w:val="none" w:sz="0" w:space="0" w:color="auto"/>
          </w:divBdr>
          <w:divsChild>
            <w:div w:id="859202515">
              <w:marLeft w:val="0"/>
              <w:marRight w:val="0"/>
              <w:marTop w:val="0"/>
              <w:marBottom w:val="0"/>
              <w:divBdr>
                <w:top w:val="none" w:sz="0" w:space="0" w:color="auto"/>
                <w:left w:val="none" w:sz="0" w:space="0" w:color="auto"/>
                <w:bottom w:val="none" w:sz="0" w:space="0" w:color="auto"/>
                <w:right w:val="none" w:sz="0" w:space="0" w:color="auto"/>
              </w:divBdr>
            </w:div>
          </w:divsChild>
        </w:div>
        <w:div w:id="1874148881">
          <w:marLeft w:val="0"/>
          <w:marRight w:val="0"/>
          <w:marTop w:val="0"/>
          <w:marBottom w:val="0"/>
          <w:divBdr>
            <w:top w:val="none" w:sz="0" w:space="0" w:color="auto"/>
            <w:left w:val="none" w:sz="0" w:space="0" w:color="auto"/>
            <w:bottom w:val="none" w:sz="0" w:space="0" w:color="auto"/>
            <w:right w:val="none" w:sz="0" w:space="0" w:color="auto"/>
          </w:divBdr>
        </w:div>
        <w:div w:id="504051757">
          <w:marLeft w:val="0"/>
          <w:marRight w:val="0"/>
          <w:marTop w:val="375"/>
          <w:marBottom w:val="0"/>
          <w:divBdr>
            <w:top w:val="none" w:sz="0" w:space="0" w:color="auto"/>
            <w:left w:val="none" w:sz="0" w:space="0" w:color="auto"/>
            <w:bottom w:val="single" w:sz="6" w:space="15" w:color="E4E4E4"/>
            <w:right w:val="none" w:sz="0" w:space="0" w:color="auto"/>
          </w:divBdr>
          <w:divsChild>
            <w:div w:id="856963920">
              <w:marLeft w:val="0"/>
              <w:marRight w:val="105"/>
              <w:marTop w:val="0"/>
              <w:marBottom w:val="0"/>
              <w:divBdr>
                <w:top w:val="none" w:sz="0" w:space="0" w:color="auto"/>
                <w:left w:val="none" w:sz="0" w:space="0" w:color="auto"/>
                <w:bottom w:val="none" w:sz="0" w:space="0" w:color="auto"/>
                <w:right w:val="none" w:sz="0" w:space="0" w:color="auto"/>
              </w:divBdr>
            </w:div>
            <w:div w:id="1754619221">
              <w:marLeft w:val="0"/>
              <w:marRight w:val="0"/>
              <w:marTop w:val="0"/>
              <w:marBottom w:val="0"/>
              <w:divBdr>
                <w:top w:val="none" w:sz="0" w:space="0" w:color="auto"/>
                <w:left w:val="none" w:sz="0" w:space="0" w:color="auto"/>
                <w:bottom w:val="none" w:sz="0" w:space="0" w:color="auto"/>
                <w:right w:val="none" w:sz="0" w:space="0" w:color="auto"/>
              </w:divBdr>
              <w:divsChild>
                <w:div w:id="1221092075">
                  <w:marLeft w:val="0"/>
                  <w:marRight w:val="0"/>
                  <w:marTop w:val="0"/>
                  <w:marBottom w:val="0"/>
                  <w:divBdr>
                    <w:top w:val="none" w:sz="0" w:space="0" w:color="auto"/>
                    <w:left w:val="none" w:sz="0" w:space="0" w:color="auto"/>
                    <w:bottom w:val="none" w:sz="0" w:space="0" w:color="auto"/>
                    <w:right w:val="none" w:sz="0" w:space="0" w:color="auto"/>
                  </w:divBdr>
                  <w:divsChild>
                    <w:div w:id="4116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35835">
          <w:marLeft w:val="0"/>
          <w:marRight w:val="0"/>
          <w:marTop w:val="420"/>
          <w:marBottom w:val="0"/>
          <w:divBdr>
            <w:top w:val="none" w:sz="0" w:space="0" w:color="auto"/>
            <w:left w:val="none" w:sz="0" w:space="0" w:color="auto"/>
            <w:bottom w:val="none" w:sz="0" w:space="0" w:color="auto"/>
            <w:right w:val="none" w:sz="0" w:space="0" w:color="auto"/>
          </w:divBdr>
          <w:divsChild>
            <w:div w:id="136454635">
              <w:marLeft w:val="0"/>
              <w:marRight w:val="0"/>
              <w:marTop w:val="0"/>
              <w:marBottom w:val="0"/>
              <w:divBdr>
                <w:top w:val="none" w:sz="0" w:space="0" w:color="auto"/>
                <w:left w:val="none" w:sz="0" w:space="0" w:color="auto"/>
                <w:bottom w:val="none" w:sz="0" w:space="0" w:color="auto"/>
                <w:right w:val="none" w:sz="0" w:space="0" w:color="auto"/>
              </w:divBdr>
              <w:divsChild>
                <w:div w:id="1397044963">
                  <w:marLeft w:val="0"/>
                  <w:marRight w:val="450"/>
                  <w:marTop w:val="0"/>
                  <w:marBottom w:val="0"/>
                  <w:divBdr>
                    <w:top w:val="none" w:sz="0" w:space="0" w:color="auto"/>
                    <w:left w:val="none" w:sz="0" w:space="0" w:color="auto"/>
                    <w:bottom w:val="none" w:sz="0" w:space="0" w:color="auto"/>
                    <w:right w:val="single" w:sz="6" w:space="0" w:color="EBEBEB"/>
                  </w:divBdr>
                  <w:divsChild>
                    <w:div w:id="1518886987">
                      <w:marLeft w:val="0"/>
                      <w:marRight w:val="0"/>
                      <w:marTop w:val="0"/>
                      <w:marBottom w:val="0"/>
                      <w:divBdr>
                        <w:top w:val="none" w:sz="0" w:space="0" w:color="auto"/>
                        <w:left w:val="none" w:sz="0" w:space="0" w:color="auto"/>
                        <w:bottom w:val="none" w:sz="0" w:space="0" w:color="auto"/>
                        <w:right w:val="none" w:sz="0" w:space="0" w:color="auto"/>
                      </w:divBdr>
                      <w:divsChild>
                        <w:div w:id="1608539648">
                          <w:marLeft w:val="0"/>
                          <w:marRight w:val="0"/>
                          <w:marTop w:val="0"/>
                          <w:marBottom w:val="0"/>
                          <w:divBdr>
                            <w:top w:val="none" w:sz="0" w:space="0" w:color="auto"/>
                            <w:left w:val="none" w:sz="0" w:space="0" w:color="auto"/>
                            <w:bottom w:val="none" w:sz="0" w:space="0" w:color="auto"/>
                            <w:right w:val="none" w:sz="0" w:space="0" w:color="auto"/>
                          </w:divBdr>
                          <w:divsChild>
                            <w:div w:id="910820566">
                              <w:marLeft w:val="0"/>
                              <w:marRight w:val="0"/>
                              <w:marTop w:val="0"/>
                              <w:marBottom w:val="0"/>
                              <w:divBdr>
                                <w:top w:val="none" w:sz="0" w:space="0" w:color="auto"/>
                                <w:left w:val="none" w:sz="0" w:space="0" w:color="auto"/>
                                <w:bottom w:val="none" w:sz="0" w:space="0" w:color="auto"/>
                                <w:right w:val="none" w:sz="0" w:space="0" w:color="auto"/>
                              </w:divBdr>
                              <w:divsChild>
                                <w:div w:id="1294945340">
                                  <w:marLeft w:val="0"/>
                                  <w:marRight w:val="0"/>
                                  <w:marTop w:val="0"/>
                                  <w:marBottom w:val="0"/>
                                  <w:divBdr>
                                    <w:top w:val="none" w:sz="0" w:space="0" w:color="auto"/>
                                    <w:left w:val="none" w:sz="0" w:space="0" w:color="auto"/>
                                    <w:bottom w:val="none" w:sz="0" w:space="0" w:color="auto"/>
                                    <w:right w:val="none" w:sz="0" w:space="0" w:color="auto"/>
                                  </w:divBdr>
                                  <w:divsChild>
                                    <w:div w:id="492717244">
                                      <w:marLeft w:val="0"/>
                                      <w:marRight w:val="0"/>
                                      <w:marTop w:val="150"/>
                                      <w:marBottom w:val="0"/>
                                      <w:divBdr>
                                        <w:top w:val="none" w:sz="0" w:space="0" w:color="auto"/>
                                        <w:left w:val="none" w:sz="0" w:space="0" w:color="auto"/>
                                        <w:bottom w:val="none" w:sz="0" w:space="0" w:color="auto"/>
                                        <w:right w:val="none" w:sz="0" w:space="0" w:color="auto"/>
                                      </w:divBdr>
                                    </w:div>
                                    <w:div w:id="2016497102">
                                      <w:marLeft w:val="0"/>
                                      <w:marRight w:val="0"/>
                                      <w:marTop w:val="150"/>
                                      <w:marBottom w:val="0"/>
                                      <w:divBdr>
                                        <w:top w:val="none" w:sz="0" w:space="0" w:color="auto"/>
                                        <w:left w:val="none" w:sz="0" w:space="0" w:color="auto"/>
                                        <w:bottom w:val="none" w:sz="0" w:space="0" w:color="auto"/>
                                        <w:right w:val="none" w:sz="0" w:space="0" w:color="auto"/>
                                      </w:divBdr>
                                    </w:div>
                                    <w:div w:id="18179123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1231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9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800773">
      <w:bodyDiv w:val="1"/>
      <w:marLeft w:val="0"/>
      <w:marRight w:val="0"/>
      <w:marTop w:val="0"/>
      <w:marBottom w:val="0"/>
      <w:divBdr>
        <w:top w:val="none" w:sz="0" w:space="0" w:color="auto"/>
        <w:left w:val="none" w:sz="0" w:space="0" w:color="auto"/>
        <w:bottom w:val="none" w:sz="0" w:space="0" w:color="auto"/>
        <w:right w:val="none" w:sz="0" w:space="0" w:color="auto"/>
      </w:divBdr>
      <w:divsChild>
        <w:div w:id="19741911">
          <w:marLeft w:val="0"/>
          <w:marRight w:val="0"/>
          <w:marTop w:val="0"/>
          <w:marBottom w:val="0"/>
          <w:divBdr>
            <w:top w:val="none" w:sz="0" w:space="0" w:color="auto"/>
            <w:left w:val="none" w:sz="0" w:space="0" w:color="auto"/>
            <w:bottom w:val="none" w:sz="0" w:space="0" w:color="auto"/>
            <w:right w:val="none" w:sz="0" w:space="0" w:color="auto"/>
          </w:divBdr>
          <w:divsChild>
            <w:div w:id="624701162">
              <w:marLeft w:val="0"/>
              <w:marRight w:val="0"/>
              <w:marTop w:val="0"/>
              <w:marBottom w:val="0"/>
              <w:divBdr>
                <w:top w:val="none" w:sz="0" w:space="0" w:color="auto"/>
                <w:left w:val="none" w:sz="0" w:space="0" w:color="auto"/>
                <w:bottom w:val="none" w:sz="0" w:space="0" w:color="auto"/>
                <w:right w:val="none" w:sz="0" w:space="0" w:color="auto"/>
              </w:divBdr>
              <w:divsChild>
                <w:div w:id="2110158173">
                  <w:marLeft w:val="0"/>
                  <w:marRight w:val="0"/>
                  <w:marTop w:val="0"/>
                  <w:marBottom w:val="0"/>
                  <w:divBdr>
                    <w:top w:val="none" w:sz="0" w:space="0" w:color="auto"/>
                    <w:left w:val="none" w:sz="0" w:space="0" w:color="auto"/>
                    <w:bottom w:val="none" w:sz="0" w:space="0" w:color="auto"/>
                    <w:right w:val="none" w:sz="0" w:space="0" w:color="auto"/>
                  </w:divBdr>
                </w:div>
              </w:divsChild>
            </w:div>
            <w:div w:id="183442247">
              <w:marLeft w:val="0"/>
              <w:marRight w:val="300"/>
              <w:marTop w:val="0"/>
              <w:marBottom w:val="0"/>
              <w:divBdr>
                <w:top w:val="none" w:sz="0" w:space="0" w:color="auto"/>
                <w:left w:val="none" w:sz="0" w:space="0" w:color="auto"/>
                <w:bottom w:val="none" w:sz="0" w:space="0" w:color="auto"/>
                <w:right w:val="none" w:sz="0" w:space="0" w:color="auto"/>
              </w:divBdr>
              <w:divsChild>
                <w:div w:id="1933928949">
                  <w:marLeft w:val="0"/>
                  <w:marRight w:val="0"/>
                  <w:marTop w:val="0"/>
                  <w:marBottom w:val="0"/>
                  <w:divBdr>
                    <w:top w:val="none" w:sz="0" w:space="0" w:color="auto"/>
                    <w:left w:val="none" w:sz="0" w:space="0" w:color="auto"/>
                    <w:bottom w:val="none" w:sz="0" w:space="0" w:color="auto"/>
                    <w:right w:val="none" w:sz="0" w:space="0" w:color="auto"/>
                  </w:divBdr>
                  <w:divsChild>
                    <w:div w:id="213348600">
                      <w:marLeft w:val="0"/>
                      <w:marRight w:val="0"/>
                      <w:marTop w:val="0"/>
                      <w:marBottom w:val="0"/>
                      <w:divBdr>
                        <w:top w:val="none" w:sz="0" w:space="0" w:color="auto"/>
                        <w:left w:val="none" w:sz="0" w:space="0" w:color="auto"/>
                        <w:bottom w:val="none" w:sz="0" w:space="0" w:color="auto"/>
                        <w:right w:val="none" w:sz="0" w:space="0" w:color="auto"/>
                      </w:divBdr>
                      <w:divsChild>
                        <w:div w:id="1821385180">
                          <w:marLeft w:val="90"/>
                          <w:marRight w:val="0"/>
                          <w:marTop w:val="0"/>
                          <w:marBottom w:val="0"/>
                          <w:divBdr>
                            <w:top w:val="none" w:sz="0" w:space="0" w:color="auto"/>
                            <w:left w:val="none" w:sz="0" w:space="0" w:color="auto"/>
                            <w:bottom w:val="none" w:sz="0" w:space="0" w:color="auto"/>
                            <w:right w:val="none" w:sz="0" w:space="0" w:color="auto"/>
                          </w:divBdr>
                        </w:div>
                        <w:div w:id="161551661">
                          <w:marLeft w:val="90"/>
                          <w:marRight w:val="0"/>
                          <w:marTop w:val="0"/>
                          <w:marBottom w:val="0"/>
                          <w:divBdr>
                            <w:top w:val="none" w:sz="0" w:space="0" w:color="auto"/>
                            <w:left w:val="none" w:sz="0" w:space="0" w:color="auto"/>
                            <w:bottom w:val="none" w:sz="0" w:space="0" w:color="auto"/>
                            <w:right w:val="none" w:sz="0" w:space="0" w:color="auto"/>
                          </w:divBdr>
                        </w:div>
                        <w:div w:id="1539128654">
                          <w:marLeft w:val="90"/>
                          <w:marRight w:val="0"/>
                          <w:marTop w:val="0"/>
                          <w:marBottom w:val="0"/>
                          <w:divBdr>
                            <w:top w:val="none" w:sz="0" w:space="0" w:color="auto"/>
                            <w:left w:val="none" w:sz="0" w:space="0" w:color="auto"/>
                            <w:bottom w:val="none" w:sz="0" w:space="0" w:color="auto"/>
                            <w:right w:val="none" w:sz="0" w:space="0" w:color="auto"/>
                          </w:divBdr>
                        </w:div>
                        <w:div w:id="2141730001">
                          <w:marLeft w:val="90"/>
                          <w:marRight w:val="0"/>
                          <w:marTop w:val="0"/>
                          <w:marBottom w:val="0"/>
                          <w:divBdr>
                            <w:top w:val="none" w:sz="0" w:space="0" w:color="auto"/>
                            <w:left w:val="none" w:sz="0" w:space="0" w:color="auto"/>
                            <w:bottom w:val="none" w:sz="0" w:space="0" w:color="auto"/>
                            <w:right w:val="none" w:sz="0" w:space="0" w:color="auto"/>
                          </w:divBdr>
                        </w:div>
                        <w:div w:id="1229220735">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210287">
          <w:marLeft w:val="0"/>
          <w:marRight w:val="0"/>
          <w:marTop w:val="0"/>
          <w:marBottom w:val="0"/>
          <w:divBdr>
            <w:top w:val="none" w:sz="0" w:space="0" w:color="auto"/>
            <w:left w:val="none" w:sz="0" w:space="0" w:color="auto"/>
            <w:bottom w:val="none" w:sz="0" w:space="0" w:color="auto"/>
            <w:right w:val="none" w:sz="0" w:space="0" w:color="auto"/>
          </w:divBdr>
          <w:divsChild>
            <w:div w:id="1158303043">
              <w:marLeft w:val="0"/>
              <w:marRight w:val="0"/>
              <w:marTop w:val="0"/>
              <w:marBottom w:val="0"/>
              <w:divBdr>
                <w:top w:val="none" w:sz="0" w:space="0" w:color="auto"/>
                <w:left w:val="none" w:sz="0" w:space="0" w:color="auto"/>
                <w:bottom w:val="none" w:sz="0" w:space="0" w:color="auto"/>
                <w:right w:val="none" w:sz="0" w:space="0" w:color="auto"/>
              </w:divBdr>
              <w:divsChild>
                <w:div w:id="1844466128">
                  <w:marLeft w:val="0"/>
                  <w:marRight w:val="0"/>
                  <w:marTop w:val="0"/>
                  <w:marBottom w:val="0"/>
                  <w:divBdr>
                    <w:top w:val="none" w:sz="0" w:space="0" w:color="auto"/>
                    <w:left w:val="none" w:sz="0" w:space="0" w:color="auto"/>
                    <w:bottom w:val="none" w:sz="0" w:space="0" w:color="auto"/>
                    <w:right w:val="none" w:sz="0" w:space="0" w:color="auto"/>
                  </w:divBdr>
                  <w:divsChild>
                    <w:div w:id="1025063747">
                      <w:marLeft w:val="0"/>
                      <w:marRight w:val="0"/>
                      <w:marTop w:val="0"/>
                      <w:marBottom w:val="90"/>
                      <w:divBdr>
                        <w:top w:val="none" w:sz="0" w:space="0" w:color="auto"/>
                        <w:left w:val="none" w:sz="0" w:space="0" w:color="auto"/>
                        <w:bottom w:val="none" w:sz="0" w:space="0" w:color="auto"/>
                        <w:right w:val="none" w:sz="0" w:space="0" w:color="auto"/>
                      </w:divBdr>
                      <w:divsChild>
                        <w:div w:id="346294150">
                          <w:marLeft w:val="0"/>
                          <w:marRight w:val="0"/>
                          <w:marTop w:val="0"/>
                          <w:marBottom w:val="0"/>
                          <w:divBdr>
                            <w:top w:val="none" w:sz="0" w:space="0" w:color="auto"/>
                            <w:left w:val="none" w:sz="0" w:space="0" w:color="auto"/>
                            <w:bottom w:val="none" w:sz="0" w:space="0" w:color="auto"/>
                            <w:right w:val="none" w:sz="0" w:space="0" w:color="auto"/>
                          </w:divBdr>
                        </w:div>
                        <w:div w:id="886838482">
                          <w:marLeft w:val="90"/>
                          <w:marRight w:val="0"/>
                          <w:marTop w:val="0"/>
                          <w:marBottom w:val="0"/>
                          <w:divBdr>
                            <w:top w:val="none" w:sz="0" w:space="0" w:color="auto"/>
                            <w:left w:val="none" w:sz="0" w:space="0" w:color="auto"/>
                            <w:bottom w:val="none" w:sz="0" w:space="0" w:color="auto"/>
                            <w:right w:val="none" w:sz="0" w:space="0" w:color="auto"/>
                          </w:divBdr>
                        </w:div>
                      </w:divsChild>
                    </w:div>
                    <w:div w:id="1153180947">
                      <w:marLeft w:val="0"/>
                      <w:marRight w:val="0"/>
                      <w:marTop w:val="0"/>
                      <w:marBottom w:val="90"/>
                      <w:divBdr>
                        <w:top w:val="none" w:sz="0" w:space="0" w:color="auto"/>
                        <w:left w:val="none" w:sz="0" w:space="0" w:color="auto"/>
                        <w:bottom w:val="none" w:sz="0" w:space="0" w:color="auto"/>
                        <w:right w:val="none" w:sz="0" w:space="0" w:color="auto"/>
                      </w:divBdr>
                      <w:divsChild>
                        <w:div w:id="309331373">
                          <w:marLeft w:val="0"/>
                          <w:marRight w:val="0"/>
                          <w:marTop w:val="0"/>
                          <w:marBottom w:val="0"/>
                          <w:divBdr>
                            <w:top w:val="none" w:sz="0" w:space="0" w:color="auto"/>
                            <w:left w:val="none" w:sz="0" w:space="0" w:color="auto"/>
                            <w:bottom w:val="none" w:sz="0" w:space="0" w:color="auto"/>
                            <w:right w:val="none" w:sz="0" w:space="0" w:color="auto"/>
                          </w:divBdr>
                        </w:div>
                        <w:div w:id="1432553120">
                          <w:marLeft w:val="90"/>
                          <w:marRight w:val="0"/>
                          <w:marTop w:val="0"/>
                          <w:marBottom w:val="0"/>
                          <w:divBdr>
                            <w:top w:val="none" w:sz="0" w:space="0" w:color="auto"/>
                            <w:left w:val="none" w:sz="0" w:space="0" w:color="auto"/>
                            <w:bottom w:val="none" w:sz="0" w:space="0" w:color="auto"/>
                            <w:right w:val="none" w:sz="0" w:space="0" w:color="auto"/>
                          </w:divBdr>
                        </w:div>
                      </w:divsChild>
                    </w:div>
                    <w:div w:id="692417910">
                      <w:marLeft w:val="0"/>
                      <w:marRight w:val="0"/>
                      <w:marTop w:val="0"/>
                      <w:marBottom w:val="90"/>
                      <w:divBdr>
                        <w:top w:val="none" w:sz="0" w:space="0" w:color="auto"/>
                        <w:left w:val="none" w:sz="0" w:space="0" w:color="auto"/>
                        <w:bottom w:val="none" w:sz="0" w:space="0" w:color="auto"/>
                        <w:right w:val="none" w:sz="0" w:space="0" w:color="auto"/>
                      </w:divBdr>
                      <w:divsChild>
                        <w:div w:id="1654025817">
                          <w:marLeft w:val="0"/>
                          <w:marRight w:val="0"/>
                          <w:marTop w:val="0"/>
                          <w:marBottom w:val="0"/>
                          <w:divBdr>
                            <w:top w:val="none" w:sz="0" w:space="0" w:color="auto"/>
                            <w:left w:val="none" w:sz="0" w:space="0" w:color="auto"/>
                            <w:bottom w:val="none" w:sz="0" w:space="0" w:color="auto"/>
                            <w:right w:val="none" w:sz="0" w:space="0" w:color="auto"/>
                          </w:divBdr>
                        </w:div>
                        <w:div w:id="196958105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29296">
              <w:marLeft w:val="0"/>
              <w:marRight w:val="0"/>
              <w:marTop w:val="0"/>
              <w:marBottom w:val="0"/>
              <w:divBdr>
                <w:top w:val="none" w:sz="0" w:space="0" w:color="auto"/>
                <w:left w:val="none" w:sz="0" w:space="0" w:color="auto"/>
                <w:bottom w:val="none" w:sz="0" w:space="0" w:color="auto"/>
                <w:right w:val="none" w:sz="0" w:space="0" w:color="auto"/>
              </w:divBdr>
              <w:divsChild>
                <w:div w:id="630212373">
                  <w:marLeft w:val="0"/>
                  <w:marRight w:val="0"/>
                  <w:marTop w:val="0"/>
                  <w:marBottom w:val="0"/>
                  <w:divBdr>
                    <w:top w:val="none" w:sz="0" w:space="0" w:color="auto"/>
                    <w:left w:val="none" w:sz="0" w:space="0" w:color="auto"/>
                    <w:bottom w:val="none" w:sz="0" w:space="0" w:color="auto"/>
                    <w:right w:val="none" w:sz="0" w:space="0" w:color="auto"/>
                  </w:divBdr>
                </w:div>
                <w:div w:id="481315272">
                  <w:marLeft w:val="0"/>
                  <w:marRight w:val="0"/>
                  <w:marTop w:val="0"/>
                  <w:marBottom w:val="0"/>
                  <w:divBdr>
                    <w:top w:val="none" w:sz="0" w:space="0" w:color="auto"/>
                    <w:left w:val="none" w:sz="0" w:space="0" w:color="auto"/>
                    <w:bottom w:val="none" w:sz="0" w:space="0" w:color="auto"/>
                    <w:right w:val="none" w:sz="0" w:space="0" w:color="auto"/>
                  </w:divBdr>
                </w:div>
                <w:div w:id="1057630273">
                  <w:marLeft w:val="0"/>
                  <w:marRight w:val="0"/>
                  <w:marTop w:val="0"/>
                  <w:marBottom w:val="0"/>
                  <w:divBdr>
                    <w:top w:val="none" w:sz="0" w:space="0" w:color="auto"/>
                    <w:left w:val="none" w:sz="0" w:space="0" w:color="auto"/>
                    <w:bottom w:val="none" w:sz="0" w:space="0" w:color="auto"/>
                    <w:right w:val="none" w:sz="0" w:space="0" w:color="auto"/>
                  </w:divBdr>
                  <w:divsChild>
                    <w:div w:id="616522200">
                      <w:marLeft w:val="0"/>
                      <w:marRight w:val="0"/>
                      <w:marTop w:val="0"/>
                      <w:marBottom w:val="0"/>
                      <w:divBdr>
                        <w:top w:val="none" w:sz="0" w:space="0" w:color="auto"/>
                        <w:left w:val="none" w:sz="0" w:space="0" w:color="auto"/>
                        <w:bottom w:val="none" w:sz="0" w:space="0" w:color="auto"/>
                        <w:right w:val="none" w:sz="0" w:space="0" w:color="auto"/>
                      </w:divBdr>
                    </w:div>
                  </w:divsChild>
                </w:div>
                <w:div w:id="1278030291">
                  <w:marLeft w:val="0"/>
                  <w:marRight w:val="0"/>
                  <w:marTop w:val="0"/>
                  <w:marBottom w:val="0"/>
                  <w:divBdr>
                    <w:top w:val="none" w:sz="0" w:space="0" w:color="auto"/>
                    <w:left w:val="none" w:sz="0" w:space="0" w:color="auto"/>
                    <w:bottom w:val="none" w:sz="0" w:space="0" w:color="auto"/>
                    <w:right w:val="none" w:sz="0" w:space="0" w:color="auto"/>
                  </w:divBdr>
                  <w:divsChild>
                    <w:div w:id="16550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363244">
      <w:bodyDiv w:val="1"/>
      <w:marLeft w:val="0"/>
      <w:marRight w:val="0"/>
      <w:marTop w:val="0"/>
      <w:marBottom w:val="0"/>
      <w:divBdr>
        <w:top w:val="none" w:sz="0" w:space="0" w:color="auto"/>
        <w:left w:val="none" w:sz="0" w:space="0" w:color="auto"/>
        <w:bottom w:val="none" w:sz="0" w:space="0" w:color="auto"/>
        <w:right w:val="none" w:sz="0" w:space="0" w:color="auto"/>
      </w:divBdr>
      <w:divsChild>
        <w:div w:id="1695572081">
          <w:marLeft w:val="0"/>
          <w:marRight w:val="0"/>
          <w:marTop w:val="0"/>
          <w:marBottom w:val="0"/>
          <w:divBdr>
            <w:top w:val="none" w:sz="0" w:space="0" w:color="auto"/>
            <w:left w:val="none" w:sz="0" w:space="0" w:color="auto"/>
            <w:bottom w:val="none" w:sz="0" w:space="0" w:color="auto"/>
            <w:right w:val="none" w:sz="0" w:space="0" w:color="auto"/>
          </w:divBdr>
          <w:divsChild>
            <w:div w:id="1122459424">
              <w:marLeft w:val="0"/>
              <w:marRight w:val="0"/>
              <w:marTop w:val="0"/>
              <w:marBottom w:val="0"/>
              <w:divBdr>
                <w:top w:val="none" w:sz="0" w:space="0" w:color="auto"/>
                <w:left w:val="none" w:sz="0" w:space="0" w:color="auto"/>
                <w:bottom w:val="none" w:sz="0" w:space="0" w:color="auto"/>
                <w:right w:val="none" w:sz="0" w:space="0" w:color="auto"/>
              </w:divBdr>
              <w:divsChild>
                <w:div w:id="517433183">
                  <w:marLeft w:val="0"/>
                  <w:marRight w:val="0"/>
                  <w:marTop w:val="0"/>
                  <w:marBottom w:val="0"/>
                  <w:divBdr>
                    <w:top w:val="none" w:sz="0" w:space="0" w:color="auto"/>
                    <w:left w:val="none" w:sz="0" w:space="0" w:color="auto"/>
                    <w:bottom w:val="none" w:sz="0" w:space="0" w:color="auto"/>
                    <w:right w:val="none" w:sz="0" w:space="0" w:color="auto"/>
                  </w:divBdr>
                  <w:divsChild>
                    <w:div w:id="1402747899">
                      <w:marLeft w:val="0"/>
                      <w:marRight w:val="0"/>
                      <w:marTop w:val="90"/>
                      <w:marBottom w:val="0"/>
                      <w:divBdr>
                        <w:top w:val="none" w:sz="0" w:space="0" w:color="auto"/>
                        <w:left w:val="none" w:sz="0" w:space="0" w:color="auto"/>
                        <w:bottom w:val="none" w:sz="0" w:space="0" w:color="auto"/>
                        <w:right w:val="none" w:sz="0" w:space="0" w:color="auto"/>
                      </w:divBdr>
                      <w:divsChild>
                        <w:div w:id="1908373008">
                          <w:marLeft w:val="0"/>
                          <w:marRight w:val="120"/>
                          <w:marTop w:val="0"/>
                          <w:marBottom w:val="0"/>
                          <w:divBdr>
                            <w:top w:val="none" w:sz="0" w:space="0" w:color="auto"/>
                            <w:left w:val="none" w:sz="0" w:space="0" w:color="auto"/>
                            <w:bottom w:val="none" w:sz="0" w:space="0" w:color="auto"/>
                            <w:right w:val="none" w:sz="0" w:space="0" w:color="auto"/>
                          </w:divBdr>
                        </w:div>
                        <w:div w:id="177000929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513692146">
                  <w:marLeft w:val="0"/>
                  <w:marRight w:val="0"/>
                  <w:marTop w:val="0"/>
                  <w:marBottom w:val="0"/>
                  <w:divBdr>
                    <w:top w:val="none" w:sz="0" w:space="0" w:color="auto"/>
                    <w:left w:val="none" w:sz="0" w:space="0" w:color="auto"/>
                    <w:bottom w:val="none" w:sz="0" w:space="0" w:color="auto"/>
                    <w:right w:val="none" w:sz="0" w:space="0" w:color="auto"/>
                  </w:divBdr>
                  <w:divsChild>
                    <w:div w:id="1002510695">
                      <w:marLeft w:val="0"/>
                      <w:marRight w:val="0"/>
                      <w:marTop w:val="0"/>
                      <w:marBottom w:val="0"/>
                      <w:divBdr>
                        <w:top w:val="none" w:sz="0" w:space="0" w:color="auto"/>
                        <w:left w:val="none" w:sz="0" w:space="0" w:color="auto"/>
                        <w:bottom w:val="none" w:sz="0" w:space="0" w:color="auto"/>
                        <w:right w:val="none" w:sz="0" w:space="0" w:color="auto"/>
                      </w:divBdr>
                    </w:div>
                    <w:div w:id="1194882073">
                      <w:marLeft w:val="0"/>
                      <w:marRight w:val="0"/>
                      <w:marTop w:val="120"/>
                      <w:marBottom w:val="0"/>
                      <w:divBdr>
                        <w:top w:val="none" w:sz="0" w:space="0" w:color="auto"/>
                        <w:left w:val="none" w:sz="0" w:space="0" w:color="auto"/>
                        <w:bottom w:val="none" w:sz="0" w:space="0" w:color="auto"/>
                        <w:right w:val="none" w:sz="0" w:space="0" w:color="auto"/>
                      </w:divBdr>
                      <w:divsChild>
                        <w:div w:id="8542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1570">
              <w:marLeft w:val="0"/>
              <w:marRight w:val="0"/>
              <w:marTop w:val="0"/>
              <w:marBottom w:val="0"/>
              <w:divBdr>
                <w:top w:val="none" w:sz="0" w:space="0" w:color="auto"/>
                <w:left w:val="none" w:sz="0" w:space="0" w:color="auto"/>
                <w:bottom w:val="none" w:sz="0" w:space="0" w:color="auto"/>
                <w:right w:val="none" w:sz="0" w:space="0" w:color="auto"/>
              </w:divBdr>
              <w:divsChild>
                <w:div w:id="1073086697">
                  <w:marLeft w:val="0"/>
                  <w:marRight w:val="0"/>
                  <w:marTop w:val="0"/>
                  <w:marBottom w:val="0"/>
                  <w:divBdr>
                    <w:top w:val="none" w:sz="0" w:space="0" w:color="auto"/>
                    <w:left w:val="none" w:sz="0" w:space="0" w:color="auto"/>
                    <w:bottom w:val="none" w:sz="0" w:space="0" w:color="auto"/>
                    <w:right w:val="none" w:sz="0" w:space="0" w:color="auto"/>
                  </w:divBdr>
                  <w:divsChild>
                    <w:div w:id="175123994">
                      <w:marLeft w:val="0"/>
                      <w:marRight w:val="240"/>
                      <w:marTop w:val="0"/>
                      <w:marBottom w:val="0"/>
                      <w:divBdr>
                        <w:top w:val="none" w:sz="0" w:space="0" w:color="auto"/>
                        <w:left w:val="none" w:sz="0" w:space="0" w:color="auto"/>
                        <w:bottom w:val="none" w:sz="0" w:space="0" w:color="auto"/>
                        <w:right w:val="none" w:sz="0" w:space="0" w:color="auto"/>
                      </w:divBdr>
                      <w:divsChild>
                        <w:div w:id="165086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840991">
          <w:marLeft w:val="0"/>
          <w:marRight w:val="0"/>
          <w:marTop w:val="0"/>
          <w:marBottom w:val="0"/>
          <w:divBdr>
            <w:top w:val="none" w:sz="0" w:space="0" w:color="auto"/>
            <w:left w:val="none" w:sz="0" w:space="0" w:color="auto"/>
            <w:bottom w:val="none" w:sz="0" w:space="0" w:color="auto"/>
            <w:right w:val="none" w:sz="0" w:space="0" w:color="auto"/>
          </w:divBdr>
          <w:divsChild>
            <w:div w:id="2089377627">
              <w:marLeft w:val="0"/>
              <w:marRight w:val="0"/>
              <w:marTop w:val="0"/>
              <w:marBottom w:val="0"/>
              <w:divBdr>
                <w:top w:val="none" w:sz="0" w:space="0" w:color="auto"/>
                <w:left w:val="none" w:sz="0" w:space="0" w:color="auto"/>
                <w:bottom w:val="none" w:sz="0" w:space="0" w:color="auto"/>
                <w:right w:val="none" w:sz="0" w:space="0" w:color="auto"/>
              </w:divBdr>
            </w:div>
            <w:div w:id="1306163872">
              <w:marLeft w:val="0"/>
              <w:marRight w:val="0"/>
              <w:marTop w:val="0"/>
              <w:marBottom w:val="0"/>
              <w:divBdr>
                <w:top w:val="none" w:sz="0" w:space="0" w:color="auto"/>
                <w:left w:val="none" w:sz="0" w:space="0" w:color="auto"/>
                <w:bottom w:val="none" w:sz="0" w:space="0" w:color="auto"/>
                <w:right w:val="none" w:sz="0" w:space="0" w:color="auto"/>
              </w:divBdr>
            </w:div>
            <w:div w:id="1888373422">
              <w:marLeft w:val="0"/>
              <w:marRight w:val="0"/>
              <w:marTop w:val="0"/>
              <w:marBottom w:val="0"/>
              <w:divBdr>
                <w:top w:val="none" w:sz="0" w:space="0" w:color="auto"/>
                <w:left w:val="none" w:sz="0" w:space="0" w:color="auto"/>
                <w:bottom w:val="none" w:sz="0" w:space="0" w:color="auto"/>
                <w:right w:val="none" w:sz="0" w:space="0" w:color="auto"/>
              </w:divBdr>
            </w:div>
          </w:divsChild>
        </w:div>
        <w:div w:id="1590040815">
          <w:marLeft w:val="0"/>
          <w:marRight w:val="0"/>
          <w:marTop w:val="0"/>
          <w:marBottom w:val="360"/>
          <w:divBdr>
            <w:top w:val="none" w:sz="0" w:space="0" w:color="auto"/>
            <w:left w:val="none" w:sz="0" w:space="0" w:color="auto"/>
            <w:bottom w:val="none" w:sz="0" w:space="0" w:color="auto"/>
            <w:right w:val="none" w:sz="0" w:space="0" w:color="auto"/>
          </w:divBdr>
          <w:divsChild>
            <w:div w:id="569005706">
              <w:marLeft w:val="0"/>
              <w:marRight w:val="0"/>
              <w:marTop w:val="0"/>
              <w:marBottom w:val="0"/>
              <w:divBdr>
                <w:top w:val="none" w:sz="0" w:space="0" w:color="auto"/>
                <w:left w:val="none" w:sz="0" w:space="0" w:color="auto"/>
                <w:bottom w:val="none" w:sz="0" w:space="0" w:color="auto"/>
                <w:right w:val="none" w:sz="0" w:space="0" w:color="auto"/>
              </w:divBdr>
              <w:divsChild>
                <w:div w:id="1402293007">
                  <w:marLeft w:val="240"/>
                  <w:marRight w:val="0"/>
                  <w:marTop w:val="0"/>
                  <w:marBottom w:val="0"/>
                  <w:divBdr>
                    <w:top w:val="none" w:sz="0" w:space="0" w:color="auto"/>
                    <w:left w:val="none" w:sz="0" w:space="0" w:color="auto"/>
                    <w:bottom w:val="none" w:sz="0" w:space="0" w:color="auto"/>
                    <w:right w:val="none" w:sz="0" w:space="0" w:color="auto"/>
                  </w:divBdr>
                  <w:divsChild>
                    <w:div w:id="89732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47328">
              <w:marLeft w:val="0"/>
              <w:marRight w:val="0"/>
              <w:marTop w:val="0"/>
              <w:marBottom w:val="0"/>
              <w:divBdr>
                <w:top w:val="none" w:sz="0" w:space="0" w:color="auto"/>
                <w:left w:val="none" w:sz="0" w:space="0" w:color="auto"/>
                <w:bottom w:val="none" w:sz="0" w:space="0" w:color="auto"/>
                <w:right w:val="none" w:sz="0" w:space="0" w:color="auto"/>
              </w:divBdr>
              <w:divsChild>
                <w:div w:id="1454061162">
                  <w:marLeft w:val="0"/>
                  <w:marRight w:val="0"/>
                  <w:marTop w:val="0"/>
                  <w:marBottom w:val="0"/>
                  <w:divBdr>
                    <w:top w:val="none" w:sz="0" w:space="0" w:color="auto"/>
                    <w:left w:val="none" w:sz="0" w:space="0" w:color="auto"/>
                    <w:bottom w:val="none" w:sz="0" w:space="0" w:color="auto"/>
                    <w:right w:val="none" w:sz="0" w:space="0" w:color="auto"/>
                  </w:divBdr>
                  <w:divsChild>
                    <w:div w:id="215557598">
                      <w:marLeft w:val="240"/>
                      <w:marRight w:val="240"/>
                      <w:marTop w:val="0"/>
                      <w:marBottom w:val="0"/>
                      <w:divBdr>
                        <w:top w:val="none" w:sz="0" w:space="0" w:color="auto"/>
                        <w:left w:val="none" w:sz="0" w:space="0" w:color="auto"/>
                        <w:bottom w:val="none" w:sz="0" w:space="0" w:color="auto"/>
                        <w:right w:val="none" w:sz="0" w:space="0" w:color="auto"/>
                      </w:divBdr>
                    </w:div>
                  </w:divsChild>
                </w:div>
                <w:div w:id="1637906822">
                  <w:marLeft w:val="0"/>
                  <w:marRight w:val="0"/>
                  <w:marTop w:val="0"/>
                  <w:marBottom w:val="0"/>
                  <w:divBdr>
                    <w:top w:val="none" w:sz="0" w:space="0" w:color="auto"/>
                    <w:left w:val="single" w:sz="6" w:space="0" w:color="E0E0E0"/>
                    <w:bottom w:val="none" w:sz="0" w:space="0" w:color="auto"/>
                    <w:right w:val="none" w:sz="0" w:space="0" w:color="auto"/>
                  </w:divBdr>
                  <w:divsChild>
                    <w:div w:id="1263034621">
                      <w:marLeft w:val="0"/>
                      <w:marRight w:val="0"/>
                      <w:marTop w:val="0"/>
                      <w:marBottom w:val="0"/>
                      <w:divBdr>
                        <w:top w:val="none" w:sz="0" w:space="0" w:color="auto"/>
                        <w:left w:val="none" w:sz="0" w:space="0" w:color="auto"/>
                        <w:bottom w:val="none" w:sz="0" w:space="0" w:color="auto"/>
                        <w:right w:val="none" w:sz="0" w:space="0" w:color="auto"/>
                      </w:divBdr>
                      <w:divsChild>
                        <w:div w:id="359429510">
                          <w:marLeft w:val="0"/>
                          <w:marRight w:val="0"/>
                          <w:marTop w:val="100"/>
                          <w:marBottom w:val="100"/>
                          <w:divBdr>
                            <w:top w:val="none" w:sz="0" w:space="0" w:color="auto"/>
                            <w:left w:val="none" w:sz="0" w:space="0" w:color="auto"/>
                            <w:bottom w:val="none" w:sz="0" w:space="0" w:color="auto"/>
                            <w:right w:val="none" w:sz="0" w:space="0" w:color="auto"/>
                          </w:divBdr>
                          <w:divsChild>
                            <w:div w:id="418992121">
                              <w:marLeft w:val="0"/>
                              <w:marRight w:val="0"/>
                              <w:marTop w:val="0"/>
                              <w:marBottom w:val="0"/>
                              <w:divBdr>
                                <w:top w:val="none" w:sz="0" w:space="0" w:color="auto"/>
                                <w:left w:val="none" w:sz="0" w:space="0" w:color="auto"/>
                                <w:bottom w:val="none" w:sz="0" w:space="0" w:color="auto"/>
                                <w:right w:val="none" w:sz="0" w:space="0" w:color="auto"/>
                              </w:divBdr>
                              <w:divsChild>
                                <w:div w:id="727264531">
                                  <w:marLeft w:val="0"/>
                                  <w:marRight w:val="0"/>
                                  <w:marTop w:val="0"/>
                                  <w:marBottom w:val="0"/>
                                  <w:divBdr>
                                    <w:top w:val="none" w:sz="0" w:space="0" w:color="auto"/>
                                    <w:left w:val="none" w:sz="0" w:space="0" w:color="auto"/>
                                    <w:bottom w:val="none" w:sz="0" w:space="0" w:color="auto"/>
                                    <w:right w:val="none" w:sz="0" w:space="0" w:color="auto"/>
                                  </w:divBdr>
                                </w:div>
                                <w:div w:id="95251635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42556">
          <w:marLeft w:val="0"/>
          <w:marRight w:val="0"/>
          <w:marTop w:val="0"/>
          <w:marBottom w:val="0"/>
          <w:divBdr>
            <w:top w:val="none" w:sz="0" w:space="0" w:color="auto"/>
            <w:left w:val="none" w:sz="0" w:space="0" w:color="auto"/>
            <w:bottom w:val="none" w:sz="0" w:space="0" w:color="auto"/>
            <w:right w:val="none" w:sz="0" w:space="0" w:color="auto"/>
          </w:divBdr>
          <w:divsChild>
            <w:div w:id="267349388">
              <w:marLeft w:val="0"/>
              <w:marRight w:val="360"/>
              <w:marTop w:val="0"/>
              <w:marBottom w:val="0"/>
              <w:divBdr>
                <w:top w:val="none" w:sz="0" w:space="0" w:color="auto"/>
                <w:left w:val="none" w:sz="0" w:space="0" w:color="auto"/>
                <w:bottom w:val="none" w:sz="0" w:space="0" w:color="auto"/>
                <w:right w:val="none" w:sz="0" w:space="0" w:color="auto"/>
              </w:divBdr>
              <w:divsChild>
                <w:div w:id="140848857">
                  <w:marLeft w:val="0"/>
                  <w:marRight w:val="0"/>
                  <w:marTop w:val="0"/>
                  <w:marBottom w:val="0"/>
                  <w:divBdr>
                    <w:top w:val="none" w:sz="0" w:space="0" w:color="auto"/>
                    <w:left w:val="none" w:sz="0" w:space="0" w:color="auto"/>
                    <w:bottom w:val="none" w:sz="0" w:space="0" w:color="auto"/>
                    <w:right w:val="none" w:sz="0" w:space="0" w:color="auto"/>
                  </w:divBdr>
                  <w:divsChild>
                    <w:div w:id="2123526095">
                      <w:marLeft w:val="0"/>
                      <w:marRight w:val="0"/>
                      <w:marTop w:val="0"/>
                      <w:marBottom w:val="0"/>
                      <w:divBdr>
                        <w:top w:val="none" w:sz="0" w:space="0" w:color="auto"/>
                        <w:left w:val="none" w:sz="0" w:space="0" w:color="auto"/>
                        <w:bottom w:val="none" w:sz="0" w:space="0" w:color="auto"/>
                        <w:right w:val="none" w:sz="0" w:space="0" w:color="auto"/>
                      </w:divBdr>
                      <w:divsChild>
                        <w:div w:id="368189299">
                          <w:marLeft w:val="0"/>
                          <w:marRight w:val="0"/>
                          <w:marTop w:val="0"/>
                          <w:marBottom w:val="0"/>
                          <w:divBdr>
                            <w:top w:val="none" w:sz="0" w:space="0" w:color="auto"/>
                            <w:left w:val="none" w:sz="0" w:space="0" w:color="auto"/>
                            <w:bottom w:val="none" w:sz="0" w:space="0" w:color="auto"/>
                            <w:right w:val="none" w:sz="0" w:space="0" w:color="auto"/>
                          </w:divBdr>
                          <w:divsChild>
                            <w:div w:id="1830363959">
                              <w:marLeft w:val="0"/>
                              <w:marRight w:val="0"/>
                              <w:marTop w:val="0"/>
                              <w:marBottom w:val="360"/>
                              <w:divBdr>
                                <w:top w:val="none" w:sz="0" w:space="0" w:color="auto"/>
                                <w:left w:val="none" w:sz="0" w:space="0" w:color="auto"/>
                                <w:bottom w:val="none" w:sz="0" w:space="0" w:color="auto"/>
                                <w:right w:val="none" w:sz="0" w:space="0" w:color="auto"/>
                              </w:divBdr>
                              <w:divsChild>
                                <w:div w:id="595749192">
                                  <w:marLeft w:val="240"/>
                                  <w:marRight w:val="240"/>
                                  <w:marTop w:val="0"/>
                                  <w:marBottom w:val="0"/>
                                  <w:divBdr>
                                    <w:top w:val="none" w:sz="0" w:space="0" w:color="auto"/>
                                    <w:left w:val="none" w:sz="0" w:space="0" w:color="auto"/>
                                    <w:bottom w:val="none" w:sz="0" w:space="0" w:color="auto"/>
                                    <w:right w:val="none" w:sz="0" w:space="0" w:color="auto"/>
                                  </w:divBdr>
                                </w:div>
                                <w:div w:id="1384255879">
                                  <w:marLeft w:val="0"/>
                                  <w:marRight w:val="0"/>
                                  <w:marTop w:val="0"/>
                                  <w:marBottom w:val="0"/>
                                  <w:divBdr>
                                    <w:top w:val="none" w:sz="0" w:space="0" w:color="auto"/>
                                    <w:left w:val="none" w:sz="0" w:space="0" w:color="auto"/>
                                    <w:bottom w:val="none" w:sz="0" w:space="0" w:color="auto"/>
                                    <w:right w:val="none" w:sz="0" w:space="0" w:color="auto"/>
                                  </w:divBdr>
                                  <w:divsChild>
                                    <w:div w:id="313797306">
                                      <w:marLeft w:val="0"/>
                                      <w:marRight w:val="0"/>
                                      <w:marTop w:val="0"/>
                                      <w:marBottom w:val="0"/>
                                      <w:divBdr>
                                        <w:top w:val="none" w:sz="0" w:space="0" w:color="auto"/>
                                        <w:left w:val="none" w:sz="0" w:space="0" w:color="auto"/>
                                        <w:bottom w:val="none" w:sz="0" w:space="0" w:color="auto"/>
                                        <w:right w:val="none" w:sz="0" w:space="0" w:color="auto"/>
                                      </w:divBdr>
                                    </w:div>
                                    <w:div w:id="6279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409227">
                  <w:marLeft w:val="0"/>
                  <w:marRight w:val="0"/>
                  <w:marTop w:val="300"/>
                  <w:marBottom w:val="0"/>
                  <w:divBdr>
                    <w:top w:val="none" w:sz="0" w:space="0" w:color="auto"/>
                    <w:left w:val="none" w:sz="0" w:space="0" w:color="auto"/>
                    <w:bottom w:val="none" w:sz="0" w:space="0" w:color="auto"/>
                    <w:right w:val="none" w:sz="0" w:space="0" w:color="auto"/>
                  </w:divBdr>
                  <w:divsChild>
                    <w:div w:id="2056807566">
                      <w:marLeft w:val="0"/>
                      <w:marRight w:val="0"/>
                      <w:marTop w:val="0"/>
                      <w:marBottom w:val="0"/>
                      <w:divBdr>
                        <w:top w:val="none" w:sz="0" w:space="0" w:color="auto"/>
                        <w:left w:val="none" w:sz="0" w:space="0" w:color="auto"/>
                        <w:bottom w:val="none" w:sz="0" w:space="0" w:color="auto"/>
                        <w:right w:val="none" w:sz="0" w:space="0" w:color="auto"/>
                      </w:divBdr>
                      <w:divsChild>
                        <w:div w:id="1775436132">
                          <w:marLeft w:val="0"/>
                          <w:marRight w:val="0"/>
                          <w:marTop w:val="0"/>
                          <w:marBottom w:val="120"/>
                          <w:divBdr>
                            <w:top w:val="none" w:sz="0" w:space="0" w:color="auto"/>
                            <w:left w:val="none" w:sz="0" w:space="0" w:color="auto"/>
                            <w:bottom w:val="none" w:sz="0" w:space="0" w:color="auto"/>
                            <w:right w:val="none" w:sz="0" w:space="0" w:color="auto"/>
                          </w:divBdr>
                        </w:div>
                        <w:div w:id="1497454009">
                          <w:marLeft w:val="0"/>
                          <w:marRight w:val="0"/>
                          <w:marTop w:val="0"/>
                          <w:marBottom w:val="180"/>
                          <w:divBdr>
                            <w:top w:val="none" w:sz="0" w:space="0" w:color="auto"/>
                            <w:left w:val="none" w:sz="0" w:space="0" w:color="auto"/>
                            <w:bottom w:val="none" w:sz="0" w:space="0" w:color="auto"/>
                            <w:right w:val="none" w:sz="0" w:space="0" w:color="auto"/>
                          </w:divBdr>
                          <w:divsChild>
                            <w:div w:id="1445231830">
                              <w:marLeft w:val="0"/>
                              <w:marRight w:val="0"/>
                              <w:marTop w:val="0"/>
                              <w:marBottom w:val="0"/>
                              <w:divBdr>
                                <w:top w:val="none" w:sz="0" w:space="0" w:color="auto"/>
                                <w:left w:val="none" w:sz="0" w:space="0" w:color="auto"/>
                                <w:bottom w:val="none" w:sz="0" w:space="0" w:color="auto"/>
                                <w:right w:val="none" w:sz="0" w:space="0" w:color="auto"/>
                              </w:divBdr>
                            </w:div>
                          </w:divsChild>
                        </w:div>
                        <w:div w:id="176430675">
                          <w:marLeft w:val="0"/>
                          <w:marRight w:val="0"/>
                          <w:marTop w:val="360"/>
                          <w:marBottom w:val="240"/>
                          <w:divBdr>
                            <w:top w:val="none" w:sz="0" w:space="0" w:color="auto"/>
                            <w:left w:val="none" w:sz="0" w:space="0" w:color="auto"/>
                            <w:bottom w:val="none" w:sz="0" w:space="0" w:color="auto"/>
                            <w:right w:val="none" w:sz="0" w:space="0" w:color="auto"/>
                          </w:divBdr>
                          <w:divsChild>
                            <w:div w:id="1240866305">
                              <w:marLeft w:val="0"/>
                              <w:marRight w:val="0"/>
                              <w:marTop w:val="0"/>
                              <w:marBottom w:val="0"/>
                              <w:divBdr>
                                <w:top w:val="none" w:sz="0" w:space="0" w:color="auto"/>
                                <w:left w:val="none" w:sz="0" w:space="0" w:color="auto"/>
                                <w:bottom w:val="none" w:sz="0" w:space="0" w:color="auto"/>
                                <w:right w:val="none" w:sz="0" w:space="0" w:color="auto"/>
                              </w:divBdr>
                            </w:div>
                          </w:divsChild>
                        </w:div>
                        <w:div w:id="1906913973">
                          <w:marLeft w:val="60"/>
                          <w:marRight w:val="60"/>
                          <w:marTop w:val="0"/>
                          <w:marBottom w:val="0"/>
                          <w:divBdr>
                            <w:top w:val="none" w:sz="0" w:space="0" w:color="auto"/>
                            <w:left w:val="none" w:sz="0" w:space="0" w:color="auto"/>
                            <w:bottom w:val="none" w:sz="0" w:space="0" w:color="auto"/>
                            <w:right w:val="none" w:sz="0" w:space="0" w:color="auto"/>
                          </w:divBdr>
                        </w:div>
                        <w:div w:id="705761961">
                          <w:marLeft w:val="0"/>
                          <w:marRight w:val="0"/>
                          <w:marTop w:val="0"/>
                          <w:marBottom w:val="0"/>
                          <w:divBdr>
                            <w:top w:val="none" w:sz="0" w:space="0" w:color="auto"/>
                            <w:left w:val="none" w:sz="0" w:space="0" w:color="auto"/>
                            <w:bottom w:val="none" w:sz="0" w:space="0" w:color="auto"/>
                            <w:right w:val="none" w:sz="0" w:space="0" w:color="auto"/>
                          </w:divBdr>
                          <w:divsChild>
                            <w:div w:id="721952141">
                              <w:marLeft w:val="0"/>
                              <w:marRight w:val="0"/>
                              <w:marTop w:val="0"/>
                              <w:marBottom w:val="0"/>
                              <w:divBdr>
                                <w:top w:val="none" w:sz="0" w:space="0" w:color="auto"/>
                                <w:left w:val="none" w:sz="0" w:space="0" w:color="auto"/>
                                <w:bottom w:val="none" w:sz="0" w:space="0" w:color="auto"/>
                                <w:right w:val="none" w:sz="0" w:space="0" w:color="auto"/>
                              </w:divBdr>
                              <w:divsChild>
                                <w:div w:id="1829325140">
                                  <w:marLeft w:val="0"/>
                                  <w:marRight w:val="0"/>
                                  <w:marTop w:val="100"/>
                                  <w:marBottom w:val="100"/>
                                  <w:divBdr>
                                    <w:top w:val="none" w:sz="0" w:space="0" w:color="auto"/>
                                    <w:left w:val="none" w:sz="0" w:space="0" w:color="auto"/>
                                    <w:bottom w:val="none" w:sz="0" w:space="0" w:color="auto"/>
                                    <w:right w:val="none" w:sz="0" w:space="0" w:color="auto"/>
                                  </w:divBdr>
                                  <w:divsChild>
                                    <w:div w:id="592787202">
                                      <w:marLeft w:val="0"/>
                                      <w:marRight w:val="0"/>
                                      <w:marTop w:val="0"/>
                                      <w:marBottom w:val="0"/>
                                      <w:divBdr>
                                        <w:top w:val="none" w:sz="0" w:space="0" w:color="auto"/>
                                        <w:left w:val="none" w:sz="0" w:space="0" w:color="auto"/>
                                        <w:bottom w:val="none" w:sz="0" w:space="0" w:color="auto"/>
                                        <w:right w:val="none" w:sz="0" w:space="0" w:color="auto"/>
                                      </w:divBdr>
                                      <w:divsChild>
                                        <w:div w:id="1408113454">
                                          <w:marLeft w:val="0"/>
                                          <w:marRight w:val="0"/>
                                          <w:marTop w:val="0"/>
                                          <w:marBottom w:val="0"/>
                                          <w:divBdr>
                                            <w:top w:val="none" w:sz="0" w:space="0" w:color="auto"/>
                                            <w:left w:val="none" w:sz="0" w:space="0" w:color="auto"/>
                                            <w:bottom w:val="none" w:sz="0" w:space="0" w:color="auto"/>
                                            <w:right w:val="none" w:sz="0" w:space="0" w:color="auto"/>
                                          </w:divBdr>
                                        </w:div>
                                        <w:div w:id="12010154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40300">
              <w:marLeft w:val="0"/>
              <w:marRight w:val="0"/>
              <w:marTop w:val="0"/>
              <w:marBottom w:val="0"/>
              <w:divBdr>
                <w:top w:val="none" w:sz="0" w:space="0" w:color="auto"/>
                <w:left w:val="none" w:sz="0" w:space="0" w:color="auto"/>
                <w:bottom w:val="none" w:sz="0" w:space="0" w:color="auto"/>
                <w:right w:val="none" w:sz="0" w:space="0" w:color="auto"/>
              </w:divBdr>
              <w:divsChild>
                <w:div w:id="1350058150">
                  <w:marLeft w:val="0"/>
                  <w:marRight w:val="0"/>
                  <w:marTop w:val="0"/>
                  <w:marBottom w:val="960"/>
                  <w:divBdr>
                    <w:top w:val="none" w:sz="0" w:space="0" w:color="auto"/>
                    <w:left w:val="none" w:sz="0" w:space="0" w:color="auto"/>
                    <w:bottom w:val="none" w:sz="0" w:space="0" w:color="auto"/>
                    <w:right w:val="none" w:sz="0" w:space="0" w:color="auto"/>
                  </w:divBdr>
                  <w:divsChild>
                    <w:div w:id="1683431411">
                      <w:marLeft w:val="0"/>
                      <w:marRight w:val="0"/>
                      <w:marTop w:val="0"/>
                      <w:marBottom w:val="0"/>
                      <w:divBdr>
                        <w:top w:val="none" w:sz="0" w:space="0" w:color="auto"/>
                        <w:left w:val="none" w:sz="0" w:space="0" w:color="auto"/>
                        <w:bottom w:val="none" w:sz="0" w:space="0" w:color="auto"/>
                        <w:right w:val="none" w:sz="0" w:space="0" w:color="auto"/>
                      </w:divBdr>
                      <w:divsChild>
                        <w:div w:id="1061245016">
                          <w:marLeft w:val="0"/>
                          <w:marRight w:val="0"/>
                          <w:marTop w:val="0"/>
                          <w:marBottom w:val="0"/>
                          <w:divBdr>
                            <w:top w:val="none" w:sz="0" w:space="0" w:color="auto"/>
                            <w:left w:val="none" w:sz="0" w:space="0" w:color="auto"/>
                            <w:bottom w:val="none" w:sz="0" w:space="0" w:color="auto"/>
                            <w:right w:val="none" w:sz="0" w:space="0" w:color="auto"/>
                          </w:divBdr>
                        </w:div>
                      </w:divsChild>
                    </w:div>
                    <w:div w:id="1405958437">
                      <w:marLeft w:val="0"/>
                      <w:marRight w:val="0"/>
                      <w:marTop w:val="0"/>
                      <w:marBottom w:val="0"/>
                      <w:divBdr>
                        <w:top w:val="none" w:sz="0" w:space="0" w:color="auto"/>
                        <w:left w:val="none" w:sz="0" w:space="0" w:color="auto"/>
                        <w:bottom w:val="none" w:sz="0" w:space="0" w:color="auto"/>
                        <w:right w:val="none" w:sz="0" w:space="0" w:color="auto"/>
                      </w:divBdr>
                      <w:divsChild>
                        <w:div w:id="983505440">
                          <w:marLeft w:val="0"/>
                          <w:marRight w:val="0"/>
                          <w:marTop w:val="0"/>
                          <w:marBottom w:val="15"/>
                          <w:divBdr>
                            <w:top w:val="none" w:sz="0" w:space="0" w:color="auto"/>
                            <w:left w:val="none" w:sz="0" w:space="0" w:color="auto"/>
                            <w:bottom w:val="none" w:sz="0" w:space="0" w:color="auto"/>
                            <w:right w:val="none" w:sz="0" w:space="0" w:color="auto"/>
                          </w:divBdr>
                          <w:divsChild>
                            <w:div w:id="818881934">
                              <w:marLeft w:val="0"/>
                              <w:marRight w:val="0"/>
                              <w:marTop w:val="0"/>
                              <w:marBottom w:val="0"/>
                              <w:divBdr>
                                <w:top w:val="none" w:sz="0" w:space="0" w:color="auto"/>
                                <w:left w:val="none" w:sz="0" w:space="0" w:color="auto"/>
                                <w:bottom w:val="none" w:sz="0" w:space="0" w:color="auto"/>
                                <w:right w:val="none" w:sz="0" w:space="0" w:color="auto"/>
                              </w:divBdr>
                              <w:divsChild>
                                <w:div w:id="88861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3866">
                  <w:marLeft w:val="0"/>
                  <w:marRight w:val="0"/>
                  <w:marTop w:val="0"/>
                  <w:marBottom w:val="960"/>
                  <w:divBdr>
                    <w:top w:val="none" w:sz="0" w:space="0" w:color="auto"/>
                    <w:left w:val="none" w:sz="0" w:space="0" w:color="auto"/>
                    <w:bottom w:val="none" w:sz="0" w:space="0" w:color="auto"/>
                    <w:right w:val="none" w:sz="0" w:space="0" w:color="auto"/>
                  </w:divBdr>
                  <w:divsChild>
                    <w:div w:id="1647540187">
                      <w:marLeft w:val="0"/>
                      <w:marRight w:val="0"/>
                      <w:marTop w:val="0"/>
                      <w:marBottom w:val="0"/>
                      <w:divBdr>
                        <w:top w:val="none" w:sz="0" w:space="0" w:color="auto"/>
                        <w:left w:val="none" w:sz="0" w:space="0" w:color="auto"/>
                        <w:bottom w:val="none" w:sz="0" w:space="0" w:color="auto"/>
                        <w:right w:val="none" w:sz="0" w:space="0" w:color="auto"/>
                      </w:divBdr>
                      <w:divsChild>
                        <w:div w:id="88429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802934">
      <w:bodyDiv w:val="1"/>
      <w:marLeft w:val="0"/>
      <w:marRight w:val="0"/>
      <w:marTop w:val="0"/>
      <w:marBottom w:val="0"/>
      <w:divBdr>
        <w:top w:val="none" w:sz="0" w:space="0" w:color="auto"/>
        <w:left w:val="none" w:sz="0" w:space="0" w:color="auto"/>
        <w:bottom w:val="none" w:sz="0" w:space="0" w:color="auto"/>
        <w:right w:val="none" w:sz="0" w:space="0" w:color="auto"/>
      </w:divBdr>
    </w:div>
    <w:div w:id="1321234905">
      <w:bodyDiv w:val="1"/>
      <w:marLeft w:val="0"/>
      <w:marRight w:val="0"/>
      <w:marTop w:val="0"/>
      <w:marBottom w:val="0"/>
      <w:divBdr>
        <w:top w:val="none" w:sz="0" w:space="0" w:color="auto"/>
        <w:left w:val="none" w:sz="0" w:space="0" w:color="auto"/>
        <w:bottom w:val="none" w:sz="0" w:space="0" w:color="auto"/>
        <w:right w:val="none" w:sz="0" w:space="0" w:color="auto"/>
      </w:divBdr>
    </w:div>
    <w:div w:id="1628701703">
      <w:bodyDiv w:val="1"/>
      <w:marLeft w:val="0"/>
      <w:marRight w:val="0"/>
      <w:marTop w:val="0"/>
      <w:marBottom w:val="0"/>
      <w:divBdr>
        <w:top w:val="none" w:sz="0" w:space="0" w:color="auto"/>
        <w:left w:val="none" w:sz="0" w:space="0" w:color="auto"/>
        <w:bottom w:val="none" w:sz="0" w:space="0" w:color="auto"/>
        <w:right w:val="none" w:sz="0" w:space="0" w:color="auto"/>
      </w:divBdr>
      <w:divsChild>
        <w:div w:id="537670052">
          <w:marLeft w:val="0"/>
          <w:marRight w:val="0"/>
          <w:marTop w:val="0"/>
          <w:marBottom w:val="0"/>
          <w:divBdr>
            <w:top w:val="none" w:sz="0" w:space="0" w:color="auto"/>
            <w:left w:val="none" w:sz="0" w:space="0" w:color="auto"/>
            <w:bottom w:val="none" w:sz="0" w:space="0" w:color="auto"/>
            <w:right w:val="none" w:sz="0" w:space="0" w:color="auto"/>
          </w:divBdr>
          <w:divsChild>
            <w:div w:id="2064063936">
              <w:marLeft w:val="0"/>
              <w:marRight w:val="0"/>
              <w:marTop w:val="0"/>
              <w:marBottom w:val="0"/>
              <w:divBdr>
                <w:top w:val="none" w:sz="0" w:space="0" w:color="auto"/>
                <w:left w:val="none" w:sz="0" w:space="0" w:color="auto"/>
                <w:bottom w:val="none" w:sz="0" w:space="0" w:color="auto"/>
                <w:right w:val="none" w:sz="0" w:space="0" w:color="auto"/>
              </w:divBdr>
              <w:divsChild>
                <w:div w:id="283315023">
                  <w:marLeft w:val="0"/>
                  <w:marRight w:val="0"/>
                  <w:marTop w:val="0"/>
                  <w:marBottom w:val="0"/>
                  <w:divBdr>
                    <w:top w:val="none" w:sz="0" w:space="0" w:color="auto"/>
                    <w:left w:val="none" w:sz="0" w:space="0" w:color="auto"/>
                    <w:bottom w:val="none" w:sz="0" w:space="0" w:color="auto"/>
                    <w:right w:val="none" w:sz="0" w:space="0" w:color="auto"/>
                  </w:divBdr>
                  <w:divsChild>
                    <w:div w:id="157773932">
                      <w:marLeft w:val="0"/>
                      <w:marRight w:val="0"/>
                      <w:marTop w:val="90"/>
                      <w:marBottom w:val="0"/>
                      <w:divBdr>
                        <w:top w:val="none" w:sz="0" w:space="0" w:color="auto"/>
                        <w:left w:val="none" w:sz="0" w:space="0" w:color="auto"/>
                        <w:bottom w:val="none" w:sz="0" w:space="0" w:color="auto"/>
                        <w:right w:val="none" w:sz="0" w:space="0" w:color="auto"/>
                      </w:divBdr>
                      <w:divsChild>
                        <w:div w:id="439498460">
                          <w:marLeft w:val="0"/>
                          <w:marRight w:val="120"/>
                          <w:marTop w:val="0"/>
                          <w:marBottom w:val="0"/>
                          <w:divBdr>
                            <w:top w:val="none" w:sz="0" w:space="0" w:color="auto"/>
                            <w:left w:val="none" w:sz="0" w:space="0" w:color="auto"/>
                            <w:bottom w:val="none" w:sz="0" w:space="0" w:color="auto"/>
                            <w:right w:val="none" w:sz="0" w:space="0" w:color="auto"/>
                          </w:divBdr>
                        </w:div>
                        <w:div w:id="49114594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074352168">
                  <w:marLeft w:val="0"/>
                  <w:marRight w:val="0"/>
                  <w:marTop w:val="0"/>
                  <w:marBottom w:val="0"/>
                  <w:divBdr>
                    <w:top w:val="none" w:sz="0" w:space="0" w:color="auto"/>
                    <w:left w:val="none" w:sz="0" w:space="0" w:color="auto"/>
                    <w:bottom w:val="none" w:sz="0" w:space="0" w:color="auto"/>
                    <w:right w:val="none" w:sz="0" w:space="0" w:color="auto"/>
                  </w:divBdr>
                  <w:divsChild>
                    <w:div w:id="157227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45949">
              <w:marLeft w:val="0"/>
              <w:marRight w:val="0"/>
              <w:marTop w:val="0"/>
              <w:marBottom w:val="0"/>
              <w:divBdr>
                <w:top w:val="none" w:sz="0" w:space="0" w:color="auto"/>
                <w:left w:val="none" w:sz="0" w:space="0" w:color="auto"/>
                <w:bottom w:val="none" w:sz="0" w:space="0" w:color="auto"/>
                <w:right w:val="none" w:sz="0" w:space="0" w:color="auto"/>
              </w:divBdr>
              <w:divsChild>
                <w:div w:id="1313295133">
                  <w:marLeft w:val="0"/>
                  <w:marRight w:val="0"/>
                  <w:marTop w:val="0"/>
                  <w:marBottom w:val="0"/>
                  <w:divBdr>
                    <w:top w:val="none" w:sz="0" w:space="0" w:color="auto"/>
                    <w:left w:val="none" w:sz="0" w:space="0" w:color="auto"/>
                    <w:bottom w:val="none" w:sz="0" w:space="0" w:color="auto"/>
                    <w:right w:val="none" w:sz="0" w:space="0" w:color="auto"/>
                  </w:divBdr>
                  <w:divsChild>
                    <w:div w:id="811991329">
                      <w:marLeft w:val="0"/>
                      <w:marRight w:val="240"/>
                      <w:marTop w:val="0"/>
                      <w:marBottom w:val="0"/>
                      <w:divBdr>
                        <w:top w:val="none" w:sz="0" w:space="0" w:color="auto"/>
                        <w:left w:val="none" w:sz="0" w:space="0" w:color="auto"/>
                        <w:bottom w:val="none" w:sz="0" w:space="0" w:color="auto"/>
                        <w:right w:val="none" w:sz="0" w:space="0" w:color="auto"/>
                      </w:divBdr>
                      <w:divsChild>
                        <w:div w:id="14079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805309">
          <w:marLeft w:val="0"/>
          <w:marRight w:val="0"/>
          <w:marTop w:val="0"/>
          <w:marBottom w:val="0"/>
          <w:divBdr>
            <w:top w:val="none" w:sz="0" w:space="0" w:color="auto"/>
            <w:left w:val="none" w:sz="0" w:space="0" w:color="auto"/>
            <w:bottom w:val="none" w:sz="0" w:space="0" w:color="auto"/>
            <w:right w:val="none" w:sz="0" w:space="0" w:color="auto"/>
          </w:divBdr>
          <w:divsChild>
            <w:div w:id="41251694">
              <w:marLeft w:val="0"/>
              <w:marRight w:val="0"/>
              <w:marTop w:val="0"/>
              <w:marBottom w:val="0"/>
              <w:divBdr>
                <w:top w:val="none" w:sz="0" w:space="0" w:color="auto"/>
                <w:left w:val="none" w:sz="0" w:space="0" w:color="auto"/>
                <w:bottom w:val="none" w:sz="0" w:space="0" w:color="auto"/>
                <w:right w:val="none" w:sz="0" w:space="0" w:color="auto"/>
              </w:divBdr>
            </w:div>
            <w:div w:id="1714845476">
              <w:marLeft w:val="0"/>
              <w:marRight w:val="0"/>
              <w:marTop w:val="0"/>
              <w:marBottom w:val="0"/>
              <w:divBdr>
                <w:top w:val="none" w:sz="0" w:space="0" w:color="auto"/>
                <w:left w:val="none" w:sz="0" w:space="0" w:color="auto"/>
                <w:bottom w:val="none" w:sz="0" w:space="0" w:color="auto"/>
                <w:right w:val="none" w:sz="0" w:space="0" w:color="auto"/>
              </w:divBdr>
            </w:div>
            <w:div w:id="1482623675">
              <w:marLeft w:val="0"/>
              <w:marRight w:val="0"/>
              <w:marTop w:val="0"/>
              <w:marBottom w:val="0"/>
              <w:divBdr>
                <w:top w:val="none" w:sz="0" w:space="0" w:color="auto"/>
                <w:left w:val="none" w:sz="0" w:space="0" w:color="auto"/>
                <w:bottom w:val="none" w:sz="0" w:space="0" w:color="auto"/>
                <w:right w:val="none" w:sz="0" w:space="0" w:color="auto"/>
              </w:divBdr>
            </w:div>
          </w:divsChild>
        </w:div>
        <w:div w:id="434402755">
          <w:marLeft w:val="0"/>
          <w:marRight w:val="0"/>
          <w:marTop w:val="0"/>
          <w:marBottom w:val="360"/>
          <w:divBdr>
            <w:top w:val="none" w:sz="0" w:space="0" w:color="auto"/>
            <w:left w:val="none" w:sz="0" w:space="0" w:color="auto"/>
            <w:bottom w:val="none" w:sz="0" w:space="0" w:color="auto"/>
            <w:right w:val="none" w:sz="0" w:space="0" w:color="auto"/>
          </w:divBdr>
          <w:divsChild>
            <w:div w:id="1981227547">
              <w:marLeft w:val="0"/>
              <w:marRight w:val="0"/>
              <w:marTop w:val="0"/>
              <w:marBottom w:val="0"/>
              <w:divBdr>
                <w:top w:val="none" w:sz="0" w:space="0" w:color="auto"/>
                <w:left w:val="none" w:sz="0" w:space="0" w:color="auto"/>
                <w:bottom w:val="none" w:sz="0" w:space="0" w:color="auto"/>
                <w:right w:val="none" w:sz="0" w:space="0" w:color="auto"/>
              </w:divBdr>
              <w:divsChild>
                <w:div w:id="342709697">
                  <w:marLeft w:val="240"/>
                  <w:marRight w:val="0"/>
                  <w:marTop w:val="0"/>
                  <w:marBottom w:val="0"/>
                  <w:divBdr>
                    <w:top w:val="none" w:sz="0" w:space="0" w:color="auto"/>
                    <w:left w:val="none" w:sz="0" w:space="0" w:color="auto"/>
                    <w:bottom w:val="none" w:sz="0" w:space="0" w:color="auto"/>
                    <w:right w:val="none" w:sz="0" w:space="0" w:color="auto"/>
                  </w:divBdr>
                  <w:divsChild>
                    <w:div w:id="53065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51618">
              <w:marLeft w:val="0"/>
              <w:marRight w:val="0"/>
              <w:marTop w:val="0"/>
              <w:marBottom w:val="0"/>
              <w:divBdr>
                <w:top w:val="none" w:sz="0" w:space="0" w:color="auto"/>
                <w:left w:val="none" w:sz="0" w:space="0" w:color="auto"/>
                <w:bottom w:val="none" w:sz="0" w:space="0" w:color="auto"/>
                <w:right w:val="none" w:sz="0" w:space="0" w:color="auto"/>
              </w:divBdr>
              <w:divsChild>
                <w:div w:id="678847321">
                  <w:marLeft w:val="0"/>
                  <w:marRight w:val="0"/>
                  <w:marTop w:val="0"/>
                  <w:marBottom w:val="0"/>
                  <w:divBdr>
                    <w:top w:val="none" w:sz="0" w:space="0" w:color="auto"/>
                    <w:left w:val="none" w:sz="0" w:space="0" w:color="auto"/>
                    <w:bottom w:val="none" w:sz="0" w:space="0" w:color="auto"/>
                    <w:right w:val="none" w:sz="0" w:space="0" w:color="auto"/>
                  </w:divBdr>
                  <w:divsChild>
                    <w:div w:id="2067607930">
                      <w:marLeft w:val="240"/>
                      <w:marRight w:val="240"/>
                      <w:marTop w:val="0"/>
                      <w:marBottom w:val="0"/>
                      <w:divBdr>
                        <w:top w:val="none" w:sz="0" w:space="0" w:color="auto"/>
                        <w:left w:val="none" w:sz="0" w:space="0" w:color="auto"/>
                        <w:bottom w:val="none" w:sz="0" w:space="0" w:color="auto"/>
                        <w:right w:val="none" w:sz="0" w:space="0" w:color="auto"/>
                      </w:divBdr>
                    </w:div>
                  </w:divsChild>
                </w:div>
                <w:div w:id="1141120928">
                  <w:marLeft w:val="0"/>
                  <w:marRight w:val="0"/>
                  <w:marTop w:val="0"/>
                  <w:marBottom w:val="0"/>
                  <w:divBdr>
                    <w:top w:val="none" w:sz="0" w:space="0" w:color="auto"/>
                    <w:left w:val="single" w:sz="6" w:space="0" w:color="E0E0E0"/>
                    <w:bottom w:val="none" w:sz="0" w:space="0" w:color="auto"/>
                    <w:right w:val="none" w:sz="0" w:space="0" w:color="auto"/>
                  </w:divBdr>
                  <w:divsChild>
                    <w:div w:id="1512916818">
                      <w:marLeft w:val="0"/>
                      <w:marRight w:val="0"/>
                      <w:marTop w:val="0"/>
                      <w:marBottom w:val="0"/>
                      <w:divBdr>
                        <w:top w:val="none" w:sz="0" w:space="0" w:color="auto"/>
                        <w:left w:val="none" w:sz="0" w:space="0" w:color="auto"/>
                        <w:bottom w:val="none" w:sz="0" w:space="0" w:color="auto"/>
                        <w:right w:val="none" w:sz="0" w:space="0" w:color="auto"/>
                      </w:divBdr>
                      <w:divsChild>
                        <w:div w:id="1966043259">
                          <w:marLeft w:val="0"/>
                          <w:marRight w:val="0"/>
                          <w:marTop w:val="100"/>
                          <w:marBottom w:val="100"/>
                          <w:divBdr>
                            <w:top w:val="none" w:sz="0" w:space="0" w:color="auto"/>
                            <w:left w:val="none" w:sz="0" w:space="0" w:color="auto"/>
                            <w:bottom w:val="none" w:sz="0" w:space="0" w:color="auto"/>
                            <w:right w:val="none" w:sz="0" w:space="0" w:color="auto"/>
                          </w:divBdr>
                          <w:divsChild>
                            <w:div w:id="1834641051">
                              <w:marLeft w:val="0"/>
                              <w:marRight w:val="0"/>
                              <w:marTop w:val="0"/>
                              <w:marBottom w:val="0"/>
                              <w:divBdr>
                                <w:top w:val="none" w:sz="0" w:space="0" w:color="auto"/>
                                <w:left w:val="none" w:sz="0" w:space="0" w:color="auto"/>
                                <w:bottom w:val="none" w:sz="0" w:space="0" w:color="auto"/>
                                <w:right w:val="none" w:sz="0" w:space="0" w:color="auto"/>
                              </w:divBdr>
                              <w:divsChild>
                                <w:div w:id="1892232191">
                                  <w:marLeft w:val="0"/>
                                  <w:marRight w:val="0"/>
                                  <w:marTop w:val="0"/>
                                  <w:marBottom w:val="0"/>
                                  <w:divBdr>
                                    <w:top w:val="none" w:sz="0" w:space="0" w:color="auto"/>
                                    <w:left w:val="none" w:sz="0" w:space="0" w:color="auto"/>
                                    <w:bottom w:val="none" w:sz="0" w:space="0" w:color="auto"/>
                                    <w:right w:val="none" w:sz="0" w:space="0" w:color="auto"/>
                                  </w:divBdr>
                                </w:div>
                                <w:div w:id="191038479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817205">
          <w:marLeft w:val="0"/>
          <w:marRight w:val="0"/>
          <w:marTop w:val="0"/>
          <w:marBottom w:val="0"/>
          <w:divBdr>
            <w:top w:val="none" w:sz="0" w:space="0" w:color="auto"/>
            <w:left w:val="none" w:sz="0" w:space="0" w:color="auto"/>
            <w:bottom w:val="none" w:sz="0" w:space="0" w:color="auto"/>
            <w:right w:val="none" w:sz="0" w:space="0" w:color="auto"/>
          </w:divBdr>
          <w:divsChild>
            <w:div w:id="1285893150">
              <w:marLeft w:val="0"/>
              <w:marRight w:val="360"/>
              <w:marTop w:val="0"/>
              <w:marBottom w:val="0"/>
              <w:divBdr>
                <w:top w:val="none" w:sz="0" w:space="0" w:color="auto"/>
                <w:left w:val="none" w:sz="0" w:space="0" w:color="auto"/>
                <w:bottom w:val="none" w:sz="0" w:space="0" w:color="auto"/>
                <w:right w:val="none" w:sz="0" w:space="0" w:color="auto"/>
              </w:divBdr>
              <w:divsChild>
                <w:div w:id="353964737">
                  <w:marLeft w:val="0"/>
                  <w:marRight w:val="0"/>
                  <w:marTop w:val="0"/>
                  <w:marBottom w:val="0"/>
                  <w:divBdr>
                    <w:top w:val="none" w:sz="0" w:space="0" w:color="auto"/>
                    <w:left w:val="none" w:sz="0" w:space="0" w:color="auto"/>
                    <w:bottom w:val="none" w:sz="0" w:space="0" w:color="auto"/>
                    <w:right w:val="none" w:sz="0" w:space="0" w:color="auto"/>
                  </w:divBdr>
                </w:div>
                <w:div w:id="1012684237">
                  <w:marLeft w:val="0"/>
                  <w:marRight w:val="0"/>
                  <w:marTop w:val="300"/>
                  <w:marBottom w:val="0"/>
                  <w:divBdr>
                    <w:top w:val="none" w:sz="0" w:space="0" w:color="auto"/>
                    <w:left w:val="none" w:sz="0" w:space="0" w:color="auto"/>
                    <w:bottom w:val="none" w:sz="0" w:space="0" w:color="auto"/>
                    <w:right w:val="none" w:sz="0" w:space="0" w:color="auto"/>
                  </w:divBdr>
                  <w:divsChild>
                    <w:div w:id="1319962402">
                      <w:marLeft w:val="0"/>
                      <w:marRight w:val="0"/>
                      <w:marTop w:val="0"/>
                      <w:marBottom w:val="0"/>
                      <w:divBdr>
                        <w:top w:val="none" w:sz="0" w:space="0" w:color="auto"/>
                        <w:left w:val="none" w:sz="0" w:space="0" w:color="auto"/>
                        <w:bottom w:val="none" w:sz="0" w:space="0" w:color="auto"/>
                        <w:right w:val="none" w:sz="0" w:space="0" w:color="auto"/>
                      </w:divBdr>
                      <w:divsChild>
                        <w:div w:id="224146217">
                          <w:marLeft w:val="0"/>
                          <w:marRight w:val="0"/>
                          <w:marTop w:val="0"/>
                          <w:marBottom w:val="120"/>
                          <w:divBdr>
                            <w:top w:val="none" w:sz="0" w:space="0" w:color="auto"/>
                            <w:left w:val="none" w:sz="0" w:space="0" w:color="auto"/>
                            <w:bottom w:val="none" w:sz="0" w:space="0" w:color="auto"/>
                            <w:right w:val="none" w:sz="0" w:space="0" w:color="auto"/>
                          </w:divBdr>
                        </w:div>
                        <w:div w:id="1050106361">
                          <w:marLeft w:val="0"/>
                          <w:marRight w:val="0"/>
                          <w:marTop w:val="0"/>
                          <w:marBottom w:val="180"/>
                          <w:divBdr>
                            <w:top w:val="none" w:sz="0" w:space="0" w:color="auto"/>
                            <w:left w:val="none" w:sz="0" w:space="0" w:color="auto"/>
                            <w:bottom w:val="none" w:sz="0" w:space="0" w:color="auto"/>
                            <w:right w:val="none" w:sz="0" w:space="0" w:color="auto"/>
                          </w:divBdr>
                          <w:divsChild>
                            <w:div w:id="1033576989">
                              <w:marLeft w:val="0"/>
                              <w:marRight w:val="0"/>
                              <w:marTop w:val="0"/>
                              <w:marBottom w:val="0"/>
                              <w:divBdr>
                                <w:top w:val="none" w:sz="0" w:space="0" w:color="auto"/>
                                <w:left w:val="none" w:sz="0" w:space="0" w:color="auto"/>
                                <w:bottom w:val="none" w:sz="0" w:space="0" w:color="auto"/>
                                <w:right w:val="none" w:sz="0" w:space="0" w:color="auto"/>
                              </w:divBdr>
                            </w:div>
                          </w:divsChild>
                        </w:div>
                        <w:div w:id="572204036">
                          <w:marLeft w:val="0"/>
                          <w:marRight w:val="0"/>
                          <w:marTop w:val="360"/>
                          <w:marBottom w:val="240"/>
                          <w:divBdr>
                            <w:top w:val="none" w:sz="0" w:space="0" w:color="auto"/>
                            <w:left w:val="none" w:sz="0" w:space="0" w:color="auto"/>
                            <w:bottom w:val="none" w:sz="0" w:space="0" w:color="auto"/>
                            <w:right w:val="none" w:sz="0" w:space="0" w:color="auto"/>
                          </w:divBdr>
                          <w:divsChild>
                            <w:div w:id="1163425141">
                              <w:marLeft w:val="0"/>
                              <w:marRight w:val="0"/>
                              <w:marTop w:val="0"/>
                              <w:marBottom w:val="0"/>
                              <w:divBdr>
                                <w:top w:val="none" w:sz="0" w:space="0" w:color="auto"/>
                                <w:left w:val="none" w:sz="0" w:space="0" w:color="auto"/>
                                <w:bottom w:val="none" w:sz="0" w:space="0" w:color="auto"/>
                                <w:right w:val="none" w:sz="0" w:space="0" w:color="auto"/>
                              </w:divBdr>
                            </w:div>
                          </w:divsChild>
                        </w:div>
                        <w:div w:id="462115185">
                          <w:marLeft w:val="0"/>
                          <w:marRight w:val="0"/>
                          <w:marTop w:val="0"/>
                          <w:marBottom w:val="105"/>
                          <w:divBdr>
                            <w:top w:val="none" w:sz="0" w:space="0" w:color="auto"/>
                            <w:left w:val="none" w:sz="0" w:space="0" w:color="auto"/>
                            <w:bottom w:val="none" w:sz="0" w:space="0" w:color="auto"/>
                            <w:right w:val="none" w:sz="0" w:space="0" w:color="auto"/>
                          </w:divBdr>
                          <w:divsChild>
                            <w:div w:id="1364743441">
                              <w:marLeft w:val="0"/>
                              <w:marRight w:val="0"/>
                              <w:marTop w:val="0"/>
                              <w:marBottom w:val="135"/>
                              <w:divBdr>
                                <w:top w:val="none" w:sz="0" w:space="0" w:color="auto"/>
                                <w:left w:val="none" w:sz="0" w:space="0" w:color="auto"/>
                                <w:bottom w:val="none" w:sz="0" w:space="0" w:color="auto"/>
                                <w:right w:val="none" w:sz="0" w:space="0" w:color="auto"/>
                              </w:divBdr>
                            </w:div>
                          </w:divsChild>
                        </w:div>
                        <w:div w:id="1728331365">
                          <w:marLeft w:val="0"/>
                          <w:marRight w:val="0"/>
                          <w:marTop w:val="0"/>
                          <w:marBottom w:val="0"/>
                          <w:divBdr>
                            <w:top w:val="none" w:sz="0" w:space="0" w:color="auto"/>
                            <w:left w:val="none" w:sz="0" w:space="0" w:color="auto"/>
                            <w:bottom w:val="none" w:sz="0" w:space="0" w:color="auto"/>
                            <w:right w:val="none" w:sz="0" w:space="0" w:color="auto"/>
                          </w:divBdr>
                          <w:divsChild>
                            <w:div w:id="1883398297">
                              <w:marLeft w:val="0"/>
                              <w:marRight w:val="0"/>
                              <w:marTop w:val="0"/>
                              <w:marBottom w:val="0"/>
                              <w:divBdr>
                                <w:top w:val="none" w:sz="0" w:space="0" w:color="auto"/>
                                <w:left w:val="none" w:sz="0" w:space="0" w:color="auto"/>
                                <w:bottom w:val="none" w:sz="0" w:space="0" w:color="auto"/>
                                <w:right w:val="none" w:sz="0" w:space="0" w:color="auto"/>
                              </w:divBdr>
                              <w:divsChild>
                                <w:div w:id="853112490">
                                  <w:marLeft w:val="0"/>
                                  <w:marRight w:val="0"/>
                                  <w:marTop w:val="100"/>
                                  <w:marBottom w:val="100"/>
                                  <w:divBdr>
                                    <w:top w:val="none" w:sz="0" w:space="0" w:color="auto"/>
                                    <w:left w:val="none" w:sz="0" w:space="0" w:color="auto"/>
                                    <w:bottom w:val="none" w:sz="0" w:space="0" w:color="auto"/>
                                    <w:right w:val="none" w:sz="0" w:space="0" w:color="auto"/>
                                  </w:divBdr>
                                  <w:divsChild>
                                    <w:div w:id="567421593">
                                      <w:marLeft w:val="0"/>
                                      <w:marRight w:val="0"/>
                                      <w:marTop w:val="0"/>
                                      <w:marBottom w:val="0"/>
                                      <w:divBdr>
                                        <w:top w:val="none" w:sz="0" w:space="0" w:color="auto"/>
                                        <w:left w:val="none" w:sz="0" w:space="0" w:color="auto"/>
                                        <w:bottom w:val="none" w:sz="0" w:space="0" w:color="auto"/>
                                        <w:right w:val="none" w:sz="0" w:space="0" w:color="auto"/>
                                      </w:divBdr>
                                      <w:divsChild>
                                        <w:div w:id="230971351">
                                          <w:marLeft w:val="0"/>
                                          <w:marRight w:val="0"/>
                                          <w:marTop w:val="0"/>
                                          <w:marBottom w:val="0"/>
                                          <w:divBdr>
                                            <w:top w:val="none" w:sz="0" w:space="0" w:color="auto"/>
                                            <w:left w:val="none" w:sz="0" w:space="0" w:color="auto"/>
                                            <w:bottom w:val="none" w:sz="0" w:space="0" w:color="auto"/>
                                            <w:right w:val="none" w:sz="0" w:space="0" w:color="auto"/>
                                          </w:divBdr>
                                        </w:div>
                                        <w:div w:id="208425140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47561">
              <w:marLeft w:val="0"/>
              <w:marRight w:val="0"/>
              <w:marTop w:val="0"/>
              <w:marBottom w:val="0"/>
              <w:divBdr>
                <w:top w:val="none" w:sz="0" w:space="0" w:color="auto"/>
                <w:left w:val="none" w:sz="0" w:space="0" w:color="auto"/>
                <w:bottom w:val="none" w:sz="0" w:space="0" w:color="auto"/>
                <w:right w:val="none" w:sz="0" w:space="0" w:color="auto"/>
              </w:divBdr>
              <w:divsChild>
                <w:div w:id="2018386453">
                  <w:marLeft w:val="0"/>
                  <w:marRight w:val="0"/>
                  <w:marTop w:val="0"/>
                  <w:marBottom w:val="960"/>
                  <w:divBdr>
                    <w:top w:val="none" w:sz="0" w:space="0" w:color="auto"/>
                    <w:left w:val="none" w:sz="0" w:space="0" w:color="auto"/>
                    <w:bottom w:val="none" w:sz="0" w:space="0" w:color="auto"/>
                    <w:right w:val="none" w:sz="0" w:space="0" w:color="auto"/>
                  </w:divBdr>
                  <w:divsChild>
                    <w:div w:id="1828010979">
                      <w:marLeft w:val="0"/>
                      <w:marRight w:val="0"/>
                      <w:marTop w:val="0"/>
                      <w:marBottom w:val="0"/>
                      <w:divBdr>
                        <w:top w:val="none" w:sz="0" w:space="0" w:color="auto"/>
                        <w:left w:val="none" w:sz="0" w:space="0" w:color="auto"/>
                        <w:bottom w:val="none" w:sz="0" w:space="0" w:color="auto"/>
                        <w:right w:val="none" w:sz="0" w:space="0" w:color="auto"/>
                      </w:divBdr>
                      <w:divsChild>
                        <w:div w:id="163402794">
                          <w:marLeft w:val="0"/>
                          <w:marRight w:val="0"/>
                          <w:marTop w:val="0"/>
                          <w:marBottom w:val="0"/>
                          <w:divBdr>
                            <w:top w:val="none" w:sz="0" w:space="0" w:color="auto"/>
                            <w:left w:val="none" w:sz="0" w:space="0" w:color="auto"/>
                            <w:bottom w:val="none" w:sz="0" w:space="0" w:color="auto"/>
                            <w:right w:val="none" w:sz="0" w:space="0" w:color="auto"/>
                          </w:divBdr>
                        </w:div>
                      </w:divsChild>
                    </w:div>
                    <w:div w:id="1592663602">
                      <w:marLeft w:val="0"/>
                      <w:marRight w:val="0"/>
                      <w:marTop w:val="0"/>
                      <w:marBottom w:val="0"/>
                      <w:divBdr>
                        <w:top w:val="none" w:sz="0" w:space="0" w:color="auto"/>
                        <w:left w:val="none" w:sz="0" w:space="0" w:color="auto"/>
                        <w:bottom w:val="none" w:sz="0" w:space="0" w:color="auto"/>
                        <w:right w:val="none" w:sz="0" w:space="0" w:color="auto"/>
                      </w:divBdr>
                      <w:divsChild>
                        <w:div w:id="441999161">
                          <w:marLeft w:val="0"/>
                          <w:marRight w:val="0"/>
                          <w:marTop w:val="0"/>
                          <w:marBottom w:val="15"/>
                          <w:divBdr>
                            <w:top w:val="none" w:sz="0" w:space="0" w:color="auto"/>
                            <w:left w:val="none" w:sz="0" w:space="0" w:color="auto"/>
                            <w:bottom w:val="none" w:sz="0" w:space="0" w:color="auto"/>
                            <w:right w:val="none" w:sz="0" w:space="0" w:color="auto"/>
                          </w:divBdr>
                          <w:divsChild>
                            <w:div w:id="1611546833">
                              <w:marLeft w:val="0"/>
                              <w:marRight w:val="0"/>
                              <w:marTop w:val="0"/>
                              <w:marBottom w:val="0"/>
                              <w:divBdr>
                                <w:top w:val="none" w:sz="0" w:space="0" w:color="auto"/>
                                <w:left w:val="none" w:sz="0" w:space="0" w:color="auto"/>
                                <w:bottom w:val="none" w:sz="0" w:space="0" w:color="auto"/>
                                <w:right w:val="none" w:sz="0" w:space="0" w:color="auto"/>
                              </w:divBdr>
                              <w:divsChild>
                                <w:div w:id="211813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80968">
                          <w:marLeft w:val="0"/>
                          <w:marRight w:val="0"/>
                          <w:marTop w:val="0"/>
                          <w:marBottom w:val="0"/>
                          <w:divBdr>
                            <w:top w:val="none" w:sz="0" w:space="0" w:color="auto"/>
                            <w:left w:val="none" w:sz="0" w:space="0" w:color="auto"/>
                            <w:bottom w:val="none" w:sz="0" w:space="0" w:color="auto"/>
                            <w:right w:val="none" w:sz="0" w:space="0" w:color="auto"/>
                          </w:divBdr>
                          <w:divsChild>
                            <w:div w:id="1051688587">
                              <w:marLeft w:val="0"/>
                              <w:marRight w:val="0"/>
                              <w:marTop w:val="0"/>
                              <w:marBottom w:val="0"/>
                              <w:divBdr>
                                <w:top w:val="none" w:sz="0" w:space="0" w:color="auto"/>
                                <w:left w:val="none" w:sz="0" w:space="0" w:color="auto"/>
                                <w:bottom w:val="none" w:sz="0" w:space="0" w:color="auto"/>
                                <w:right w:val="none" w:sz="0" w:space="0" w:color="auto"/>
                              </w:divBdr>
                            </w:div>
                            <w:div w:id="1049719045">
                              <w:marLeft w:val="0"/>
                              <w:marRight w:val="0"/>
                              <w:marTop w:val="0"/>
                              <w:marBottom w:val="0"/>
                              <w:divBdr>
                                <w:top w:val="none" w:sz="0" w:space="0" w:color="auto"/>
                                <w:left w:val="none" w:sz="0" w:space="0" w:color="auto"/>
                                <w:bottom w:val="none" w:sz="0" w:space="0" w:color="auto"/>
                                <w:right w:val="none" w:sz="0" w:space="0" w:color="auto"/>
                              </w:divBdr>
                            </w:div>
                            <w:div w:id="1956206681">
                              <w:marLeft w:val="0"/>
                              <w:marRight w:val="0"/>
                              <w:marTop w:val="0"/>
                              <w:marBottom w:val="0"/>
                              <w:divBdr>
                                <w:top w:val="none" w:sz="0" w:space="0" w:color="auto"/>
                                <w:left w:val="none" w:sz="0" w:space="0" w:color="auto"/>
                                <w:bottom w:val="none" w:sz="0" w:space="0" w:color="auto"/>
                                <w:right w:val="none" w:sz="0" w:space="0" w:color="auto"/>
                              </w:divBdr>
                            </w:div>
                            <w:div w:id="1608586783">
                              <w:marLeft w:val="0"/>
                              <w:marRight w:val="0"/>
                              <w:marTop w:val="0"/>
                              <w:marBottom w:val="0"/>
                              <w:divBdr>
                                <w:top w:val="none" w:sz="0" w:space="0" w:color="auto"/>
                                <w:left w:val="none" w:sz="0" w:space="0" w:color="auto"/>
                                <w:bottom w:val="none" w:sz="0" w:space="0" w:color="auto"/>
                                <w:right w:val="none" w:sz="0" w:space="0" w:color="auto"/>
                              </w:divBdr>
                            </w:div>
                            <w:div w:id="926424202">
                              <w:marLeft w:val="0"/>
                              <w:marRight w:val="0"/>
                              <w:marTop w:val="0"/>
                              <w:marBottom w:val="0"/>
                              <w:divBdr>
                                <w:top w:val="none" w:sz="0" w:space="0" w:color="auto"/>
                                <w:left w:val="none" w:sz="0" w:space="0" w:color="auto"/>
                                <w:bottom w:val="none" w:sz="0" w:space="0" w:color="auto"/>
                                <w:right w:val="none" w:sz="0" w:space="0" w:color="auto"/>
                              </w:divBdr>
                            </w:div>
                            <w:div w:id="1955751598">
                              <w:marLeft w:val="0"/>
                              <w:marRight w:val="0"/>
                              <w:marTop w:val="0"/>
                              <w:marBottom w:val="0"/>
                              <w:divBdr>
                                <w:top w:val="none" w:sz="0" w:space="0" w:color="auto"/>
                                <w:left w:val="none" w:sz="0" w:space="0" w:color="auto"/>
                                <w:bottom w:val="none" w:sz="0" w:space="0" w:color="auto"/>
                                <w:right w:val="none" w:sz="0" w:space="0" w:color="auto"/>
                              </w:divBdr>
                            </w:div>
                            <w:div w:id="1441024098">
                              <w:marLeft w:val="0"/>
                              <w:marRight w:val="0"/>
                              <w:marTop w:val="0"/>
                              <w:marBottom w:val="0"/>
                              <w:divBdr>
                                <w:top w:val="none" w:sz="0" w:space="0" w:color="auto"/>
                                <w:left w:val="none" w:sz="0" w:space="0" w:color="auto"/>
                                <w:bottom w:val="none" w:sz="0" w:space="0" w:color="auto"/>
                                <w:right w:val="none" w:sz="0" w:space="0" w:color="auto"/>
                              </w:divBdr>
                            </w:div>
                            <w:div w:id="1827091372">
                              <w:marLeft w:val="0"/>
                              <w:marRight w:val="0"/>
                              <w:marTop w:val="0"/>
                              <w:marBottom w:val="0"/>
                              <w:divBdr>
                                <w:top w:val="none" w:sz="0" w:space="0" w:color="auto"/>
                                <w:left w:val="none" w:sz="0" w:space="0" w:color="auto"/>
                                <w:bottom w:val="none" w:sz="0" w:space="0" w:color="auto"/>
                                <w:right w:val="none" w:sz="0" w:space="0" w:color="auto"/>
                              </w:divBdr>
                            </w:div>
                            <w:div w:id="1886939966">
                              <w:marLeft w:val="0"/>
                              <w:marRight w:val="0"/>
                              <w:marTop w:val="0"/>
                              <w:marBottom w:val="0"/>
                              <w:divBdr>
                                <w:top w:val="none" w:sz="0" w:space="0" w:color="auto"/>
                                <w:left w:val="none" w:sz="0" w:space="0" w:color="auto"/>
                                <w:bottom w:val="none" w:sz="0" w:space="0" w:color="auto"/>
                                <w:right w:val="none" w:sz="0" w:space="0" w:color="auto"/>
                              </w:divBdr>
                            </w:div>
                            <w:div w:id="1131051164">
                              <w:marLeft w:val="0"/>
                              <w:marRight w:val="0"/>
                              <w:marTop w:val="0"/>
                              <w:marBottom w:val="0"/>
                              <w:divBdr>
                                <w:top w:val="none" w:sz="0" w:space="0" w:color="auto"/>
                                <w:left w:val="none" w:sz="0" w:space="0" w:color="auto"/>
                                <w:bottom w:val="none" w:sz="0" w:space="0" w:color="auto"/>
                                <w:right w:val="none" w:sz="0" w:space="0" w:color="auto"/>
                              </w:divBdr>
                            </w:div>
                            <w:div w:id="885484249">
                              <w:marLeft w:val="0"/>
                              <w:marRight w:val="0"/>
                              <w:marTop w:val="0"/>
                              <w:marBottom w:val="0"/>
                              <w:divBdr>
                                <w:top w:val="none" w:sz="0" w:space="0" w:color="auto"/>
                                <w:left w:val="none" w:sz="0" w:space="0" w:color="auto"/>
                                <w:bottom w:val="none" w:sz="0" w:space="0" w:color="auto"/>
                                <w:right w:val="none" w:sz="0" w:space="0" w:color="auto"/>
                              </w:divBdr>
                            </w:div>
                            <w:div w:id="616986694">
                              <w:marLeft w:val="0"/>
                              <w:marRight w:val="0"/>
                              <w:marTop w:val="0"/>
                              <w:marBottom w:val="0"/>
                              <w:divBdr>
                                <w:top w:val="none" w:sz="0" w:space="0" w:color="auto"/>
                                <w:left w:val="none" w:sz="0" w:space="0" w:color="auto"/>
                                <w:bottom w:val="none" w:sz="0" w:space="0" w:color="auto"/>
                                <w:right w:val="none" w:sz="0" w:space="0" w:color="auto"/>
                              </w:divBdr>
                              <w:divsChild>
                                <w:div w:id="8696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245911">
                  <w:marLeft w:val="0"/>
                  <w:marRight w:val="0"/>
                  <w:marTop w:val="0"/>
                  <w:marBottom w:val="960"/>
                  <w:divBdr>
                    <w:top w:val="none" w:sz="0" w:space="0" w:color="auto"/>
                    <w:left w:val="none" w:sz="0" w:space="0" w:color="auto"/>
                    <w:bottom w:val="none" w:sz="0" w:space="0" w:color="auto"/>
                    <w:right w:val="none" w:sz="0" w:space="0" w:color="auto"/>
                  </w:divBdr>
                  <w:divsChild>
                    <w:div w:id="656613293">
                      <w:marLeft w:val="0"/>
                      <w:marRight w:val="0"/>
                      <w:marTop w:val="0"/>
                      <w:marBottom w:val="0"/>
                      <w:divBdr>
                        <w:top w:val="none" w:sz="0" w:space="0" w:color="auto"/>
                        <w:left w:val="none" w:sz="0" w:space="0" w:color="auto"/>
                        <w:bottom w:val="none" w:sz="0" w:space="0" w:color="auto"/>
                        <w:right w:val="none" w:sz="0" w:space="0" w:color="auto"/>
                      </w:divBdr>
                      <w:divsChild>
                        <w:div w:id="559680877">
                          <w:marLeft w:val="0"/>
                          <w:marRight w:val="0"/>
                          <w:marTop w:val="0"/>
                          <w:marBottom w:val="0"/>
                          <w:divBdr>
                            <w:top w:val="none" w:sz="0" w:space="0" w:color="auto"/>
                            <w:left w:val="none" w:sz="0" w:space="0" w:color="auto"/>
                            <w:bottom w:val="none" w:sz="0" w:space="0" w:color="auto"/>
                            <w:right w:val="none" w:sz="0" w:space="0" w:color="auto"/>
                          </w:divBdr>
                          <w:divsChild>
                            <w:div w:id="1001547364">
                              <w:marLeft w:val="0"/>
                              <w:marRight w:val="0"/>
                              <w:marTop w:val="0"/>
                              <w:marBottom w:val="0"/>
                              <w:divBdr>
                                <w:top w:val="none" w:sz="0" w:space="0" w:color="auto"/>
                                <w:left w:val="none" w:sz="0" w:space="0" w:color="auto"/>
                                <w:bottom w:val="none" w:sz="0" w:space="0" w:color="auto"/>
                                <w:right w:val="none" w:sz="0" w:space="0" w:color="auto"/>
                              </w:divBdr>
                              <w:divsChild>
                                <w:div w:id="5781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705057">
      <w:bodyDiv w:val="1"/>
      <w:marLeft w:val="0"/>
      <w:marRight w:val="0"/>
      <w:marTop w:val="0"/>
      <w:marBottom w:val="0"/>
      <w:divBdr>
        <w:top w:val="none" w:sz="0" w:space="0" w:color="auto"/>
        <w:left w:val="none" w:sz="0" w:space="0" w:color="auto"/>
        <w:bottom w:val="none" w:sz="0" w:space="0" w:color="auto"/>
        <w:right w:val="none" w:sz="0" w:space="0" w:color="auto"/>
      </w:divBdr>
    </w:div>
    <w:div w:id="1861897348">
      <w:bodyDiv w:val="1"/>
      <w:marLeft w:val="0"/>
      <w:marRight w:val="0"/>
      <w:marTop w:val="0"/>
      <w:marBottom w:val="0"/>
      <w:divBdr>
        <w:top w:val="none" w:sz="0" w:space="0" w:color="auto"/>
        <w:left w:val="none" w:sz="0" w:space="0" w:color="auto"/>
        <w:bottom w:val="none" w:sz="0" w:space="0" w:color="auto"/>
        <w:right w:val="none" w:sz="0" w:space="0" w:color="auto"/>
      </w:divBdr>
    </w:div>
    <w:div w:id="209558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BE49399832A3A8924B78456BA8CB00DDEBC99DEC919222472645B52DDA564B09B6EFBAC4E1FE35169A3AFAE14DD064CB02A3E9FD4645DFB248561C51FAO" TargetMode="External"/><Relationship Id="rId13" Type="http://schemas.openxmlformats.org/officeDocument/2006/relationships/hyperlink" Target="consultantplus://offline/ref=3779F1DC5F392D8D98A22CAE4F9D8E21D7E5BEDD56D1FD426D3B6B39D689A354BF45C6EF1C58D8A4Z2XFJ" TargetMode="External"/><Relationship Id="rId3" Type="http://schemas.openxmlformats.org/officeDocument/2006/relationships/styles" Target="styles.xml"/><Relationship Id="rId7" Type="http://schemas.openxmlformats.org/officeDocument/2006/relationships/hyperlink" Target="http://www.priluzie.ru/" TargetMode="External"/><Relationship Id="rId12" Type="http://schemas.openxmlformats.org/officeDocument/2006/relationships/hyperlink" Target="consultantplus://offline/ref=045CB8FFAB0B9587130411B8978DDB41F8A6F665F68DB8FC85BF012C5E1064E8625AA43AE6D085AE990990E4FBCCFB93898F464B70E0FF53FA464284K6fB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45CB8FFAB0B9587130411B8978DDB41F8A6F665F68DB8FC85BF012C5E1064E8625AA43AE6D085AE990991E5FFCCFB93898F464B70E0FF53FA464284K6fB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045CB8FFAB0B9587130411B8978DDB41F8A6F665F68DB8FC85BF012C5E1064E8625AA43AE6D085AE990991ECFECCFB93898F464B70E0FF53FA464284K6fBK" TargetMode="External"/><Relationship Id="rId4" Type="http://schemas.microsoft.com/office/2007/relationships/stylesWithEffects" Target="stylesWithEffects.xml"/><Relationship Id="rId9" Type="http://schemas.openxmlformats.org/officeDocument/2006/relationships/hyperlink" Target="consultantplus://offline/ref=045CB8FFAB0B9587130411B8978DDB41F8A6F665F68DB8FC85BF012C5E1064E8625AA43AE6D085AE990992EDF7CCFB93898F464B70E0FF53FA464284K6fB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71DF4-E139-4194-BA7E-E65F15978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6155</Words>
  <Characters>35086</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Kultura5</dc:creator>
  <cp:lastModifiedBy>Павелко ЕН</cp:lastModifiedBy>
  <cp:revision>3</cp:revision>
  <cp:lastPrinted>2021-07-27T14:31:00Z</cp:lastPrinted>
  <dcterms:created xsi:type="dcterms:W3CDTF">2022-05-12T13:59:00Z</dcterms:created>
  <dcterms:modified xsi:type="dcterms:W3CDTF">2022-05-17T11:00:00Z</dcterms:modified>
</cp:coreProperties>
</file>