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B" w:rsidRPr="00C34A9B" w:rsidRDefault="00291E2A" w:rsidP="00291E2A">
      <w:pPr>
        <w:tabs>
          <w:tab w:val="left" w:pos="13183"/>
        </w:tabs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2021 г.</w:t>
      </w:r>
    </w:p>
    <w:p w:rsidR="00C34A9B" w:rsidRPr="00291E2A" w:rsidRDefault="00291E2A" w:rsidP="0029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34A9B" w:rsidRPr="0029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нформация о реализации муниципальных планов мероприятий по подготовке и проведению </w:t>
      </w:r>
    </w:p>
    <w:p w:rsidR="00C34A9B" w:rsidRPr="00291E2A" w:rsidRDefault="00C34A9B" w:rsidP="0029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100-летия Рес</w:t>
      </w:r>
      <w:bookmarkStart w:id="0" w:name="_GoBack"/>
      <w:bookmarkEnd w:id="0"/>
      <w:r w:rsidRPr="0029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публики Коми МО ГО (МР)</w:t>
      </w:r>
      <w:r w:rsidR="00D558D6" w:rsidRPr="0029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«Прилузский»</w:t>
      </w:r>
    </w:p>
    <w:p w:rsidR="00C34A9B" w:rsidRPr="00291E2A" w:rsidRDefault="00C34A9B" w:rsidP="0029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523"/>
        <w:gridCol w:w="1559"/>
        <w:gridCol w:w="1305"/>
        <w:gridCol w:w="7089"/>
        <w:gridCol w:w="2268"/>
      </w:tblGrid>
      <w:tr w:rsidR="00684492" w:rsidRPr="00291E2A" w:rsidTr="00684492">
        <w:trPr>
          <w:trHeight w:val="1295"/>
        </w:trPr>
        <w:tc>
          <w:tcPr>
            <w:tcW w:w="844" w:type="dxa"/>
            <w:vMerge w:val="restart"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инфраструктурного проекта/мероприятия</w:t>
            </w:r>
          </w:p>
        </w:tc>
        <w:tc>
          <w:tcPr>
            <w:tcW w:w="1559" w:type="dxa"/>
            <w:vMerge w:val="restart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проекта/проведения мероприятия</w:t>
            </w:r>
          </w:p>
        </w:tc>
        <w:tc>
          <w:tcPr>
            <w:tcW w:w="7089" w:type="dxa"/>
            <w:vMerge w:val="restart"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ходе реализации проекта с указанием проблемных вопросов</w:t>
            </w:r>
          </w:p>
          <w:p w:rsidR="00684492" w:rsidRPr="00291E2A" w:rsidRDefault="00684492" w:rsidP="00291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92" w:rsidRPr="00291E2A" w:rsidRDefault="00684492" w:rsidP="00291E2A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E2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291E2A">
              <w:rPr>
                <w:rFonts w:ascii="Times New Roman" w:hAnsi="Times New Roman" w:cs="Times New Roman"/>
                <w:sz w:val="24"/>
                <w:szCs w:val="24"/>
              </w:rPr>
              <w:t xml:space="preserve">/не исполнено/выполняется </w:t>
            </w:r>
          </w:p>
        </w:tc>
      </w:tr>
      <w:tr w:rsidR="00684492" w:rsidRPr="00291E2A" w:rsidTr="00684492">
        <w:trPr>
          <w:trHeight w:val="436"/>
        </w:trPr>
        <w:tc>
          <w:tcPr>
            <w:tcW w:w="844" w:type="dxa"/>
            <w:vMerge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492" w:rsidRPr="00291E2A" w:rsidRDefault="00684492" w:rsidP="00291E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492" w:rsidRPr="00291E2A" w:rsidRDefault="00684492" w:rsidP="00291E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492" w:rsidRPr="00291E2A" w:rsidTr="00684492">
        <w:tc>
          <w:tcPr>
            <w:tcW w:w="15588" w:type="dxa"/>
            <w:gridSpan w:val="6"/>
            <w:shd w:val="clear" w:color="auto" w:fill="BFBFBF" w:themeFill="background1" w:themeFillShade="BF"/>
          </w:tcPr>
          <w:p w:rsidR="00684492" w:rsidRPr="00291E2A" w:rsidRDefault="00684492" w:rsidP="00291E2A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</w:tr>
      <w:tr w:rsidR="00684492" w:rsidRPr="00291E2A" w:rsidTr="00684492">
        <w:tc>
          <w:tcPr>
            <w:tcW w:w="844" w:type="dxa"/>
            <w:shd w:val="clear" w:color="auto" w:fill="auto"/>
          </w:tcPr>
          <w:p w:rsidR="00684492" w:rsidRPr="00291E2A" w:rsidRDefault="00684492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                100-летия Республики Коми на территории МО МР «Прилузский» </w:t>
            </w:r>
          </w:p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  <w:tc>
          <w:tcPr>
            <w:tcW w:w="1305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г.-</w:t>
            </w:r>
          </w:p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7089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проведен X Республиканский фестиваль народных и  любительских театров «Неделя  театра в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Прилузье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25 марта по 31 марта 2019 года).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фестивале приняли участие: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муниципальных образований;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театра;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 спектаклей;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- 451;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посещений - 5743 чел.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 года прошло народное гуляние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Прилузье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моё, с юбилеем!», посвященное 90-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образования Прилузского района.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юбилейном торжестве во взаимодействии с администрациями  сельских поселений  творческие коллективы всех учреждений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Прилузья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представили подворья своих населенных пунктов в их самобытном и национальном колорите жителям и почётным гостями.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календарным планом предусмотрена реализация 36 пунктов, по следующим направлениям: 15 проектов по ремонту, 11 проектов по благоустройству, 67 спортивных, 3089 культурно-массовых мероприятий, 320 этнокультурных и иных мероприятий в честь 100-летия образования Республики Коми.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2020 года проведено 1500 мероприятий, в том числе: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проведено 2788 культурно-массовых мероприятий;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 спортивных мероприятий;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- 294 этнокультурных и иных мероприятий в честь 100-летия образования Республики Коми.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ключевыми событиями 2020 года стали Дни культуры Прилузского района в г. Сыктывкаре в рамках подготовки к 100-летию образования Республики Коми. Прилузский район стал вторым в эстафете творческих отчётов муниципальных образований Республики Коми после Инты и первым в 2020 году. 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по 16 февраля 2020 года Прилузский район представил творческий отчёт в столице Коми. Всего  в Днях культуры приняли участие 143 человека, в том числе 58 детей. 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февраля 2020 года была проведена IV творческая встреча представителей разных национальных культур Прилузского района «Хоровод дружбы» (тема встречи – «Народное творчество»), встреча была посвящена народному творчеству разных народов. На встрече присутствовали представители коми, русской, украинской, немецкой, чувашской, узбекской, белорусской национальностей. Гостям и участникам творческой встречи посчастливилось посмотреть на театрализованные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коми, украинском и частично немецком языках, насладиться прекрасными голосами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прилузцев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исполнение песен на коми, украинском и чувашском языках. Кроме того, присутствовавшие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лицезрели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белорусский, коми, русский и украинский танцы. 93 чел.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2020 года в рамках 14-я сезонной районной сельскохозяйственной ярмарки «Урожай-2020» проведен IV Республиканский праздник народного творчества «Луза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Участниками праздника народного творчества становились коллективы художественного творчества Республики Коми. 3 октября 2020 года состоялся II межрайонный фестиваль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гармошечка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посвящённый 400-летию с. Занулье.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 и жители Занулья приняли участие в экскурсионном маршруте по достопримечательностям села, во время которого узнали о судьбе именитого гармониста Альберта Васильевича Вязова. В течение дня дети и взрослые смогли развлечься на интерактивных площадках, посмотреть выставки, концертную программу.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 проведен фестиваль исполнителей на народных и духовых инструментах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Чипсан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гö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öр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чукöртчам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Под звуки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мелодичного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чипсана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Сегодня в селе Черныш Прилузского района реализовали культурно-исторический маршрут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Сернöс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сиктса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шыяс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(«Родные напевы села Черныш»).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празднования Дня Республики Коми Центральной библиотекой был проведен литературный онлайн марафон «Ас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вылын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(«На родной земле»). Авторские стихотворения представили Светлана Семеновна Яковенко, Лариса Николаевна Попова, Тамара Дмитриевна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Читатели и библиотекари представили произведения коми писателей и поэтов: Максима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"Чужан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Геннадия Юшкова, Василия Юхнина и др.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викторина «Узнай книгу по обложке. Коми версия» предложила всем желающим вспомнить коми произведения, угадать название и автора по оформлению обложки книги.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представлена викторина «Художественные фильмы о Республике Коми». Наша республика смогла оставить свой след в истории отечественного кинематографа. В онлайн-викторине представлены фильмы, которые были сняты на территории Республики Коми или сюжетно связаны с коми краем.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Дня государственности Республики Коми также была представлена онлайн рубрика «#Удивительная Республика Коми», в которой рассказывалось о  важных и увлекательных сведениях из области истории, культуры, географии и природы, связанных с нашей республикой.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этой знаменательной дате также были проведены и другие мероприятия: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Библиотекарь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Читаевской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библиотеки-филиала Юлия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Чегесова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активистами села -  краевед села Елена Александровна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Шучалина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 Александра Александровна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Тюрнина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разработала исторический  маршрут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Читаевская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сторонка».  Оказывается, сколько интересных и загадочных мест в нашем родном крае! С какой любовью хозяева сторонки рассказывали о своей малой родине, по историческим местам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Векшор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Березники -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Читаево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Познавательно и доступно!</w:t>
            </w:r>
          </w:p>
          <w:p w:rsidR="00684492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Сотрудник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Ношульской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модельной библиотеки-филиала – Марина Михайловна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сообщества российских немцев в Прилузском районе Республики Коми -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Блега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Петровна, добровольцы – Павел Михайлович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(житель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елдорья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Сергей Алексеевич Осипов (сотрудник ПС части №182 и Никита Лисицкий (учащийся школы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установили в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п.Велдорья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 с информацией о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спецпосёлках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репрессированных в 30-е годы ХХ века. Фотоинформационная выставка (баннеры) «Коми край» (города и районы Республики Коми) на открытой экспозиционной площадке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Эзысь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тыллос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(16 экскурсий просмотр -2 тыс. чел.)</w:t>
            </w:r>
          </w:p>
        </w:tc>
        <w:tc>
          <w:tcPr>
            <w:tcW w:w="2268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</w:tr>
      <w:tr w:rsidR="00A74314" w:rsidRPr="00291E2A" w:rsidTr="00291E2A">
        <w:tc>
          <w:tcPr>
            <w:tcW w:w="844" w:type="dxa"/>
            <w:shd w:val="clear" w:color="auto" w:fill="auto"/>
          </w:tcPr>
          <w:p w:rsidR="00A74314" w:rsidRPr="00291E2A" w:rsidRDefault="00A74314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A74314" w:rsidRPr="00291E2A" w:rsidRDefault="00A74314" w:rsidP="0029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Строительство средней общеобразовательной школы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 Объячево на 600 мест</w:t>
            </w:r>
          </w:p>
        </w:tc>
        <w:tc>
          <w:tcPr>
            <w:tcW w:w="155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  <w:tc>
          <w:tcPr>
            <w:tcW w:w="1305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8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 w:cs="Times New Roman"/>
                <w:sz w:val="24"/>
              </w:rPr>
              <w:t xml:space="preserve">Администрацией МР Прилузский разработана проектно-сметная документация, получено положительное заключение государственной экспертизы проектно-сметной документации по строительству школы на 600 мест в </w:t>
            </w:r>
            <w:proofErr w:type="spellStart"/>
            <w:r w:rsidRPr="00291E2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291E2A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291E2A">
              <w:rPr>
                <w:rFonts w:ascii="Times New Roman" w:hAnsi="Times New Roman" w:cs="Times New Roman"/>
                <w:sz w:val="24"/>
              </w:rPr>
              <w:t>бъячево</w:t>
            </w:r>
            <w:proofErr w:type="spellEnd"/>
            <w:r w:rsidRPr="00291E2A">
              <w:rPr>
                <w:rFonts w:ascii="Times New Roman" w:hAnsi="Times New Roman" w:cs="Times New Roman"/>
                <w:sz w:val="24"/>
              </w:rPr>
              <w:t>, решением совета муниципального района «Прилузский» от 25 декабря 2020 года №</w:t>
            </w:r>
            <w:r w:rsidRPr="00291E2A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291E2A">
              <w:rPr>
                <w:rFonts w:ascii="Times New Roman" w:hAnsi="Times New Roman" w:cs="Times New Roman"/>
                <w:sz w:val="24"/>
              </w:rPr>
              <w:t>-05/18 согласована передача проектной сметной документации в республиканскую собственность</w:t>
            </w:r>
          </w:p>
        </w:tc>
        <w:tc>
          <w:tcPr>
            <w:tcW w:w="2268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684492" w:rsidRPr="00291E2A" w:rsidTr="00684492">
        <w:tc>
          <w:tcPr>
            <w:tcW w:w="844" w:type="dxa"/>
            <w:shd w:val="clear" w:color="auto" w:fill="auto"/>
          </w:tcPr>
          <w:p w:rsidR="00684492" w:rsidRPr="00291E2A" w:rsidRDefault="00684492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МАУК «Прилузский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1559" w:type="dxa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  <w:tc>
          <w:tcPr>
            <w:tcW w:w="1305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9972B3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положительное заключение АУ РК «Управление Государственной экспертизы Республики Коми» на  проектно-сметную документацию «Капитальный ремонт помещений здания МАУК «Прилузский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 и  окончательный  вариант проектно- сметной документации.</w:t>
            </w:r>
          </w:p>
          <w:p w:rsidR="009972B3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 - 58 224,33 тыс. руб.</w:t>
            </w:r>
          </w:p>
          <w:p w:rsidR="009972B3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B3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Министерство культуры, туризма и архивного дела Республики Коми направлена заявка на предоставление субсидий из республиканского бюджета Республики Коми бюджетам муниципальных районов на ремонт, капитальный ремонт и оснащение специальным оборудованием и материалами зданий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сферы культуры на  2020 год.</w:t>
            </w:r>
          </w:p>
          <w:p w:rsidR="009972B3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92" w:rsidRPr="00291E2A" w:rsidRDefault="009972B3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между Министерством культуры, туризма и архивного дела Республики Коми и администрацией муниципального района «Прилузский» заключено дополнительное соглашение к соглашению № Р-59/2020 от 18.02.2020 г. о предоставлении субсидии из республиканского бюджета Республики Коми бюджету муниципального образования в Республике Коми на капитальный ремонт здания МАУК «Прилузский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 на сумму 22 222 220,0 руб. 30 июня 2020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подписан контракт по капитальному ремонту помещений с ООО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13 июля начат первый этап капитального ремонта Центра культуры и досуга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Объячево на сумму 22 млн. руб.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окончания работ первого этапа по 20 декабря 2020 года.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работ окончен.</w:t>
            </w:r>
          </w:p>
        </w:tc>
        <w:tc>
          <w:tcPr>
            <w:tcW w:w="2268" w:type="dxa"/>
            <w:shd w:val="clear" w:color="auto" w:fill="auto"/>
          </w:tcPr>
          <w:p w:rsidR="00684492" w:rsidRPr="00291E2A" w:rsidRDefault="00684492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</w:tc>
      </w:tr>
      <w:tr w:rsidR="00A74314" w:rsidRPr="00291E2A" w:rsidTr="00291E2A">
        <w:tc>
          <w:tcPr>
            <w:tcW w:w="844" w:type="dxa"/>
            <w:shd w:val="clear" w:color="auto" w:fill="auto"/>
          </w:tcPr>
          <w:p w:rsidR="00A74314" w:rsidRPr="00291E2A" w:rsidRDefault="00A74314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общего пользования местного значения «Подъезд к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Кыддзявидзь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«Прилузский»</w:t>
            </w:r>
          </w:p>
        </w:tc>
        <w:tc>
          <w:tcPr>
            <w:tcW w:w="1305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8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date">
              <w:smartTagPr>
                <w:attr w:name="Year" w:val="2020"/>
                <w:attr w:name="Day" w:val="28"/>
                <w:attr w:name="Month" w:val="07"/>
                <w:attr w:name="ls" w:val="trans"/>
              </w:smartTagPr>
              <w:r w:rsidRPr="00291E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28.07.2020</w:t>
              </w:r>
            </w:smartTag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муниципальный контракт с подрядной организацией АО «Коми дорожная компания». Стоимость реконструкции составила 115 741 220,00 руб. В  настоящее время объект завершен.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</w:t>
            </w:r>
            <w:smartTag w:uri="urn:schemas-microsoft-com:office:smarttags" w:element="date">
              <w:smartTagPr>
                <w:attr w:name="Year" w:val="2020"/>
                <w:attr w:name="Day" w:val="25"/>
                <w:attr w:name="Month" w:val="12"/>
                <w:attr w:name="ls" w:val="trans"/>
              </w:smartTagPr>
              <w:r w:rsidRPr="00291E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25.12.2020</w:t>
              </w:r>
            </w:smartTag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74314" w:rsidRPr="00291E2A" w:rsidTr="00291E2A">
        <w:tc>
          <w:tcPr>
            <w:tcW w:w="844" w:type="dxa"/>
            <w:shd w:val="clear" w:color="auto" w:fill="auto"/>
          </w:tcPr>
          <w:p w:rsidR="00A74314" w:rsidRPr="00291E2A" w:rsidRDefault="00A74314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электропроводки в МБОУ «Средняя общеобразовательная школа»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бъячево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«Прилузский»</w:t>
            </w:r>
          </w:p>
        </w:tc>
        <w:tc>
          <w:tcPr>
            <w:tcW w:w="1305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8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ООО «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Арктическое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емонтно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монтажное управление» проведены работы по замене электропроводки в здании трехэтажной школы МБОУ «СОШ»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с.Объячево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расположенной по адресу: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с.Объячево,ул.Центральная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д.11а </w:t>
            </w:r>
          </w:p>
        </w:tc>
        <w:tc>
          <w:tcPr>
            <w:tcW w:w="2268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74314" w:rsidRPr="00291E2A" w:rsidTr="00291E2A">
        <w:tc>
          <w:tcPr>
            <w:tcW w:w="844" w:type="dxa"/>
            <w:shd w:val="clear" w:color="auto" w:fill="auto"/>
          </w:tcPr>
          <w:p w:rsidR="00A74314" w:rsidRPr="00291E2A" w:rsidRDefault="00A74314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Юбилейной площади с. Объячево</w:t>
            </w:r>
          </w:p>
        </w:tc>
        <w:tc>
          <w:tcPr>
            <w:tcW w:w="155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«Объячево»</w:t>
            </w:r>
          </w:p>
        </w:tc>
        <w:tc>
          <w:tcPr>
            <w:tcW w:w="1305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8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контракт на выполнение работ по благоустройству общественной территории</w:t>
            </w:r>
            <w:r w:rsidRPr="00291E2A">
              <w:t xml:space="preserve"> «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Юбилейная площадь» с  ИП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Ридван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на ремонт памятника В.И. Ленину (облицовка гранитной плиткой).</w:t>
            </w:r>
          </w:p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2020 года планируется устройство амфитеатра и обустройство зоны отдыха у филиала «Дом кино и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МАУК «Прилузский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 (установка элементов детской площадки).</w:t>
            </w:r>
          </w:p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 - 6 566 264,45 руб.</w:t>
            </w:r>
            <w:r w:rsidRPr="00291E2A">
              <w:t xml:space="preserve">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муниципальных контрактов в рамках программы формирования комфортной городской среды завершено, работы выполнены в полном объеме.</w:t>
            </w:r>
          </w:p>
        </w:tc>
        <w:tc>
          <w:tcPr>
            <w:tcW w:w="2268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A74314" w:rsidRPr="00291E2A" w:rsidTr="00291E2A">
        <w:tc>
          <w:tcPr>
            <w:tcW w:w="844" w:type="dxa"/>
            <w:shd w:val="clear" w:color="auto" w:fill="auto"/>
          </w:tcPr>
          <w:p w:rsidR="00A74314" w:rsidRPr="00291E2A" w:rsidRDefault="00A74314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моста по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Летка</w:t>
            </w:r>
          </w:p>
        </w:tc>
        <w:tc>
          <w:tcPr>
            <w:tcW w:w="155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«Летка»</w:t>
            </w:r>
          </w:p>
        </w:tc>
        <w:tc>
          <w:tcPr>
            <w:tcW w:w="1305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89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контракта с ИП Сидоренкова И.В.  Общая стоимость контракта - 1 341 196,50 руб. (в рамках программы формирования комфортной городской среды) </w:t>
            </w:r>
          </w:p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работы выполнены в полном объеме.</w:t>
            </w:r>
          </w:p>
        </w:tc>
        <w:tc>
          <w:tcPr>
            <w:tcW w:w="2268" w:type="dxa"/>
            <w:shd w:val="clear" w:color="auto" w:fill="auto"/>
          </w:tcPr>
          <w:p w:rsidR="00A74314" w:rsidRPr="00291E2A" w:rsidRDefault="00A74314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7F69" w:rsidRPr="00291E2A" w:rsidTr="00684492">
        <w:tc>
          <w:tcPr>
            <w:tcW w:w="844" w:type="dxa"/>
            <w:shd w:val="clear" w:color="auto" w:fill="auto"/>
          </w:tcPr>
          <w:p w:rsidR="005E7F69" w:rsidRPr="00291E2A" w:rsidRDefault="005E7F69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МБУ 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школа» с. Объячево музыкальными инструментами в рамках национального проекта «Культура»</w:t>
            </w:r>
          </w:p>
        </w:tc>
        <w:tc>
          <w:tcPr>
            <w:tcW w:w="1559" w:type="dxa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  <w:tc>
          <w:tcPr>
            <w:tcW w:w="1305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9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культуры, туризма и архивного дела Республики Коми подана заявка на конкурсный отбор на получение субсидий местным бюджетам на поддержку отрасли культуры по направлению «Оснащение образовательных учреждений в сфере культуры (детских школ искусств) музыкальными инструментами, оборудованием и учебными материалами» в 2021 году на 2,0 млн. руб.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прошла конкурсный отбор.</w:t>
            </w:r>
          </w:p>
        </w:tc>
        <w:tc>
          <w:tcPr>
            <w:tcW w:w="2268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5E7F69" w:rsidRPr="00C34A9B" w:rsidTr="00684492">
        <w:trPr>
          <w:trHeight w:val="3625"/>
        </w:trPr>
        <w:tc>
          <w:tcPr>
            <w:tcW w:w="844" w:type="dxa"/>
            <w:shd w:val="clear" w:color="auto" w:fill="auto"/>
          </w:tcPr>
          <w:p w:rsidR="005E7F69" w:rsidRPr="00291E2A" w:rsidRDefault="005E7F69" w:rsidP="00291E2A">
            <w:pPr>
              <w:pStyle w:val="ae"/>
              <w:numPr>
                <w:ilvl w:val="0"/>
                <w:numId w:val="12"/>
              </w:numPr>
              <w:suppressAutoHyphens/>
              <w:ind w:right="-392"/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Центральной библиотеки им.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В.Юхнина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«Культура»</w:t>
            </w:r>
          </w:p>
        </w:tc>
        <w:tc>
          <w:tcPr>
            <w:tcW w:w="1559" w:type="dxa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«Прилузский»</w:t>
            </w:r>
          </w:p>
        </w:tc>
        <w:tc>
          <w:tcPr>
            <w:tcW w:w="1305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9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 2020 г. заключен договор на изготовление дизайн – концепции ЦМБ. 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апреля 2020 г. отправлены и собраны заявки  организациям на предоставление коммерческих предложений по выполнению проектно-сметной документации.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мае  2020 г. разработана  дизайн – концепция интерьера Центральной библиотеки им. </w:t>
            </w:r>
            <w:proofErr w:type="spellStart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В.Юхнина</w:t>
            </w:r>
            <w:proofErr w:type="spellEnd"/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на экспертизу в АУ РК «Управление Государственной  экспертизы Республики Коми» направлен проект  технического задания на капитальный ремонт.</w:t>
            </w:r>
          </w:p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2020 г. получена проектно – сметная документация на капитальный ремонт ЦМБ (рабочая и проектная документация). Сводный сметный расчет стоимости капитального ремонта ЦМБ составил 13611,05 тыс. руб. Заключен договор №1382/ц-р с АУ РК «Управление государственной экспертизы РК» от 02 сентября 2020 г. на услуги по проверке сметной стоимости по объекту «Капитальный ремонт ЦМБ» </w:t>
            </w:r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общую сумму 81477 руб. 28 сентября 2020г. пришли результаты </w:t>
            </w: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29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экспертизы. Расчетная сметная стоимость составляет 12 691 130 руб.  Работа над ПСД завершена. Заявка в Министерство культуры направлена.  </w:t>
            </w:r>
          </w:p>
        </w:tc>
        <w:tc>
          <w:tcPr>
            <w:tcW w:w="2268" w:type="dxa"/>
            <w:shd w:val="clear" w:color="auto" w:fill="auto"/>
          </w:tcPr>
          <w:p w:rsidR="005E7F69" w:rsidRPr="00291E2A" w:rsidRDefault="005E7F69" w:rsidP="002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не наступил</w:t>
            </w:r>
          </w:p>
        </w:tc>
      </w:tr>
    </w:tbl>
    <w:p w:rsidR="00F12546" w:rsidRPr="00684492" w:rsidRDefault="00F12546" w:rsidP="0029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546" w:rsidRPr="00684492" w:rsidSect="002B3BC1">
      <w:pgSz w:w="16838" w:h="11906" w:orient="landscape"/>
      <w:pgMar w:top="993" w:right="96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DC" w:rsidRDefault="00AE59DC" w:rsidP="00D32641">
      <w:pPr>
        <w:spacing w:after="0" w:line="240" w:lineRule="auto"/>
      </w:pPr>
      <w:r>
        <w:separator/>
      </w:r>
    </w:p>
  </w:endnote>
  <w:endnote w:type="continuationSeparator" w:id="0">
    <w:p w:rsidR="00AE59DC" w:rsidRDefault="00AE59DC" w:rsidP="00D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DC" w:rsidRDefault="00AE59DC" w:rsidP="00D32641">
      <w:pPr>
        <w:spacing w:after="0" w:line="240" w:lineRule="auto"/>
      </w:pPr>
      <w:r>
        <w:separator/>
      </w:r>
    </w:p>
  </w:footnote>
  <w:footnote w:type="continuationSeparator" w:id="0">
    <w:p w:rsidR="00AE59DC" w:rsidRDefault="00AE59DC" w:rsidP="00D3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1D4"/>
    <w:multiLevelType w:val="hybridMultilevel"/>
    <w:tmpl w:val="9088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B65"/>
    <w:multiLevelType w:val="hybridMultilevel"/>
    <w:tmpl w:val="34FACC4A"/>
    <w:lvl w:ilvl="0" w:tplc="8402AFD6">
      <w:start w:val="1"/>
      <w:numFmt w:val="bullet"/>
      <w:lvlText w:val="-"/>
      <w:lvlJc w:val="left"/>
      <w:pPr>
        <w:ind w:left="720" w:hanging="360"/>
      </w:pPr>
      <w:rPr>
        <w:rFonts w:ascii="LilyUPC" w:hAnsi="Lily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09B3"/>
    <w:multiLevelType w:val="hybridMultilevel"/>
    <w:tmpl w:val="A78A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1BF"/>
    <w:multiLevelType w:val="hybridMultilevel"/>
    <w:tmpl w:val="FD08AD60"/>
    <w:lvl w:ilvl="0" w:tplc="8402AFD6">
      <w:start w:val="1"/>
      <w:numFmt w:val="bullet"/>
      <w:lvlText w:val="-"/>
      <w:lvlJc w:val="left"/>
      <w:pPr>
        <w:ind w:left="720" w:hanging="360"/>
      </w:pPr>
      <w:rPr>
        <w:rFonts w:ascii="LilyUPC" w:hAnsi="Lily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6A32"/>
    <w:multiLevelType w:val="hybridMultilevel"/>
    <w:tmpl w:val="ACE4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DCA"/>
    <w:multiLevelType w:val="hybridMultilevel"/>
    <w:tmpl w:val="9790D80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539"/>
    <w:multiLevelType w:val="hybridMultilevel"/>
    <w:tmpl w:val="35E4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E8A"/>
    <w:multiLevelType w:val="hybridMultilevel"/>
    <w:tmpl w:val="4A02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1057"/>
    <w:multiLevelType w:val="hybridMultilevel"/>
    <w:tmpl w:val="031244E0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7DEF"/>
    <w:multiLevelType w:val="hybridMultilevel"/>
    <w:tmpl w:val="6210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0712"/>
    <w:multiLevelType w:val="hybridMultilevel"/>
    <w:tmpl w:val="DC94981E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5C7F"/>
    <w:multiLevelType w:val="hybridMultilevel"/>
    <w:tmpl w:val="9AAA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358F"/>
    <w:multiLevelType w:val="hybridMultilevel"/>
    <w:tmpl w:val="C802AD52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51503"/>
    <w:multiLevelType w:val="hybridMultilevel"/>
    <w:tmpl w:val="A216C462"/>
    <w:lvl w:ilvl="0" w:tplc="CF6CF342">
      <w:start w:val="1"/>
      <w:numFmt w:val="decimal"/>
      <w:lvlText w:val="6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215696"/>
    <w:multiLevelType w:val="hybridMultilevel"/>
    <w:tmpl w:val="10481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43C"/>
    <w:multiLevelType w:val="hybridMultilevel"/>
    <w:tmpl w:val="3ED62C6E"/>
    <w:lvl w:ilvl="0" w:tplc="13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44CA"/>
    <w:multiLevelType w:val="hybridMultilevel"/>
    <w:tmpl w:val="067ADEB2"/>
    <w:lvl w:ilvl="0" w:tplc="DAC0A4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AF784F"/>
    <w:multiLevelType w:val="hybridMultilevel"/>
    <w:tmpl w:val="9CEA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860E8"/>
    <w:multiLevelType w:val="hybridMultilevel"/>
    <w:tmpl w:val="FA02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7466B"/>
    <w:multiLevelType w:val="hybridMultilevel"/>
    <w:tmpl w:val="DB36593C"/>
    <w:lvl w:ilvl="0" w:tplc="7C02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45021"/>
    <w:multiLevelType w:val="hybridMultilevel"/>
    <w:tmpl w:val="8B1E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6BF6"/>
    <w:multiLevelType w:val="hybridMultilevel"/>
    <w:tmpl w:val="F75C397C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E5653"/>
    <w:multiLevelType w:val="hybridMultilevel"/>
    <w:tmpl w:val="08E0CEB4"/>
    <w:lvl w:ilvl="0" w:tplc="CF6CF342">
      <w:start w:val="1"/>
      <w:numFmt w:val="decimal"/>
      <w:lvlText w:val="6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0"/>
  </w:num>
  <w:num w:numId="17">
    <w:abstractNumId w:val="6"/>
  </w:num>
  <w:num w:numId="18">
    <w:abstractNumId w:val="18"/>
  </w:num>
  <w:num w:numId="19">
    <w:abstractNumId w:val="22"/>
  </w:num>
  <w:num w:numId="20">
    <w:abstractNumId w:val="13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B6"/>
    <w:rsid w:val="0002514D"/>
    <w:rsid w:val="00026DE9"/>
    <w:rsid w:val="00031874"/>
    <w:rsid w:val="00057603"/>
    <w:rsid w:val="00066221"/>
    <w:rsid w:val="00070089"/>
    <w:rsid w:val="00074F60"/>
    <w:rsid w:val="0009247D"/>
    <w:rsid w:val="00092D72"/>
    <w:rsid w:val="00093B7F"/>
    <w:rsid w:val="000949C3"/>
    <w:rsid w:val="00096A7A"/>
    <w:rsid w:val="000A63DF"/>
    <w:rsid w:val="000B7B78"/>
    <w:rsid w:val="000C02A9"/>
    <w:rsid w:val="000C0B53"/>
    <w:rsid w:val="000C6F89"/>
    <w:rsid w:val="000D22D6"/>
    <w:rsid w:val="000E0AC1"/>
    <w:rsid w:val="00111D4B"/>
    <w:rsid w:val="001126EB"/>
    <w:rsid w:val="00113583"/>
    <w:rsid w:val="00116905"/>
    <w:rsid w:val="0011727B"/>
    <w:rsid w:val="001474E5"/>
    <w:rsid w:val="00147580"/>
    <w:rsid w:val="001541CA"/>
    <w:rsid w:val="00157751"/>
    <w:rsid w:val="00162A32"/>
    <w:rsid w:val="001829F0"/>
    <w:rsid w:val="00184C69"/>
    <w:rsid w:val="0018779E"/>
    <w:rsid w:val="001923EA"/>
    <w:rsid w:val="001A1C8C"/>
    <w:rsid w:val="001E21FD"/>
    <w:rsid w:val="001E386F"/>
    <w:rsid w:val="001E4AB0"/>
    <w:rsid w:val="001E4B5A"/>
    <w:rsid w:val="001F56CC"/>
    <w:rsid w:val="00202B1B"/>
    <w:rsid w:val="002164C9"/>
    <w:rsid w:val="002209A4"/>
    <w:rsid w:val="00227860"/>
    <w:rsid w:val="00232C84"/>
    <w:rsid w:val="0024211C"/>
    <w:rsid w:val="0026195D"/>
    <w:rsid w:val="002645C6"/>
    <w:rsid w:val="002670E6"/>
    <w:rsid w:val="002768FB"/>
    <w:rsid w:val="002861C8"/>
    <w:rsid w:val="00291E2A"/>
    <w:rsid w:val="002A2971"/>
    <w:rsid w:val="002B3046"/>
    <w:rsid w:val="002B3BC1"/>
    <w:rsid w:val="002B512D"/>
    <w:rsid w:val="002C3164"/>
    <w:rsid w:val="002C5E70"/>
    <w:rsid w:val="002C6527"/>
    <w:rsid w:val="002F5562"/>
    <w:rsid w:val="00320DB0"/>
    <w:rsid w:val="003230B9"/>
    <w:rsid w:val="003339B8"/>
    <w:rsid w:val="003452D2"/>
    <w:rsid w:val="003456C7"/>
    <w:rsid w:val="003463DE"/>
    <w:rsid w:val="00352DD2"/>
    <w:rsid w:val="00354815"/>
    <w:rsid w:val="00360FF2"/>
    <w:rsid w:val="00363701"/>
    <w:rsid w:val="00364778"/>
    <w:rsid w:val="00367E37"/>
    <w:rsid w:val="0037419F"/>
    <w:rsid w:val="00375725"/>
    <w:rsid w:val="00382368"/>
    <w:rsid w:val="00386345"/>
    <w:rsid w:val="00386F9A"/>
    <w:rsid w:val="0039234D"/>
    <w:rsid w:val="003A4B2F"/>
    <w:rsid w:val="003C00D2"/>
    <w:rsid w:val="003C6579"/>
    <w:rsid w:val="003D2A78"/>
    <w:rsid w:val="004029EF"/>
    <w:rsid w:val="00410091"/>
    <w:rsid w:val="004144D9"/>
    <w:rsid w:val="00415FD1"/>
    <w:rsid w:val="00434126"/>
    <w:rsid w:val="00435C1B"/>
    <w:rsid w:val="004655A6"/>
    <w:rsid w:val="00475CE4"/>
    <w:rsid w:val="00485F00"/>
    <w:rsid w:val="00486239"/>
    <w:rsid w:val="00492A45"/>
    <w:rsid w:val="0049445F"/>
    <w:rsid w:val="00494EE0"/>
    <w:rsid w:val="0049776C"/>
    <w:rsid w:val="004A26A0"/>
    <w:rsid w:val="004A571C"/>
    <w:rsid w:val="004A7388"/>
    <w:rsid w:val="004B0892"/>
    <w:rsid w:val="004B0F4B"/>
    <w:rsid w:val="004B5818"/>
    <w:rsid w:val="004C2883"/>
    <w:rsid w:val="004C719B"/>
    <w:rsid w:val="004D36AB"/>
    <w:rsid w:val="004F066D"/>
    <w:rsid w:val="00503759"/>
    <w:rsid w:val="00504BB1"/>
    <w:rsid w:val="00504F17"/>
    <w:rsid w:val="00506102"/>
    <w:rsid w:val="00513A25"/>
    <w:rsid w:val="005158A9"/>
    <w:rsid w:val="00523F5F"/>
    <w:rsid w:val="00526500"/>
    <w:rsid w:val="005336BE"/>
    <w:rsid w:val="00536D85"/>
    <w:rsid w:val="0054421F"/>
    <w:rsid w:val="00553D5B"/>
    <w:rsid w:val="00571F86"/>
    <w:rsid w:val="005732BE"/>
    <w:rsid w:val="005765EA"/>
    <w:rsid w:val="00576E45"/>
    <w:rsid w:val="00581549"/>
    <w:rsid w:val="005816C1"/>
    <w:rsid w:val="00590278"/>
    <w:rsid w:val="005A0757"/>
    <w:rsid w:val="005B4510"/>
    <w:rsid w:val="005B5189"/>
    <w:rsid w:val="005B75F6"/>
    <w:rsid w:val="005D5905"/>
    <w:rsid w:val="005E1770"/>
    <w:rsid w:val="005E4AA3"/>
    <w:rsid w:val="005E54C5"/>
    <w:rsid w:val="005E5AE2"/>
    <w:rsid w:val="005E7F69"/>
    <w:rsid w:val="005F3156"/>
    <w:rsid w:val="005F4B89"/>
    <w:rsid w:val="005F7BEE"/>
    <w:rsid w:val="00605BD5"/>
    <w:rsid w:val="00612267"/>
    <w:rsid w:val="00615147"/>
    <w:rsid w:val="006151F7"/>
    <w:rsid w:val="00622EC9"/>
    <w:rsid w:val="006347D3"/>
    <w:rsid w:val="0064020E"/>
    <w:rsid w:val="006402FB"/>
    <w:rsid w:val="00643075"/>
    <w:rsid w:val="0064666B"/>
    <w:rsid w:val="00663EF7"/>
    <w:rsid w:val="00684492"/>
    <w:rsid w:val="006A6667"/>
    <w:rsid w:val="006B05D5"/>
    <w:rsid w:val="006B2F02"/>
    <w:rsid w:val="006B7415"/>
    <w:rsid w:val="006D23A9"/>
    <w:rsid w:val="006D2C42"/>
    <w:rsid w:val="006D54C4"/>
    <w:rsid w:val="006D7252"/>
    <w:rsid w:val="006E3EE1"/>
    <w:rsid w:val="006E73FF"/>
    <w:rsid w:val="006E762A"/>
    <w:rsid w:val="006E7E43"/>
    <w:rsid w:val="006F0F95"/>
    <w:rsid w:val="006F3575"/>
    <w:rsid w:val="00714C2C"/>
    <w:rsid w:val="0071699D"/>
    <w:rsid w:val="00721ED9"/>
    <w:rsid w:val="00730294"/>
    <w:rsid w:val="00742B22"/>
    <w:rsid w:val="007548B5"/>
    <w:rsid w:val="007574A8"/>
    <w:rsid w:val="00762004"/>
    <w:rsid w:val="00765F6D"/>
    <w:rsid w:val="00775865"/>
    <w:rsid w:val="00780434"/>
    <w:rsid w:val="007A0282"/>
    <w:rsid w:val="007A137D"/>
    <w:rsid w:val="007B3CE8"/>
    <w:rsid w:val="007D01AB"/>
    <w:rsid w:val="007F72C7"/>
    <w:rsid w:val="00804782"/>
    <w:rsid w:val="00812556"/>
    <w:rsid w:val="00813E71"/>
    <w:rsid w:val="00814E66"/>
    <w:rsid w:val="0081777D"/>
    <w:rsid w:val="00823221"/>
    <w:rsid w:val="00834657"/>
    <w:rsid w:val="00843992"/>
    <w:rsid w:val="0085345D"/>
    <w:rsid w:val="00854C44"/>
    <w:rsid w:val="00870D6B"/>
    <w:rsid w:val="00881D7C"/>
    <w:rsid w:val="008834DE"/>
    <w:rsid w:val="00883688"/>
    <w:rsid w:val="008A3F45"/>
    <w:rsid w:val="008B0BF9"/>
    <w:rsid w:val="008B327E"/>
    <w:rsid w:val="008B58B6"/>
    <w:rsid w:val="008C2ECB"/>
    <w:rsid w:val="008D1098"/>
    <w:rsid w:val="008D1C0B"/>
    <w:rsid w:val="008D7BF9"/>
    <w:rsid w:val="008E12FF"/>
    <w:rsid w:val="008E6445"/>
    <w:rsid w:val="008E6BFE"/>
    <w:rsid w:val="008E7443"/>
    <w:rsid w:val="008F3EA4"/>
    <w:rsid w:val="008F6128"/>
    <w:rsid w:val="00901CDC"/>
    <w:rsid w:val="00921701"/>
    <w:rsid w:val="009221DC"/>
    <w:rsid w:val="009358F3"/>
    <w:rsid w:val="009374F0"/>
    <w:rsid w:val="009518B4"/>
    <w:rsid w:val="00953FFC"/>
    <w:rsid w:val="009560FE"/>
    <w:rsid w:val="00957952"/>
    <w:rsid w:val="00971284"/>
    <w:rsid w:val="00994E0D"/>
    <w:rsid w:val="009972B3"/>
    <w:rsid w:val="009A096B"/>
    <w:rsid w:val="009B0E82"/>
    <w:rsid w:val="009B2826"/>
    <w:rsid w:val="009B3F2E"/>
    <w:rsid w:val="009B4922"/>
    <w:rsid w:val="009B4942"/>
    <w:rsid w:val="009C3488"/>
    <w:rsid w:val="009C3AD3"/>
    <w:rsid w:val="009C3B61"/>
    <w:rsid w:val="009D024B"/>
    <w:rsid w:val="009D19BC"/>
    <w:rsid w:val="009D7E59"/>
    <w:rsid w:val="009E3320"/>
    <w:rsid w:val="009F0747"/>
    <w:rsid w:val="009F4A48"/>
    <w:rsid w:val="009F6132"/>
    <w:rsid w:val="009F6B5D"/>
    <w:rsid w:val="00A22BA8"/>
    <w:rsid w:val="00A3434C"/>
    <w:rsid w:val="00A34A55"/>
    <w:rsid w:val="00A3514D"/>
    <w:rsid w:val="00A46C8C"/>
    <w:rsid w:val="00A50E2C"/>
    <w:rsid w:val="00A52DE2"/>
    <w:rsid w:val="00A60A3D"/>
    <w:rsid w:val="00A60BD3"/>
    <w:rsid w:val="00A62267"/>
    <w:rsid w:val="00A72B90"/>
    <w:rsid w:val="00A74314"/>
    <w:rsid w:val="00A80D89"/>
    <w:rsid w:val="00A845AB"/>
    <w:rsid w:val="00A86C9B"/>
    <w:rsid w:val="00A957E2"/>
    <w:rsid w:val="00AC0F46"/>
    <w:rsid w:val="00AE59DC"/>
    <w:rsid w:val="00AF54EE"/>
    <w:rsid w:val="00B017D3"/>
    <w:rsid w:val="00B13CEF"/>
    <w:rsid w:val="00B203BD"/>
    <w:rsid w:val="00B20F9D"/>
    <w:rsid w:val="00B318F8"/>
    <w:rsid w:val="00B37637"/>
    <w:rsid w:val="00B440C0"/>
    <w:rsid w:val="00B55028"/>
    <w:rsid w:val="00B565CD"/>
    <w:rsid w:val="00B620F6"/>
    <w:rsid w:val="00B70828"/>
    <w:rsid w:val="00B71237"/>
    <w:rsid w:val="00B8231E"/>
    <w:rsid w:val="00B86C46"/>
    <w:rsid w:val="00B931B5"/>
    <w:rsid w:val="00B97C8D"/>
    <w:rsid w:val="00BA16CC"/>
    <w:rsid w:val="00BB6D5D"/>
    <w:rsid w:val="00BC14FD"/>
    <w:rsid w:val="00BC3A09"/>
    <w:rsid w:val="00BC614E"/>
    <w:rsid w:val="00BE18D5"/>
    <w:rsid w:val="00BE2C5A"/>
    <w:rsid w:val="00BE2DCC"/>
    <w:rsid w:val="00BE52DA"/>
    <w:rsid w:val="00BF4638"/>
    <w:rsid w:val="00C005ED"/>
    <w:rsid w:val="00C01521"/>
    <w:rsid w:val="00C05476"/>
    <w:rsid w:val="00C17D64"/>
    <w:rsid w:val="00C32647"/>
    <w:rsid w:val="00C34A9B"/>
    <w:rsid w:val="00C41AEA"/>
    <w:rsid w:val="00C5699F"/>
    <w:rsid w:val="00C638BC"/>
    <w:rsid w:val="00C63B17"/>
    <w:rsid w:val="00C775A5"/>
    <w:rsid w:val="00C8066C"/>
    <w:rsid w:val="00C847DA"/>
    <w:rsid w:val="00C94B77"/>
    <w:rsid w:val="00C97844"/>
    <w:rsid w:val="00CA0C17"/>
    <w:rsid w:val="00CA5A9B"/>
    <w:rsid w:val="00CB429C"/>
    <w:rsid w:val="00CB6226"/>
    <w:rsid w:val="00CB6AAD"/>
    <w:rsid w:val="00CB7501"/>
    <w:rsid w:val="00CC20FC"/>
    <w:rsid w:val="00CC6923"/>
    <w:rsid w:val="00CD54F9"/>
    <w:rsid w:val="00CE4542"/>
    <w:rsid w:val="00CF5BA9"/>
    <w:rsid w:val="00D01986"/>
    <w:rsid w:val="00D01CA3"/>
    <w:rsid w:val="00D03684"/>
    <w:rsid w:val="00D05D4D"/>
    <w:rsid w:val="00D113C1"/>
    <w:rsid w:val="00D21C19"/>
    <w:rsid w:val="00D2511D"/>
    <w:rsid w:val="00D25869"/>
    <w:rsid w:val="00D26095"/>
    <w:rsid w:val="00D2786B"/>
    <w:rsid w:val="00D30611"/>
    <w:rsid w:val="00D320AD"/>
    <w:rsid w:val="00D32641"/>
    <w:rsid w:val="00D406A0"/>
    <w:rsid w:val="00D43F27"/>
    <w:rsid w:val="00D54BF4"/>
    <w:rsid w:val="00D558D6"/>
    <w:rsid w:val="00D63552"/>
    <w:rsid w:val="00D74B2A"/>
    <w:rsid w:val="00D75D43"/>
    <w:rsid w:val="00D770EF"/>
    <w:rsid w:val="00D817EB"/>
    <w:rsid w:val="00D92993"/>
    <w:rsid w:val="00DA2083"/>
    <w:rsid w:val="00DA336D"/>
    <w:rsid w:val="00DB272A"/>
    <w:rsid w:val="00DB5072"/>
    <w:rsid w:val="00DD7AE4"/>
    <w:rsid w:val="00DE7831"/>
    <w:rsid w:val="00DF6B98"/>
    <w:rsid w:val="00E02CA0"/>
    <w:rsid w:val="00E02E41"/>
    <w:rsid w:val="00E04BB9"/>
    <w:rsid w:val="00E16FC5"/>
    <w:rsid w:val="00E17FEA"/>
    <w:rsid w:val="00E237DB"/>
    <w:rsid w:val="00E274E0"/>
    <w:rsid w:val="00E30DD8"/>
    <w:rsid w:val="00E34CB4"/>
    <w:rsid w:val="00E3605E"/>
    <w:rsid w:val="00E41C69"/>
    <w:rsid w:val="00E43F40"/>
    <w:rsid w:val="00E57611"/>
    <w:rsid w:val="00E66630"/>
    <w:rsid w:val="00E7352D"/>
    <w:rsid w:val="00E94561"/>
    <w:rsid w:val="00E958BC"/>
    <w:rsid w:val="00E96963"/>
    <w:rsid w:val="00EA57E0"/>
    <w:rsid w:val="00EB4748"/>
    <w:rsid w:val="00EC3958"/>
    <w:rsid w:val="00ED28CC"/>
    <w:rsid w:val="00EE080F"/>
    <w:rsid w:val="00EE7D92"/>
    <w:rsid w:val="00EF4D3B"/>
    <w:rsid w:val="00F12546"/>
    <w:rsid w:val="00F17807"/>
    <w:rsid w:val="00F2123C"/>
    <w:rsid w:val="00F30FF3"/>
    <w:rsid w:val="00F3164E"/>
    <w:rsid w:val="00F42F6F"/>
    <w:rsid w:val="00F47779"/>
    <w:rsid w:val="00F56467"/>
    <w:rsid w:val="00F64FBA"/>
    <w:rsid w:val="00F66B37"/>
    <w:rsid w:val="00F80029"/>
    <w:rsid w:val="00F87FEE"/>
    <w:rsid w:val="00F90A85"/>
    <w:rsid w:val="00F91605"/>
    <w:rsid w:val="00FC65E5"/>
    <w:rsid w:val="00FC692E"/>
    <w:rsid w:val="00FD3758"/>
    <w:rsid w:val="00FE483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61"/>
  </w:style>
  <w:style w:type="paragraph" w:styleId="2">
    <w:name w:val="heading 2"/>
    <w:basedOn w:val="a"/>
    <w:next w:val="a"/>
    <w:link w:val="20"/>
    <w:uiPriority w:val="9"/>
    <w:qFormat/>
    <w:rsid w:val="00C34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34A9B"/>
  </w:style>
  <w:style w:type="paragraph" w:styleId="a3">
    <w:name w:val="Body Text"/>
    <w:basedOn w:val="a"/>
    <w:link w:val="a4"/>
    <w:rsid w:val="00C34A9B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34A9B"/>
    <w:pPr>
      <w:tabs>
        <w:tab w:val="left" w:pos="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4A9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C34A9B"/>
    <w:rPr>
      <w:color w:val="0000FF"/>
      <w:u w:val="single"/>
    </w:rPr>
  </w:style>
  <w:style w:type="character" w:styleId="a6">
    <w:name w:val="FollowedHyperlink"/>
    <w:rsid w:val="00C34A9B"/>
    <w:rPr>
      <w:color w:val="800080"/>
      <w:u w:val="single"/>
    </w:rPr>
  </w:style>
  <w:style w:type="paragraph" w:styleId="a7">
    <w:name w:val="Balloon Text"/>
    <w:basedOn w:val="a"/>
    <w:link w:val="a8"/>
    <w:rsid w:val="00C34A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34A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3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3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3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3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aliases w:val="Варианты ответов,ПС - Нумерованный"/>
    <w:basedOn w:val="a"/>
    <w:link w:val="af"/>
    <w:uiPriority w:val="34"/>
    <w:qFormat/>
    <w:rsid w:val="00C3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,ПС - Нумерованный Знак"/>
    <w:link w:val="ae"/>
    <w:uiPriority w:val="34"/>
    <w:locked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4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uiPriority w:val="22"/>
    <w:qFormat/>
    <w:rsid w:val="00C34A9B"/>
    <w:rPr>
      <w:b/>
      <w:bCs/>
    </w:rPr>
  </w:style>
  <w:style w:type="paragraph" w:styleId="af1">
    <w:name w:val="No Spacing"/>
    <w:basedOn w:val="a"/>
    <w:link w:val="af2"/>
    <w:uiPriority w:val="1"/>
    <w:qFormat/>
    <w:rsid w:val="00C34A9B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f2">
    <w:name w:val="Без интервала Знак"/>
    <w:link w:val="af1"/>
    <w:uiPriority w:val="1"/>
    <w:rsid w:val="00C34A9B"/>
    <w:rPr>
      <w:rFonts w:ascii="Cambria" w:eastAsia="Calibri" w:hAnsi="Cambria" w:cs="Times New Roman"/>
      <w:lang w:val="en-US" w:bidi="en-US"/>
    </w:rPr>
  </w:style>
  <w:style w:type="character" w:customStyle="1" w:styleId="text1">
    <w:name w:val="text1"/>
    <w:rsid w:val="00C34A9B"/>
    <w:rPr>
      <w:color w:val="000000"/>
      <w:shd w:val="clear" w:color="auto" w:fill="auto"/>
    </w:rPr>
  </w:style>
  <w:style w:type="paragraph" w:customStyle="1" w:styleId="Standard">
    <w:name w:val="Standard"/>
    <w:rsid w:val="00C34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34A9B"/>
    <w:pPr>
      <w:suppressLineNumbers/>
    </w:pPr>
  </w:style>
  <w:style w:type="paragraph" w:customStyle="1" w:styleId="ConsPlusNonformat">
    <w:name w:val="ConsPlusNonformat"/>
    <w:rsid w:val="00C34A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Default">
    <w:name w:val="Default"/>
    <w:rsid w:val="00C34A9B"/>
    <w:pPr>
      <w:spacing w:after="0" w:line="273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ru-RU"/>
    </w:rPr>
  </w:style>
  <w:style w:type="character" w:styleId="af3">
    <w:name w:val="Emphasis"/>
    <w:uiPriority w:val="20"/>
    <w:qFormat/>
    <w:rsid w:val="00C34A9B"/>
    <w:rPr>
      <w:i/>
      <w:iCs/>
    </w:rPr>
  </w:style>
  <w:style w:type="character" w:customStyle="1" w:styleId="FontStyle14">
    <w:name w:val="Font Style14"/>
    <w:uiPriority w:val="99"/>
    <w:rsid w:val="00C34A9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Основной шрифт абзаца1"/>
    <w:rsid w:val="00C34A9B"/>
  </w:style>
  <w:style w:type="paragraph" w:customStyle="1" w:styleId="af4">
    <w:name w:val="Знак Знак"/>
    <w:basedOn w:val="a"/>
    <w:rsid w:val="00C34A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99"/>
    <w:rsid w:val="00C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access">
    <w:name w:val="show_access"/>
    <w:basedOn w:val="a0"/>
    <w:rsid w:val="00901CDC"/>
  </w:style>
  <w:style w:type="character" w:customStyle="1" w:styleId="fontstyle01">
    <w:name w:val="fontstyle01"/>
    <w:basedOn w:val="a0"/>
    <w:rsid w:val="00DE78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61"/>
  </w:style>
  <w:style w:type="paragraph" w:styleId="2">
    <w:name w:val="heading 2"/>
    <w:basedOn w:val="a"/>
    <w:next w:val="a"/>
    <w:link w:val="20"/>
    <w:uiPriority w:val="9"/>
    <w:qFormat/>
    <w:rsid w:val="00C34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34A9B"/>
  </w:style>
  <w:style w:type="paragraph" w:styleId="a3">
    <w:name w:val="Body Text"/>
    <w:basedOn w:val="a"/>
    <w:link w:val="a4"/>
    <w:rsid w:val="00C34A9B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34A9B"/>
    <w:pPr>
      <w:tabs>
        <w:tab w:val="left" w:pos="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4A9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C34A9B"/>
    <w:rPr>
      <w:color w:val="0000FF"/>
      <w:u w:val="single"/>
    </w:rPr>
  </w:style>
  <w:style w:type="character" w:styleId="a6">
    <w:name w:val="FollowedHyperlink"/>
    <w:rsid w:val="00C34A9B"/>
    <w:rPr>
      <w:color w:val="800080"/>
      <w:u w:val="single"/>
    </w:rPr>
  </w:style>
  <w:style w:type="paragraph" w:styleId="a7">
    <w:name w:val="Balloon Text"/>
    <w:basedOn w:val="a"/>
    <w:link w:val="a8"/>
    <w:rsid w:val="00C34A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34A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3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3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3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3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aliases w:val="Варианты ответов,ПС - Нумерованный"/>
    <w:basedOn w:val="a"/>
    <w:link w:val="af"/>
    <w:uiPriority w:val="34"/>
    <w:qFormat/>
    <w:rsid w:val="00C3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,ПС - Нумерованный Знак"/>
    <w:link w:val="ae"/>
    <w:uiPriority w:val="34"/>
    <w:locked/>
    <w:rsid w:val="00C3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4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uiPriority w:val="22"/>
    <w:qFormat/>
    <w:rsid w:val="00C34A9B"/>
    <w:rPr>
      <w:b/>
      <w:bCs/>
    </w:rPr>
  </w:style>
  <w:style w:type="paragraph" w:styleId="af1">
    <w:name w:val="No Spacing"/>
    <w:basedOn w:val="a"/>
    <w:link w:val="af2"/>
    <w:uiPriority w:val="1"/>
    <w:qFormat/>
    <w:rsid w:val="00C34A9B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f2">
    <w:name w:val="Без интервала Знак"/>
    <w:link w:val="af1"/>
    <w:uiPriority w:val="1"/>
    <w:rsid w:val="00C34A9B"/>
    <w:rPr>
      <w:rFonts w:ascii="Cambria" w:eastAsia="Calibri" w:hAnsi="Cambria" w:cs="Times New Roman"/>
      <w:lang w:val="en-US" w:bidi="en-US"/>
    </w:rPr>
  </w:style>
  <w:style w:type="character" w:customStyle="1" w:styleId="text1">
    <w:name w:val="text1"/>
    <w:rsid w:val="00C34A9B"/>
    <w:rPr>
      <w:color w:val="000000"/>
      <w:shd w:val="clear" w:color="auto" w:fill="auto"/>
    </w:rPr>
  </w:style>
  <w:style w:type="paragraph" w:customStyle="1" w:styleId="Standard">
    <w:name w:val="Standard"/>
    <w:rsid w:val="00C34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34A9B"/>
    <w:pPr>
      <w:suppressLineNumbers/>
    </w:pPr>
  </w:style>
  <w:style w:type="paragraph" w:customStyle="1" w:styleId="ConsPlusNonformat">
    <w:name w:val="ConsPlusNonformat"/>
    <w:rsid w:val="00C34A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Default">
    <w:name w:val="Default"/>
    <w:rsid w:val="00C34A9B"/>
    <w:pPr>
      <w:spacing w:after="0" w:line="273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ru-RU"/>
    </w:rPr>
  </w:style>
  <w:style w:type="character" w:styleId="af3">
    <w:name w:val="Emphasis"/>
    <w:uiPriority w:val="20"/>
    <w:qFormat/>
    <w:rsid w:val="00C34A9B"/>
    <w:rPr>
      <w:i/>
      <w:iCs/>
    </w:rPr>
  </w:style>
  <w:style w:type="character" w:customStyle="1" w:styleId="FontStyle14">
    <w:name w:val="Font Style14"/>
    <w:uiPriority w:val="99"/>
    <w:rsid w:val="00C34A9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Основной шрифт абзаца1"/>
    <w:rsid w:val="00C34A9B"/>
  </w:style>
  <w:style w:type="paragraph" w:customStyle="1" w:styleId="af4">
    <w:name w:val="Знак Знак"/>
    <w:basedOn w:val="a"/>
    <w:rsid w:val="00C34A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99"/>
    <w:rsid w:val="00C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access">
    <w:name w:val="show_access"/>
    <w:basedOn w:val="a0"/>
    <w:rsid w:val="00901CDC"/>
  </w:style>
  <w:style w:type="character" w:customStyle="1" w:styleId="fontstyle01">
    <w:name w:val="fontstyle01"/>
    <w:basedOn w:val="a0"/>
    <w:rsid w:val="00DE78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0E68-36D9-4875-8CD7-01430D7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Оксана Михайловна</dc:creator>
  <cp:lastModifiedBy>Катечка</cp:lastModifiedBy>
  <cp:revision>3</cp:revision>
  <dcterms:created xsi:type="dcterms:W3CDTF">2021-01-17T10:25:00Z</dcterms:created>
  <dcterms:modified xsi:type="dcterms:W3CDTF">2021-01-17T10:39:00Z</dcterms:modified>
</cp:coreProperties>
</file>