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A3" w:rsidRDefault="009379A3" w:rsidP="009379A3">
      <w:bookmarkStart w:id="0" w:name="_GoBack"/>
      <w:bookmarkEnd w:id="0"/>
    </w:p>
    <w:tbl>
      <w:tblPr>
        <w:tblW w:w="0" w:type="auto"/>
        <w:tblInd w:w="-177" w:type="dxa"/>
        <w:tblLayout w:type="fixed"/>
        <w:tblCellMar>
          <w:left w:w="107" w:type="dxa"/>
          <w:right w:w="107" w:type="dxa"/>
        </w:tblCellMar>
        <w:tblLook w:val="0000" w:firstRow="0" w:lastRow="0" w:firstColumn="0" w:lastColumn="0" w:noHBand="0" w:noVBand="0"/>
      </w:tblPr>
      <w:tblGrid>
        <w:gridCol w:w="3502"/>
        <w:gridCol w:w="2171"/>
        <w:gridCol w:w="3891"/>
      </w:tblGrid>
      <w:tr w:rsidR="009379A3" w:rsidTr="00B679C0">
        <w:trPr>
          <w:trHeight w:val="1003"/>
        </w:trPr>
        <w:tc>
          <w:tcPr>
            <w:tcW w:w="3502" w:type="dxa"/>
            <w:tcBorders>
              <w:bottom w:val="nil"/>
            </w:tcBorders>
          </w:tcPr>
          <w:p w:rsidR="009379A3" w:rsidRDefault="009379A3" w:rsidP="007677FF">
            <w:pPr>
              <w:jc w:val="center"/>
              <w:rPr>
                <w:b/>
                <w:caps/>
                <w:sz w:val="18"/>
              </w:rPr>
            </w:pPr>
            <w:r>
              <w:rPr>
                <w:b/>
                <w:caps/>
                <w:sz w:val="18"/>
              </w:rPr>
              <w:t xml:space="preserve"> </w:t>
            </w:r>
          </w:p>
          <w:p w:rsidR="00393832" w:rsidRPr="00B679C0" w:rsidRDefault="009379A3" w:rsidP="007677FF">
            <w:pPr>
              <w:jc w:val="center"/>
              <w:rPr>
                <w:b/>
                <w:caps/>
                <w:sz w:val="22"/>
                <w:szCs w:val="22"/>
              </w:rPr>
            </w:pPr>
            <w:r w:rsidRPr="00B679C0">
              <w:rPr>
                <w:b/>
                <w:caps/>
                <w:sz w:val="22"/>
                <w:szCs w:val="22"/>
              </w:rPr>
              <w:t>«НОШУЛЬ»</w:t>
            </w:r>
          </w:p>
          <w:p w:rsidR="009379A3" w:rsidRPr="00B679C0" w:rsidRDefault="009379A3" w:rsidP="007677FF">
            <w:pPr>
              <w:jc w:val="center"/>
              <w:rPr>
                <w:b/>
                <w:caps/>
                <w:sz w:val="22"/>
                <w:szCs w:val="22"/>
              </w:rPr>
            </w:pPr>
            <w:r w:rsidRPr="00B679C0">
              <w:rPr>
                <w:b/>
                <w:caps/>
                <w:sz w:val="22"/>
                <w:szCs w:val="22"/>
              </w:rPr>
              <w:t xml:space="preserve"> СИКТ ОВМ</w:t>
            </w:r>
            <w:r w:rsidR="005F652F" w:rsidRPr="00B679C0">
              <w:rPr>
                <w:b/>
                <w:caps/>
                <w:sz w:val="22"/>
                <w:szCs w:val="22"/>
              </w:rPr>
              <w:sym w:font="Times New Roman" w:char="00D6"/>
            </w:r>
            <w:r w:rsidRPr="00B679C0">
              <w:rPr>
                <w:b/>
                <w:caps/>
                <w:sz w:val="22"/>
                <w:szCs w:val="22"/>
              </w:rPr>
              <w:t>ДЧ</w:t>
            </w:r>
            <w:r w:rsidR="005F652F" w:rsidRPr="00B679C0">
              <w:rPr>
                <w:b/>
                <w:caps/>
                <w:sz w:val="22"/>
                <w:szCs w:val="22"/>
              </w:rPr>
              <w:sym w:font="Times New Roman" w:char="00D6"/>
            </w:r>
            <w:r w:rsidRPr="00B679C0">
              <w:rPr>
                <w:b/>
                <w:caps/>
                <w:sz w:val="22"/>
                <w:szCs w:val="22"/>
              </w:rPr>
              <w:t>МИНСА  АДМИНИСТРАЦИЯ</w:t>
            </w:r>
          </w:p>
          <w:p w:rsidR="009379A3" w:rsidRDefault="009379A3" w:rsidP="007677FF">
            <w:pPr>
              <w:jc w:val="center"/>
              <w:rPr>
                <w:b/>
                <w:caps/>
                <w:sz w:val="18"/>
              </w:rPr>
            </w:pPr>
            <w:r>
              <w:rPr>
                <w:b/>
                <w:caps/>
                <w:sz w:val="18"/>
              </w:rPr>
              <w:t xml:space="preserve">  </w:t>
            </w:r>
          </w:p>
        </w:tc>
        <w:tc>
          <w:tcPr>
            <w:tcW w:w="2171" w:type="dxa"/>
            <w:tcBorders>
              <w:bottom w:val="nil"/>
            </w:tcBorders>
          </w:tcPr>
          <w:p w:rsidR="009379A3" w:rsidRDefault="00D63D15" w:rsidP="007677FF">
            <w:pPr>
              <w:jc w:val="center"/>
              <w:rPr>
                <w:sz w:val="18"/>
              </w:rPr>
            </w:pPr>
            <w:r>
              <w:rPr>
                <w:b/>
                <w:noProof/>
              </w:rPr>
              <w:drawing>
                <wp:inline distT="0" distB="0" distL="0" distR="0">
                  <wp:extent cx="390525" cy="571500"/>
                  <wp:effectExtent l="0" t="0" r="9525" b="0"/>
                  <wp:docPr id="1" name="Рисунок 1" descr="Ношуль - 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шуль - герб с коро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noFill/>
                          <a:ln>
                            <a:noFill/>
                          </a:ln>
                        </pic:spPr>
                      </pic:pic>
                    </a:graphicData>
                  </a:graphic>
                </wp:inline>
              </w:drawing>
            </w:r>
          </w:p>
        </w:tc>
        <w:tc>
          <w:tcPr>
            <w:tcW w:w="3891" w:type="dxa"/>
          </w:tcPr>
          <w:p w:rsidR="009379A3" w:rsidRDefault="009379A3" w:rsidP="007677FF">
            <w:pPr>
              <w:jc w:val="center"/>
              <w:rPr>
                <w:b/>
                <w:caps/>
                <w:sz w:val="18"/>
              </w:rPr>
            </w:pPr>
          </w:p>
          <w:p w:rsidR="00393832" w:rsidRPr="00B679C0" w:rsidRDefault="009379A3" w:rsidP="007677FF">
            <w:pPr>
              <w:jc w:val="center"/>
              <w:rPr>
                <w:b/>
                <w:caps/>
                <w:sz w:val="22"/>
                <w:szCs w:val="22"/>
              </w:rPr>
            </w:pPr>
            <w:r w:rsidRPr="00B679C0">
              <w:rPr>
                <w:b/>
                <w:caps/>
                <w:sz w:val="22"/>
                <w:szCs w:val="22"/>
              </w:rPr>
              <w:t xml:space="preserve">АДМИНИСТРАЦИЯ </w:t>
            </w:r>
            <w:r w:rsidRPr="00B679C0">
              <w:rPr>
                <w:b/>
                <w:caps/>
                <w:sz w:val="22"/>
                <w:szCs w:val="22"/>
              </w:rPr>
              <w:br/>
              <w:t>СЕЛЬСКОГО ПОСЕЛЕНИЯ</w:t>
            </w:r>
          </w:p>
          <w:p w:rsidR="009379A3" w:rsidRPr="00B679C0" w:rsidRDefault="009379A3" w:rsidP="007677FF">
            <w:pPr>
              <w:jc w:val="center"/>
              <w:rPr>
                <w:b/>
                <w:caps/>
                <w:sz w:val="22"/>
                <w:szCs w:val="22"/>
              </w:rPr>
            </w:pPr>
            <w:r w:rsidRPr="00B679C0">
              <w:rPr>
                <w:b/>
                <w:caps/>
                <w:sz w:val="22"/>
                <w:szCs w:val="22"/>
              </w:rPr>
              <w:t xml:space="preserve"> «НОШУЛЬ»</w:t>
            </w:r>
          </w:p>
          <w:p w:rsidR="009379A3" w:rsidRPr="00DA3BBE" w:rsidRDefault="009379A3" w:rsidP="007677FF"/>
          <w:p w:rsidR="009379A3" w:rsidRPr="00DA3BBE" w:rsidRDefault="009379A3" w:rsidP="007677FF"/>
          <w:p w:rsidR="009379A3" w:rsidRPr="00DA3BBE" w:rsidRDefault="009379A3" w:rsidP="007677FF"/>
        </w:tc>
      </w:tr>
    </w:tbl>
    <w:p w:rsidR="009379A3" w:rsidRDefault="00B679C0" w:rsidP="00B679C0">
      <w:pPr>
        <w:spacing w:before="240"/>
        <w:rPr>
          <w:b/>
          <w:caps/>
          <w:spacing w:val="20"/>
          <w:sz w:val="24"/>
        </w:rPr>
      </w:pPr>
      <w:r>
        <w:rPr>
          <w:b/>
          <w:caps/>
          <w:spacing w:val="20"/>
          <w:sz w:val="24"/>
        </w:rPr>
        <w:t xml:space="preserve">                                         </w:t>
      </w:r>
      <w:r w:rsidR="009379A3">
        <w:rPr>
          <w:b/>
          <w:caps/>
          <w:spacing w:val="20"/>
          <w:sz w:val="24"/>
        </w:rPr>
        <w:t>Постановление</w:t>
      </w:r>
    </w:p>
    <w:p w:rsidR="009379A3" w:rsidRDefault="00B679C0" w:rsidP="00B679C0">
      <w:pPr>
        <w:spacing w:before="60"/>
        <w:rPr>
          <w:b/>
          <w:caps/>
          <w:spacing w:val="20"/>
          <w:sz w:val="24"/>
        </w:rPr>
      </w:pPr>
      <w:r>
        <w:rPr>
          <w:b/>
          <w:caps/>
          <w:spacing w:val="20"/>
          <w:sz w:val="24"/>
        </w:rPr>
        <w:t xml:space="preserve">              </w:t>
      </w:r>
      <w:r>
        <w:rPr>
          <w:b/>
          <w:caps/>
          <w:spacing w:val="20"/>
          <w:sz w:val="24"/>
        </w:rPr>
        <w:tab/>
      </w:r>
      <w:r>
        <w:rPr>
          <w:b/>
          <w:caps/>
          <w:spacing w:val="20"/>
          <w:sz w:val="24"/>
        </w:rPr>
        <w:tab/>
      </w:r>
      <w:r>
        <w:rPr>
          <w:b/>
          <w:caps/>
          <w:spacing w:val="20"/>
          <w:sz w:val="24"/>
        </w:rPr>
        <w:tab/>
      </w:r>
      <w:r>
        <w:rPr>
          <w:b/>
          <w:caps/>
          <w:spacing w:val="20"/>
          <w:sz w:val="24"/>
        </w:rPr>
        <w:tab/>
        <w:t xml:space="preserve">      </w:t>
      </w:r>
      <w:r w:rsidR="009379A3">
        <w:rPr>
          <w:b/>
          <w:caps/>
          <w:spacing w:val="20"/>
          <w:sz w:val="24"/>
        </w:rPr>
        <w:t>ШУ</w:t>
      </w:r>
      <w:r w:rsidR="009379A3">
        <w:rPr>
          <w:b/>
          <w:caps/>
          <w:sz w:val="24"/>
        </w:rPr>
        <w:sym w:font="Times New Roman" w:char="00D6"/>
      </w:r>
      <w:r w:rsidR="009379A3">
        <w:rPr>
          <w:b/>
          <w:caps/>
          <w:spacing w:val="20"/>
          <w:sz w:val="24"/>
        </w:rPr>
        <w:t>М</w:t>
      </w:r>
    </w:p>
    <w:tbl>
      <w:tblPr>
        <w:tblW w:w="9764" w:type="dxa"/>
        <w:tblLayout w:type="fixed"/>
        <w:tblCellMar>
          <w:left w:w="28" w:type="dxa"/>
          <w:right w:w="28" w:type="dxa"/>
        </w:tblCellMar>
        <w:tblLook w:val="0000" w:firstRow="0" w:lastRow="0" w:firstColumn="0" w:lastColumn="0" w:noHBand="0" w:noVBand="0"/>
      </w:tblPr>
      <w:tblGrid>
        <w:gridCol w:w="397"/>
        <w:gridCol w:w="568"/>
        <w:gridCol w:w="1703"/>
        <w:gridCol w:w="762"/>
        <w:gridCol w:w="90"/>
        <w:gridCol w:w="284"/>
        <w:gridCol w:w="4541"/>
        <w:gridCol w:w="284"/>
        <w:gridCol w:w="1135"/>
      </w:tblGrid>
      <w:tr w:rsidR="009379A3" w:rsidTr="007677FF">
        <w:trPr>
          <w:trHeight w:val="471"/>
        </w:trPr>
        <w:tc>
          <w:tcPr>
            <w:tcW w:w="397" w:type="dxa"/>
          </w:tcPr>
          <w:p w:rsidR="009379A3" w:rsidRDefault="009379A3" w:rsidP="007677FF">
            <w:pPr>
              <w:spacing w:before="240"/>
              <w:jc w:val="center"/>
              <w:rPr>
                <w:spacing w:val="20"/>
              </w:rPr>
            </w:pPr>
            <w:r>
              <w:rPr>
                <w:spacing w:val="20"/>
              </w:rPr>
              <w:t>от</w:t>
            </w:r>
          </w:p>
        </w:tc>
        <w:tc>
          <w:tcPr>
            <w:tcW w:w="568" w:type="dxa"/>
          </w:tcPr>
          <w:p w:rsidR="009379A3" w:rsidRPr="00555420" w:rsidRDefault="00342601" w:rsidP="00080933">
            <w:pPr>
              <w:spacing w:before="240"/>
              <w:jc w:val="center"/>
              <w:rPr>
                <w:spacing w:val="20"/>
                <w:sz w:val="24"/>
                <w:szCs w:val="24"/>
              </w:rPr>
            </w:pPr>
            <w:r>
              <w:rPr>
                <w:spacing w:val="20"/>
                <w:sz w:val="24"/>
                <w:szCs w:val="24"/>
              </w:rPr>
              <w:t>26</w:t>
            </w:r>
          </w:p>
        </w:tc>
        <w:tc>
          <w:tcPr>
            <w:tcW w:w="1703" w:type="dxa"/>
          </w:tcPr>
          <w:p w:rsidR="009379A3" w:rsidRPr="00555420" w:rsidRDefault="00342601" w:rsidP="0084072E">
            <w:pPr>
              <w:spacing w:before="240"/>
              <w:jc w:val="center"/>
              <w:rPr>
                <w:spacing w:val="20"/>
                <w:sz w:val="24"/>
                <w:szCs w:val="24"/>
              </w:rPr>
            </w:pPr>
            <w:r>
              <w:rPr>
                <w:spacing w:val="20"/>
                <w:sz w:val="24"/>
                <w:szCs w:val="24"/>
              </w:rPr>
              <w:t>декабря</w:t>
            </w:r>
          </w:p>
        </w:tc>
        <w:tc>
          <w:tcPr>
            <w:tcW w:w="762" w:type="dxa"/>
          </w:tcPr>
          <w:p w:rsidR="009379A3" w:rsidRPr="00555420" w:rsidRDefault="00BA4DF7" w:rsidP="00617960">
            <w:pPr>
              <w:spacing w:before="240"/>
              <w:jc w:val="center"/>
              <w:rPr>
                <w:spacing w:val="20"/>
                <w:sz w:val="24"/>
                <w:szCs w:val="24"/>
              </w:rPr>
            </w:pPr>
            <w:r>
              <w:rPr>
                <w:spacing w:val="20"/>
                <w:sz w:val="24"/>
                <w:szCs w:val="24"/>
              </w:rPr>
              <w:t>201</w:t>
            </w:r>
            <w:r w:rsidR="00617960">
              <w:rPr>
                <w:spacing w:val="20"/>
                <w:sz w:val="24"/>
                <w:szCs w:val="24"/>
              </w:rPr>
              <w:t>8</w:t>
            </w:r>
          </w:p>
        </w:tc>
        <w:tc>
          <w:tcPr>
            <w:tcW w:w="90" w:type="dxa"/>
          </w:tcPr>
          <w:p w:rsidR="009379A3" w:rsidRPr="00555420" w:rsidRDefault="009379A3" w:rsidP="007677FF">
            <w:pPr>
              <w:spacing w:before="240"/>
              <w:jc w:val="center"/>
              <w:rPr>
                <w:spacing w:val="20"/>
                <w:sz w:val="24"/>
                <w:szCs w:val="24"/>
              </w:rPr>
            </w:pPr>
            <w:r w:rsidRPr="00555420">
              <w:rPr>
                <w:spacing w:val="20"/>
                <w:sz w:val="24"/>
                <w:szCs w:val="24"/>
              </w:rPr>
              <w:t xml:space="preserve"> </w:t>
            </w:r>
          </w:p>
        </w:tc>
        <w:tc>
          <w:tcPr>
            <w:tcW w:w="284" w:type="dxa"/>
          </w:tcPr>
          <w:p w:rsidR="009379A3" w:rsidRDefault="009379A3" w:rsidP="007677FF">
            <w:pPr>
              <w:spacing w:before="240"/>
              <w:jc w:val="center"/>
              <w:rPr>
                <w:spacing w:val="20"/>
              </w:rPr>
            </w:pPr>
            <w:r>
              <w:rPr>
                <w:spacing w:val="20"/>
              </w:rPr>
              <w:t>г.</w:t>
            </w:r>
          </w:p>
        </w:tc>
        <w:tc>
          <w:tcPr>
            <w:tcW w:w="4541" w:type="dxa"/>
          </w:tcPr>
          <w:p w:rsidR="009379A3" w:rsidRDefault="009379A3" w:rsidP="007677FF">
            <w:pPr>
              <w:spacing w:before="240"/>
              <w:jc w:val="center"/>
              <w:rPr>
                <w:spacing w:val="20"/>
              </w:rPr>
            </w:pPr>
          </w:p>
        </w:tc>
        <w:tc>
          <w:tcPr>
            <w:tcW w:w="284" w:type="dxa"/>
          </w:tcPr>
          <w:p w:rsidR="009379A3" w:rsidRDefault="009379A3" w:rsidP="007677FF">
            <w:pPr>
              <w:spacing w:before="240"/>
              <w:jc w:val="center"/>
              <w:rPr>
                <w:spacing w:val="20"/>
              </w:rPr>
            </w:pPr>
            <w:r>
              <w:rPr>
                <w:spacing w:val="20"/>
              </w:rPr>
              <w:t>№</w:t>
            </w:r>
          </w:p>
        </w:tc>
        <w:tc>
          <w:tcPr>
            <w:tcW w:w="1135" w:type="dxa"/>
          </w:tcPr>
          <w:p w:rsidR="009379A3" w:rsidRPr="00555420" w:rsidRDefault="00CA7A19" w:rsidP="00342601">
            <w:pPr>
              <w:spacing w:before="240"/>
              <w:rPr>
                <w:spacing w:val="20"/>
                <w:sz w:val="24"/>
                <w:szCs w:val="24"/>
              </w:rPr>
            </w:pPr>
            <w:r>
              <w:rPr>
                <w:spacing w:val="20"/>
                <w:sz w:val="24"/>
                <w:szCs w:val="24"/>
              </w:rPr>
              <w:t>99</w:t>
            </w:r>
          </w:p>
        </w:tc>
      </w:tr>
      <w:tr w:rsidR="009379A3" w:rsidTr="007677FF">
        <w:trPr>
          <w:trHeight w:val="67"/>
        </w:trPr>
        <w:tc>
          <w:tcPr>
            <w:tcW w:w="397" w:type="dxa"/>
          </w:tcPr>
          <w:p w:rsidR="009379A3" w:rsidRDefault="009379A3" w:rsidP="007677FF">
            <w:pPr>
              <w:spacing w:line="80" w:lineRule="exact"/>
              <w:jc w:val="center"/>
              <w:rPr>
                <w:rFonts w:ascii="Arial" w:hAnsi="Arial"/>
              </w:rPr>
            </w:pPr>
          </w:p>
        </w:tc>
        <w:tc>
          <w:tcPr>
            <w:tcW w:w="568" w:type="dxa"/>
          </w:tcPr>
          <w:p w:rsidR="009379A3" w:rsidRDefault="009379A3" w:rsidP="007677FF">
            <w:pPr>
              <w:spacing w:line="80" w:lineRule="exact"/>
              <w:jc w:val="right"/>
              <w:rPr>
                <w:rFonts w:ascii="Arial" w:hAnsi="Arial"/>
                <w:sz w:val="10"/>
              </w:rPr>
            </w:pPr>
            <w:r>
              <w:rPr>
                <w:rFonts w:ascii="Arial" w:hAnsi="Arial"/>
                <w:sz w:val="10"/>
              </w:rPr>
              <w:t>…………</w:t>
            </w:r>
          </w:p>
        </w:tc>
        <w:tc>
          <w:tcPr>
            <w:tcW w:w="1703" w:type="dxa"/>
          </w:tcPr>
          <w:p w:rsidR="009379A3" w:rsidRDefault="009379A3" w:rsidP="007677FF">
            <w:pPr>
              <w:spacing w:line="80" w:lineRule="exact"/>
              <w:rPr>
                <w:rFonts w:ascii="Arial" w:hAnsi="Arial"/>
                <w:sz w:val="10"/>
              </w:rPr>
            </w:pPr>
            <w:r>
              <w:rPr>
                <w:rFonts w:ascii="Arial" w:hAnsi="Arial"/>
                <w:sz w:val="10"/>
              </w:rPr>
              <w:t>…………………………………………</w:t>
            </w:r>
          </w:p>
        </w:tc>
        <w:tc>
          <w:tcPr>
            <w:tcW w:w="762" w:type="dxa"/>
          </w:tcPr>
          <w:p w:rsidR="009379A3" w:rsidRDefault="009379A3" w:rsidP="007677FF">
            <w:pPr>
              <w:spacing w:line="80" w:lineRule="exact"/>
              <w:jc w:val="center"/>
              <w:rPr>
                <w:rFonts w:ascii="Arial" w:hAnsi="Arial"/>
              </w:rPr>
            </w:pPr>
          </w:p>
        </w:tc>
        <w:tc>
          <w:tcPr>
            <w:tcW w:w="90" w:type="dxa"/>
          </w:tcPr>
          <w:p w:rsidR="009379A3" w:rsidRDefault="009379A3" w:rsidP="007677FF">
            <w:pPr>
              <w:spacing w:line="80" w:lineRule="exact"/>
              <w:jc w:val="center"/>
              <w:rPr>
                <w:rFonts w:ascii="Arial" w:hAnsi="Arial"/>
              </w:rPr>
            </w:pPr>
            <w:r>
              <w:rPr>
                <w:rFonts w:ascii="Arial" w:hAnsi="Arial"/>
                <w:sz w:val="10"/>
              </w:rPr>
              <w:t>……</w:t>
            </w:r>
          </w:p>
        </w:tc>
        <w:tc>
          <w:tcPr>
            <w:tcW w:w="284" w:type="dxa"/>
          </w:tcPr>
          <w:p w:rsidR="009379A3" w:rsidRDefault="009379A3" w:rsidP="007677FF">
            <w:pPr>
              <w:spacing w:line="80" w:lineRule="exact"/>
              <w:jc w:val="center"/>
              <w:rPr>
                <w:rFonts w:ascii="Arial" w:hAnsi="Arial"/>
              </w:rPr>
            </w:pPr>
          </w:p>
        </w:tc>
        <w:tc>
          <w:tcPr>
            <w:tcW w:w="4541" w:type="dxa"/>
          </w:tcPr>
          <w:p w:rsidR="009379A3" w:rsidRDefault="009379A3" w:rsidP="007677FF">
            <w:pPr>
              <w:spacing w:line="80" w:lineRule="exact"/>
              <w:jc w:val="center"/>
              <w:rPr>
                <w:rFonts w:ascii="Arial" w:hAnsi="Arial"/>
              </w:rPr>
            </w:pPr>
          </w:p>
        </w:tc>
        <w:tc>
          <w:tcPr>
            <w:tcW w:w="284" w:type="dxa"/>
          </w:tcPr>
          <w:p w:rsidR="009379A3" w:rsidRDefault="009379A3" w:rsidP="007677FF">
            <w:pPr>
              <w:spacing w:line="80" w:lineRule="exact"/>
              <w:jc w:val="center"/>
              <w:rPr>
                <w:rFonts w:ascii="Arial" w:hAnsi="Arial"/>
              </w:rPr>
            </w:pPr>
          </w:p>
        </w:tc>
        <w:tc>
          <w:tcPr>
            <w:tcW w:w="1135" w:type="dxa"/>
          </w:tcPr>
          <w:p w:rsidR="009379A3" w:rsidRDefault="009379A3" w:rsidP="007677FF">
            <w:pPr>
              <w:spacing w:line="80" w:lineRule="exact"/>
              <w:rPr>
                <w:rFonts w:ascii="Arial" w:hAnsi="Arial"/>
                <w:sz w:val="10"/>
              </w:rPr>
            </w:pPr>
            <w:r>
              <w:rPr>
                <w:rFonts w:ascii="Arial" w:hAnsi="Arial"/>
                <w:sz w:val="10"/>
              </w:rPr>
              <w:t>………………………</w:t>
            </w:r>
          </w:p>
        </w:tc>
      </w:tr>
      <w:tr w:rsidR="009379A3" w:rsidTr="007677FF">
        <w:trPr>
          <w:trHeight w:val="508"/>
        </w:trPr>
        <w:tc>
          <w:tcPr>
            <w:tcW w:w="3804" w:type="dxa"/>
            <w:gridSpan w:val="6"/>
            <w:tcBorders>
              <w:bottom w:val="nil"/>
            </w:tcBorders>
          </w:tcPr>
          <w:p w:rsidR="009379A3" w:rsidRDefault="009379A3" w:rsidP="007677FF">
            <w:pPr>
              <w:pStyle w:val="a6"/>
            </w:pPr>
            <w:r>
              <w:t xml:space="preserve">с.Ношуль, Прилузский район, </w:t>
            </w:r>
          </w:p>
          <w:p w:rsidR="009379A3" w:rsidRDefault="009379A3" w:rsidP="007677FF">
            <w:pPr>
              <w:pStyle w:val="a6"/>
            </w:pPr>
            <w:r>
              <w:t xml:space="preserve">          Республики Коми</w:t>
            </w:r>
          </w:p>
        </w:tc>
        <w:tc>
          <w:tcPr>
            <w:tcW w:w="4541" w:type="dxa"/>
            <w:tcBorders>
              <w:bottom w:val="nil"/>
            </w:tcBorders>
          </w:tcPr>
          <w:p w:rsidR="009379A3" w:rsidRDefault="009379A3" w:rsidP="007677FF">
            <w:pPr>
              <w:spacing w:after="480" w:line="80" w:lineRule="exact"/>
              <w:jc w:val="center"/>
              <w:rPr>
                <w:rFonts w:ascii="Arial" w:hAnsi="Arial"/>
              </w:rPr>
            </w:pPr>
          </w:p>
        </w:tc>
        <w:tc>
          <w:tcPr>
            <w:tcW w:w="284" w:type="dxa"/>
          </w:tcPr>
          <w:p w:rsidR="009379A3" w:rsidRDefault="009379A3" w:rsidP="007677FF">
            <w:pPr>
              <w:spacing w:after="480" w:line="80" w:lineRule="exact"/>
              <w:jc w:val="center"/>
              <w:rPr>
                <w:rFonts w:ascii="Arial" w:hAnsi="Arial"/>
              </w:rPr>
            </w:pPr>
          </w:p>
        </w:tc>
        <w:tc>
          <w:tcPr>
            <w:tcW w:w="1135" w:type="dxa"/>
          </w:tcPr>
          <w:p w:rsidR="009379A3" w:rsidRDefault="009379A3" w:rsidP="007677FF">
            <w:pPr>
              <w:spacing w:after="480" w:line="80" w:lineRule="exact"/>
              <w:rPr>
                <w:rFonts w:ascii="Arial" w:hAnsi="Arial"/>
                <w:sz w:val="10"/>
              </w:rPr>
            </w:pPr>
          </w:p>
        </w:tc>
      </w:tr>
    </w:tbl>
    <w:p w:rsidR="009379A3" w:rsidRPr="009379A3" w:rsidRDefault="009379A3" w:rsidP="009379A3">
      <w:pPr>
        <w:spacing w:before="60"/>
        <w:rPr>
          <w:b/>
          <w:caps/>
          <w:spacing w:val="20"/>
          <w:sz w:val="24"/>
        </w:rPr>
      </w:pPr>
    </w:p>
    <w:p w:rsidR="00342601" w:rsidRPr="004B40DD" w:rsidRDefault="00342601" w:rsidP="00342601"/>
    <w:p w:rsidR="00342601" w:rsidRPr="00342601" w:rsidRDefault="00342601" w:rsidP="00342601">
      <w:pPr>
        <w:rPr>
          <w:b/>
          <w:sz w:val="24"/>
          <w:szCs w:val="24"/>
        </w:rPr>
      </w:pPr>
      <w:r w:rsidRPr="00342601">
        <w:rPr>
          <w:b/>
          <w:sz w:val="24"/>
          <w:szCs w:val="24"/>
        </w:rPr>
        <w:t xml:space="preserve">          Об утверждении  Программы комплексного развития систем коммунальной инфраструктуры сельского поселения «</w:t>
      </w:r>
      <w:r>
        <w:rPr>
          <w:b/>
          <w:sz w:val="24"/>
          <w:szCs w:val="24"/>
        </w:rPr>
        <w:t>Ношуль</w:t>
      </w:r>
      <w:r w:rsidRPr="00342601">
        <w:rPr>
          <w:b/>
          <w:sz w:val="24"/>
          <w:szCs w:val="24"/>
        </w:rPr>
        <w:t>» на 201</w:t>
      </w:r>
      <w:r>
        <w:rPr>
          <w:b/>
          <w:sz w:val="24"/>
          <w:szCs w:val="24"/>
        </w:rPr>
        <w:t>9</w:t>
      </w:r>
      <w:r w:rsidRPr="00342601">
        <w:rPr>
          <w:b/>
          <w:sz w:val="24"/>
          <w:szCs w:val="24"/>
        </w:rPr>
        <w:t>-202</w:t>
      </w:r>
      <w:r>
        <w:rPr>
          <w:b/>
          <w:sz w:val="24"/>
          <w:szCs w:val="24"/>
        </w:rPr>
        <w:t>9</w:t>
      </w:r>
      <w:r w:rsidRPr="00342601">
        <w:rPr>
          <w:b/>
          <w:sz w:val="24"/>
          <w:szCs w:val="24"/>
        </w:rPr>
        <w:t xml:space="preserve"> годы</w:t>
      </w:r>
    </w:p>
    <w:p w:rsidR="00342601" w:rsidRPr="00342601" w:rsidRDefault="00342601" w:rsidP="00342601">
      <w:pPr>
        <w:jc w:val="center"/>
        <w:rPr>
          <w:b/>
          <w:sz w:val="24"/>
          <w:szCs w:val="24"/>
        </w:rPr>
      </w:pPr>
    </w:p>
    <w:p w:rsidR="00342601" w:rsidRDefault="00342601" w:rsidP="00342601">
      <w:pPr>
        <w:spacing w:line="276" w:lineRule="auto"/>
        <w:jc w:val="both"/>
        <w:rPr>
          <w:b/>
          <w:sz w:val="24"/>
          <w:szCs w:val="24"/>
        </w:rPr>
      </w:pPr>
      <w:r w:rsidRPr="00342601">
        <w:rPr>
          <w:sz w:val="24"/>
          <w:szCs w:val="24"/>
        </w:rPr>
        <w:tab/>
        <w:t>В целях разработки комплекса мероприятий</w:t>
      </w:r>
      <w:r>
        <w:rPr>
          <w:sz w:val="24"/>
          <w:szCs w:val="24"/>
        </w:rPr>
        <w:t>,</w:t>
      </w:r>
      <w:r w:rsidRPr="00342601">
        <w:rPr>
          <w:sz w:val="24"/>
          <w:szCs w:val="24"/>
        </w:rPr>
        <w:t xml:space="preserve"> направленных на повышение надежности, эффективности и экологичности работы объектов коммунальной инфраструктуры, расположенных на территории сельского поселения «Ношуль»,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w:t>
      </w:r>
      <w:r>
        <w:rPr>
          <w:sz w:val="24"/>
          <w:szCs w:val="24"/>
        </w:rPr>
        <w:t xml:space="preserve">муниципального образования </w:t>
      </w:r>
      <w:r w:rsidRPr="00342601">
        <w:rPr>
          <w:sz w:val="24"/>
          <w:szCs w:val="24"/>
        </w:rPr>
        <w:t xml:space="preserve">сельского поселения «Ношуль», </w:t>
      </w:r>
      <w:r>
        <w:rPr>
          <w:sz w:val="24"/>
          <w:szCs w:val="24"/>
        </w:rPr>
        <w:t>а</w:t>
      </w:r>
      <w:r w:rsidRPr="00342601">
        <w:rPr>
          <w:sz w:val="24"/>
          <w:szCs w:val="24"/>
        </w:rPr>
        <w:t xml:space="preserve">дминистрация сельского поселения «Ношуль» </w:t>
      </w:r>
      <w:r>
        <w:rPr>
          <w:b/>
          <w:sz w:val="24"/>
          <w:szCs w:val="24"/>
        </w:rPr>
        <w:t>постановляет</w:t>
      </w:r>
      <w:r w:rsidRPr="00342601">
        <w:rPr>
          <w:b/>
          <w:sz w:val="24"/>
          <w:szCs w:val="24"/>
        </w:rPr>
        <w:t>:</w:t>
      </w:r>
    </w:p>
    <w:p w:rsidR="00342601" w:rsidRPr="00342601" w:rsidRDefault="00342601" w:rsidP="00342601">
      <w:pPr>
        <w:jc w:val="both"/>
        <w:rPr>
          <w:sz w:val="24"/>
          <w:szCs w:val="24"/>
        </w:rPr>
      </w:pPr>
    </w:p>
    <w:p w:rsidR="00342601" w:rsidRPr="00342601" w:rsidRDefault="00342601" w:rsidP="00342601">
      <w:pPr>
        <w:numPr>
          <w:ilvl w:val="0"/>
          <w:numId w:val="2"/>
        </w:numPr>
        <w:spacing w:line="276" w:lineRule="auto"/>
        <w:ind w:left="0" w:firstLine="360"/>
        <w:jc w:val="both"/>
        <w:rPr>
          <w:sz w:val="24"/>
          <w:szCs w:val="24"/>
        </w:rPr>
      </w:pPr>
      <w:r w:rsidRPr="00342601">
        <w:rPr>
          <w:sz w:val="24"/>
          <w:szCs w:val="24"/>
        </w:rPr>
        <w:t>Утвердить  Программу комплексного развития систем коммунальной инфраструктуры на территории сельского поселения  «Ношуль»</w:t>
      </w:r>
      <w:r>
        <w:rPr>
          <w:sz w:val="24"/>
          <w:szCs w:val="24"/>
        </w:rPr>
        <w:t>,</w:t>
      </w:r>
      <w:r w:rsidRPr="00342601">
        <w:rPr>
          <w:sz w:val="24"/>
          <w:szCs w:val="24"/>
        </w:rPr>
        <w:t xml:space="preserve"> согласно приложени</w:t>
      </w:r>
      <w:r>
        <w:rPr>
          <w:sz w:val="24"/>
          <w:szCs w:val="24"/>
        </w:rPr>
        <w:t>ю</w:t>
      </w:r>
      <w:r w:rsidRPr="00342601">
        <w:rPr>
          <w:sz w:val="24"/>
          <w:szCs w:val="24"/>
        </w:rPr>
        <w:t>.</w:t>
      </w:r>
    </w:p>
    <w:p w:rsidR="00342601" w:rsidRPr="00342601" w:rsidRDefault="00342601" w:rsidP="00342601">
      <w:pPr>
        <w:numPr>
          <w:ilvl w:val="0"/>
          <w:numId w:val="2"/>
        </w:numPr>
        <w:spacing w:line="276" w:lineRule="auto"/>
        <w:ind w:left="0" w:firstLine="360"/>
        <w:jc w:val="both"/>
        <w:rPr>
          <w:sz w:val="24"/>
          <w:szCs w:val="24"/>
        </w:rPr>
      </w:pPr>
      <w:r w:rsidRPr="00342601">
        <w:rPr>
          <w:sz w:val="24"/>
          <w:szCs w:val="24"/>
        </w:rPr>
        <w:t>Настоящее постановление подлежит опубликованию в бюллетене «Информационный вестник Совета и администрации сельского поселения «Ношуль».</w:t>
      </w:r>
    </w:p>
    <w:p w:rsidR="00342601" w:rsidRPr="00342601" w:rsidRDefault="00342601" w:rsidP="00342601">
      <w:pPr>
        <w:spacing w:line="276" w:lineRule="auto"/>
        <w:jc w:val="both"/>
        <w:rPr>
          <w:sz w:val="24"/>
          <w:szCs w:val="24"/>
        </w:rPr>
      </w:pPr>
      <w:r w:rsidRPr="00342601">
        <w:rPr>
          <w:sz w:val="24"/>
          <w:szCs w:val="24"/>
        </w:rPr>
        <w:t xml:space="preserve">     3.  Контроль за исполнением данного постановления оставляю за собой.</w:t>
      </w:r>
    </w:p>
    <w:p w:rsidR="00342601" w:rsidRPr="00342601" w:rsidRDefault="00342601" w:rsidP="00342601">
      <w:pPr>
        <w:spacing w:line="276" w:lineRule="auto"/>
        <w:jc w:val="both"/>
        <w:rPr>
          <w:sz w:val="24"/>
          <w:szCs w:val="24"/>
        </w:rPr>
      </w:pPr>
    </w:p>
    <w:p w:rsidR="00E76098" w:rsidRPr="00342601" w:rsidRDefault="00E76098" w:rsidP="00D51B0B">
      <w:pPr>
        <w:rPr>
          <w:sz w:val="24"/>
          <w:szCs w:val="24"/>
        </w:rPr>
      </w:pPr>
    </w:p>
    <w:p w:rsidR="00715C9F" w:rsidRPr="00342601" w:rsidRDefault="00F6004E" w:rsidP="00715C9F">
      <w:pPr>
        <w:rPr>
          <w:sz w:val="24"/>
          <w:szCs w:val="24"/>
        </w:rPr>
      </w:pPr>
      <w:r w:rsidRPr="00342601">
        <w:rPr>
          <w:sz w:val="24"/>
          <w:szCs w:val="24"/>
        </w:rPr>
        <w:t xml:space="preserve"> </w:t>
      </w:r>
    </w:p>
    <w:p w:rsidR="00B679C0" w:rsidRPr="00342601" w:rsidRDefault="008D5248" w:rsidP="00715C9F">
      <w:pPr>
        <w:rPr>
          <w:sz w:val="24"/>
          <w:szCs w:val="24"/>
        </w:rPr>
      </w:pPr>
      <w:r w:rsidRPr="00342601">
        <w:rPr>
          <w:sz w:val="24"/>
          <w:szCs w:val="24"/>
        </w:rPr>
        <w:t xml:space="preserve"> </w:t>
      </w:r>
    </w:p>
    <w:p w:rsidR="00715C9F" w:rsidRPr="00E928ED" w:rsidRDefault="008D5248" w:rsidP="00715C9F">
      <w:pPr>
        <w:rPr>
          <w:sz w:val="24"/>
          <w:szCs w:val="24"/>
        </w:rPr>
      </w:pPr>
      <w:r>
        <w:rPr>
          <w:sz w:val="24"/>
          <w:szCs w:val="24"/>
        </w:rPr>
        <w:t>Глава</w:t>
      </w:r>
      <w:r w:rsidR="00F6004E">
        <w:rPr>
          <w:sz w:val="24"/>
          <w:szCs w:val="24"/>
        </w:rPr>
        <w:t xml:space="preserve"> </w:t>
      </w:r>
      <w:r w:rsidR="00715C9F" w:rsidRPr="00E928ED">
        <w:rPr>
          <w:sz w:val="24"/>
          <w:szCs w:val="24"/>
        </w:rPr>
        <w:t>сельского поселения</w:t>
      </w:r>
      <w:r w:rsidR="00715C9F">
        <w:rPr>
          <w:sz w:val="24"/>
          <w:szCs w:val="24"/>
        </w:rPr>
        <w:t xml:space="preserve"> «Ношуль»</w:t>
      </w:r>
      <w:r w:rsidR="00715C9F" w:rsidRPr="00E928ED">
        <w:rPr>
          <w:sz w:val="24"/>
          <w:szCs w:val="24"/>
        </w:rPr>
        <w:t xml:space="preserve"> </w:t>
      </w:r>
      <w:r w:rsidR="00715C9F">
        <w:rPr>
          <w:sz w:val="24"/>
          <w:szCs w:val="24"/>
        </w:rPr>
        <w:t xml:space="preserve">_________________ </w:t>
      </w:r>
      <w:r>
        <w:rPr>
          <w:sz w:val="24"/>
          <w:szCs w:val="24"/>
        </w:rPr>
        <w:t>С.Н. Елдин</w:t>
      </w:r>
    </w:p>
    <w:p w:rsidR="009379A3" w:rsidRPr="00DA3D48" w:rsidRDefault="009379A3" w:rsidP="00715C9F">
      <w:pPr>
        <w:rPr>
          <w:sz w:val="24"/>
          <w:szCs w:val="24"/>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ind w:firstLine="708"/>
        <w:rPr>
          <w:sz w:val="28"/>
          <w:szCs w:val="28"/>
        </w:rPr>
      </w:pPr>
    </w:p>
    <w:p w:rsidR="009379A3" w:rsidRDefault="009379A3" w:rsidP="009379A3">
      <w:pPr>
        <w:jc w:val="center"/>
        <w:rPr>
          <w:sz w:val="28"/>
          <w:szCs w:val="28"/>
        </w:rPr>
      </w:pPr>
    </w:p>
    <w:p w:rsidR="00342601" w:rsidRDefault="00342601" w:rsidP="009379A3">
      <w:pPr>
        <w:jc w:val="center"/>
        <w:rPr>
          <w:sz w:val="28"/>
          <w:szCs w:val="28"/>
        </w:rPr>
      </w:pPr>
    </w:p>
    <w:p w:rsidR="00342601" w:rsidRDefault="00342601" w:rsidP="009379A3">
      <w:pPr>
        <w:jc w:val="center"/>
        <w:rPr>
          <w:sz w:val="28"/>
          <w:szCs w:val="28"/>
        </w:rPr>
      </w:pPr>
    </w:p>
    <w:p w:rsidR="00342601" w:rsidRDefault="00342601" w:rsidP="009379A3">
      <w:pPr>
        <w:jc w:val="center"/>
        <w:rPr>
          <w:sz w:val="28"/>
          <w:szCs w:val="28"/>
        </w:rPr>
      </w:pPr>
    </w:p>
    <w:p w:rsidR="00342601" w:rsidRPr="00342601" w:rsidRDefault="00342601" w:rsidP="00342601">
      <w:pPr>
        <w:jc w:val="right"/>
        <w:rPr>
          <w:sz w:val="22"/>
          <w:szCs w:val="22"/>
        </w:rPr>
      </w:pPr>
      <w:r w:rsidRPr="00342601">
        <w:rPr>
          <w:sz w:val="22"/>
          <w:szCs w:val="22"/>
        </w:rPr>
        <w:lastRenderedPageBreak/>
        <w:t xml:space="preserve">Утверждена  </w:t>
      </w:r>
    </w:p>
    <w:p w:rsidR="00342601" w:rsidRDefault="00342601" w:rsidP="00342601">
      <w:pPr>
        <w:jc w:val="right"/>
        <w:rPr>
          <w:sz w:val="22"/>
          <w:szCs w:val="22"/>
        </w:rPr>
      </w:pPr>
      <w:r>
        <w:rPr>
          <w:sz w:val="22"/>
          <w:szCs w:val="22"/>
        </w:rPr>
        <w:t>п</w:t>
      </w:r>
      <w:r w:rsidRPr="00342601">
        <w:rPr>
          <w:sz w:val="22"/>
          <w:szCs w:val="22"/>
        </w:rPr>
        <w:t>остановлением</w:t>
      </w:r>
    </w:p>
    <w:p w:rsidR="00342601" w:rsidRPr="00342601" w:rsidRDefault="00342601" w:rsidP="00342601">
      <w:pPr>
        <w:jc w:val="right"/>
        <w:rPr>
          <w:sz w:val="22"/>
          <w:szCs w:val="22"/>
        </w:rPr>
      </w:pPr>
      <w:r>
        <w:rPr>
          <w:sz w:val="22"/>
          <w:szCs w:val="22"/>
        </w:rPr>
        <w:t xml:space="preserve"> администрации сельского поселения «Ношуль»</w:t>
      </w:r>
    </w:p>
    <w:p w:rsidR="00342601" w:rsidRPr="00342601" w:rsidRDefault="00342601" w:rsidP="00342601">
      <w:pPr>
        <w:jc w:val="right"/>
        <w:rPr>
          <w:sz w:val="22"/>
          <w:szCs w:val="22"/>
        </w:rPr>
      </w:pPr>
      <w:r w:rsidRPr="00342601">
        <w:rPr>
          <w:sz w:val="22"/>
          <w:szCs w:val="22"/>
        </w:rPr>
        <w:t>от «</w:t>
      </w:r>
      <w:r>
        <w:rPr>
          <w:sz w:val="22"/>
          <w:szCs w:val="22"/>
        </w:rPr>
        <w:t>26</w:t>
      </w:r>
      <w:r w:rsidRPr="00342601">
        <w:rPr>
          <w:sz w:val="22"/>
          <w:szCs w:val="22"/>
        </w:rPr>
        <w:t xml:space="preserve">» </w:t>
      </w:r>
      <w:r>
        <w:rPr>
          <w:sz w:val="22"/>
          <w:szCs w:val="22"/>
        </w:rPr>
        <w:t>декабря</w:t>
      </w:r>
      <w:r w:rsidRPr="00342601">
        <w:rPr>
          <w:sz w:val="22"/>
          <w:szCs w:val="22"/>
        </w:rPr>
        <w:t xml:space="preserve"> 201</w:t>
      </w:r>
      <w:r>
        <w:rPr>
          <w:sz w:val="22"/>
          <w:szCs w:val="22"/>
        </w:rPr>
        <w:t>8</w:t>
      </w:r>
      <w:r w:rsidRPr="00342601">
        <w:rPr>
          <w:sz w:val="22"/>
          <w:szCs w:val="22"/>
        </w:rPr>
        <w:t xml:space="preserve"> года № </w:t>
      </w:r>
      <w:r w:rsidR="00CA7A19">
        <w:rPr>
          <w:sz w:val="22"/>
          <w:szCs w:val="22"/>
        </w:rPr>
        <w:t>99</w:t>
      </w:r>
    </w:p>
    <w:p w:rsidR="00342601" w:rsidRPr="00342601" w:rsidRDefault="00342601" w:rsidP="00342601">
      <w:pPr>
        <w:jc w:val="right"/>
        <w:rPr>
          <w:sz w:val="22"/>
          <w:szCs w:val="22"/>
        </w:rPr>
      </w:pPr>
      <w:r w:rsidRPr="00342601">
        <w:rPr>
          <w:sz w:val="22"/>
          <w:szCs w:val="22"/>
        </w:rPr>
        <w:t xml:space="preserve">                                                                        </w:t>
      </w:r>
      <w:r>
        <w:rPr>
          <w:sz w:val="22"/>
          <w:szCs w:val="22"/>
        </w:rPr>
        <w:t xml:space="preserve">     </w:t>
      </w:r>
      <w:r w:rsidRPr="00342601">
        <w:rPr>
          <w:sz w:val="22"/>
          <w:szCs w:val="22"/>
        </w:rPr>
        <w:t xml:space="preserve">  «Об утверждении  Программы комплексного          развития систем коммунальной инфраструктуры                                                                                                        сельского поселения «</w:t>
      </w:r>
      <w:r>
        <w:rPr>
          <w:sz w:val="22"/>
          <w:szCs w:val="22"/>
        </w:rPr>
        <w:t>Ношуль</w:t>
      </w:r>
      <w:r w:rsidRPr="00342601">
        <w:rPr>
          <w:sz w:val="22"/>
          <w:szCs w:val="22"/>
        </w:rPr>
        <w:t>» на 201</w:t>
      </w:r>
      <w:r>
        <w:rPr>
          <w:sz w:val="22"/>
          <w:szCs w:val="22"/>
        </w:rPr>
        <w:t>9</w:t>
      </w:r>
      <w:r w:rsidRPr="00342601">
        <w:rPr>
          <w:sz w:val="22"/>
          <w:szCs w:val="22"/>
        </w:rPr>
        <w:t>-202</w:t>
      </w:r>
      <w:r>
        <w:rPr>
          <w:sz w:val="22"/>
          <w:szCs w:val="22"/>
        </w:rPr>
        <w:t>9</w:t>
      </w:r>
      <w:r w:rsidRPr="00342601">
        <w:rPr>
          <w:sz w:val="22"/>
          <w:szCs w:val="22"/>
        </w:rPr>
        <w:t xml:space="preserve"> годы»</w:t>
      </w:r>
    </w:p>
    <w:p w:rsidR="00342601" w:rsidRPr="009C0611" w:rsidRDefault="00342601" w:rsidP="00342601">
      <w:pPr>
        <w:jc w:val="right"/>
      </w:pPr>
    </w:p>
    <w:p w:rsidR="00342601" w:rsidRPr="009C0611" w:rsidRDefault="00342601" w:rsidP="00342601">
      <w:pPr>
        <w:jc w:val="right"/>
      </w:pPr>
    </w:p>
    <w:p w:rsidR="00342601" w:rsidRDefault="00342601" w:rsidP="00342601">
      <w:pPr>
        <w:rPr>
          <w:b/>
          <w:sz w:val="36"/>
          <w:szCs w:val="36"/>
        </w:rPr>
      </w:pPr>
    </w:p>
    <w:p w:rsidR="00342601" w:rsidRDefault="00342601" w:rsidP="00342601">
      <w:pPr>
        <w:rPr>
          <w:b/>
          <w:sz w:val="36"/>
          <w:szCs w:val="36"/>
        </w:rPr>
      </w:pPr>
    </w:p>
    <w:p w:rsidR="00342601" w:rsidRPr="00F85EAC" w:rsidRDefault="00342601" w:rsidP="00342601">
      <w:pPr>
        <w:rPr>
          <w:rFonts w:ascii="Arial" w:hAnsi="Arial" w:cs="Arial"/>
          <w:b/>
          <w:sz w:val="36"/>
          <w:szCs w:val="36"/>
        </w:rPr>
      </w:pPr>
    </w:p>
    <w:p w:rsidR="00342601" w:rsidRPr="00F85EAC" w:rsidRDefault="00342601" w:rsidP="00342601">
      <w:pPr>
        <w:jc w:val="center"/>
        <w:rPr>
          <w:rFonts w:ascii="Arial" w:hAnsi="Arial" w:cs="Arial"/>
          <w:b/>
          <w:sz w:val="36"/>
          <w:szCs w:val="36"/>
        </w:rPr>
      </w:pPr>
    </w:p>
    <w:p w:rsidR="00342601" w:rsidRPr="00004DBE" w:rsidRDefault="00342601" w:rsidP="00342601">
      <w:pPr>
        <w:jc w:val="center"/>
        <w:rPr>
          <w:b/>
          <w:sz w:val="48"/>
          <w:szCs w:val="48"/>
        </w:rPr>
      </w:pPr>
      <w:r w:rsidRPr="00004DBE">
        <w:rPr>
          <w:b/>
          <w:sz w:val="48"/>
          <w:szCs w:val="48"/>
        </w:rPr>
        <w:t xml:space="preserve">ПРОГРАММА </w:t>
      </w:r>
    </w:p>
    <w:p w:rsidR="00342601" w:rsidRPr="00004DBE" w:rsidRDefault="00342601" w:rsidP="00342601">
      <w:pPr>
        <w:jc w:val="center"/>
        <w:rPr>
          <w:b/>
          <w:sz w:val="36"/>
          <w:szCs w:val="36"/>
        </w:rPr>
      </w:pPr>
    </w:p>
    <w:p w:rsidR="00342601" w:rsidRPr="00004DBE" w:rsidRDefault="00342601" w:rsidP="00342601">
      <w:pPr>
        <w:jc w:val="center"/>
        <w:rPr>
          <w:b/>
          <w:sz w:val="36"/>
          <w:szCs w:val="36"/>
        </w:rPr>
      </w:pPr>
      <w:r w:rsidRPr="00004DBE">
        <w:rPr>
          <w:b/>
          <w:sz w:val="36"/>
          <w:szCs w:val="36"/>
        </w:rPr>
        <w:t>комплексного развития систем коммунальной инфраструктуры сельского поселения «</w:t>
      </w:r>
      <w:r>
        <w:rPr>
          <w:b/>
          <w:sz w:val="36"/>
          <w:szCs w:val="36"/>
        </w:rPr>
        <w:t>Ношуль</w:t>
      </w:r>
      <w:r w:rsidRPr="00004DBE">
        <w:rPr>
          <w:b/>
          <w:sz w:val="36"/>
          <w:szCs w:val="36"/>
        </w:rPr>
        <w:t>»</w:t>
      </w:r>
    </w:p>
    <w:p w:rsidR="00342601" w:rsidRPr="00004DBE" w:rsidRDefault="00342601" w:rsidP="00342601">
      <w:pPr>
        <w:jc w:val="center"/>
        <w:rPr>
          <w:b/>
          <w:sz w:val="48"/>
          <w:szCs w:val="48"/>
        </w:rPr>
      </w:pPr>
      <w:r w:rsidRPr="00004DBE">
        <w:rPr>
          <w:b/>
          <w:sz w:val="36"/>
          <w:szCs w:val="36"/>
        </w:rPr>
        <w:t>на период 201</w:t>
      </w:r>
      <w:r>
        <w:rPr>
          <w:b/>
          <w:sz w:val="36"/>
          <w:szCs w:val="36"/>
        </w:rPr>
        <w:t>9-2029</w:t>
      </w:r>
      <w:r w:rsidRPr="00004DBE">
        <w:rPr>
          <w:b/>
          <w:sz w:val="36"/>
          <w:szCs w:val="36"/>
        </w:rPr>
        <w:t xml:space="preserve"> годы</w:t>
      </w:r>
    </w:p>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Default="00342601" w:rsidP="00342601"/>
    <w:p w:rsidR="00342601" w:rsidRPr="00342601" w:rsidRDefault="00342601" w:rsidP="00342601">
      <w:pPr>
        <w:pStyle w:val="ac"/>
        <w:jc w:val="center"/>
        <w:rPr>
          <w:color w:val="auto"/>
          <w:sz w:val="23"/>
          <w:szCs w:val="23"/>
        </w:rPr>
      </w:pPr>
      <w:r w:rsidRPr="00342601">
        <w:rPr>
          <w:color w:val="auto"/>
          <w:sz w:val="23"/>
          <w:szCs w:val="23"/>
        </w:rPr>
        <w:lastRenderedPageBreak/>
        <w:t>Оглавление</w:t>
      </w:r>
    </w:p>
    <w:p w:rsidR="00342601" w:rsidRPr="00342601" w:rsidRDefault="00342601" w:rsidP="00342601">
      <w:pPr>
        <w:pStyle w:val="11"/>
        <w:tabs>
          <w:tab w:val="right" w:leader="dot" w:pos="9345"/>
        </w:tabs>
        <w:rPr>
          <w:rFonts w:ascii="Calibri" w:hAnsi="Calibri"/>
          <w:noProof/>
          <w:sz w:val="23"/>
          <w:szCs w:val="23"/>
        </w:rPr>
      </w:pPr>
      <w:r w:rsidRPr="00342601">
        <w:rPr>
          <w:sz w:val="23"/>
          <w:szCs w:val="23"/>
        </w:rPr>
        <w:fldChar w:fldCharType="begin"/>
      </w:r>
      <w:r w:rsidRPr="00342601">
        <w:rPr>
          <w:sz w:val="23"/>
          <w:szCs w:val="23"/>
        </w:rPr>
        <w:instrText xml:space="preserve"> TOC \o "1-3" \h \z \u </w:instrText>
      </w:r>
      <w:r w:rsidRPr="00342601">
        <w:rPr>
          <w:sz w:val="23"/>
          <w:szCs w:val="23"/>
        </w:rPr>
        <w:fldChar w:fldCharType="separate"/>
      </w:r>
      <w:hyperlink w:anchor="_Toc426705672" w:history="1">
        <w:r w:rsidRPr="00342601">
          <w:rPr>
            <w:rStyle w:val="ab"/>
            <w:noProof/>
            <w:sz w:val="23"/>
            <w:szCs w:val="23"/>
          </w:rPr>
          <w:t>1.Паспорт программы</w:t>
        </w:r>
        <w:r w:rsidRPr="00342601">
          <w:rPr>
            <w:noProof/>
            <w:webHidden/>
            <w:sz w:val="23"/>
            <w:szCs w:val="23"/>
          </w:rPr>
          <w:tab/>
          <w:t>4</w:t>
        </w:r>
      </w:hyperlink>
    </w:p>
    <w:p w:rsidR="00342601" w:rsidRPr="00342601" w:rsidRDefault="00342601" w:rsidP="00342601">
      <w:pPr>
        <w:pStyle w:val="11"/>
        <w:tabs>
          <w:tab w:val="right" w:leader="dot" w:pos="9345"/>
        </w:tabs>
        <w:rPr>
          <w:rFonts w:ascii="Calibri" w:hAnsi="Calibri"/>
          <w:noProof/>
          <w:sz w:val="23"/>
          <w:szCs w:val="23"/>
        </w:rPr>
      </w:pPr>
      <w:hyperlink w:anchor="_Toc426705673" w:history="1">
        <w:r w:rsidRPr="00342601">
          <w:rPr>
            <w:rStyle w:val="ab"/>
            <w:noProof/>
            <w:sz w:val="23"/>
            <w:szCs w:val="23"/>
          </w:rPr>
          <w:t>2. Характеристика сельского поселения «Ношуль»</w:t>
        </w:r>
        <w:r w:rsidRPr="00342601">
          <w:rPr>
            <w:noProof/>
            <w:webHidden/>
            <w:sz w:val="23"/>
            <w:szCs w:val="23"/>
          </w:rPr>
          <w:tab/>
          <w:t>6</w:t>
        </w:r>
      </w:hyperlink>
    </w:p>
    <w:p w:rsidR="00342601" w:rsidRPr="00342601" w:rsidRDefault="00342601" w:rsidP="00342601">
      <w:pPr>
        <w:pStyle w:val="21"/>
        <w:tabs>
          <w:tab w:val="right" w:leader="dot" w:pos="9345"/>
        </w:tabs>
        <w:rPr>
          <w:rFonts w:ascii="Calibri" w:hAnsi="Calibri"/>
          <w:noProof/>
          <w:sz w:val="23"/>
          <w:szCs w:val="23"/>
        </w:rPr>
      </w:pPr>
      <w:hyperlink w:anchor="_Toc426705674" w:history="1">
        <w:r w:rsidRPr="00342601">
          <w:rPr>
            <w:rStyle w:val="ab"/>
            <w:noProof/>
            <w:sz w:val="23"/>
            <w:szCs w:val="23"/>
          </w:rPr>
          <w:t>2.1. Показатели сферы жилищно–коммунального хозяйства муниципального образования</w:t>
        </w:r>
        <w:r w:rsidRPr="00342601">
          <w:rPr>
            <w:noProof/>
            <w:webHidden/>
            <w:sz w:val="23"/>
            <w:szCs w:val="23"/>
          </w:rPr>
          <w:tab/>
          <w:t>6</w:t>
        </w:r>
      </w:hyperlink>
    </w:p>
    <w:p w:rsidR="00342601" w:rsidRPr="00342601" w:rsidRDefault="00342601" w:rsidP="00342601">
      <w:pPr>
        <w:pStyle w:val="11"/>
        <w:tabs>
          <w:tab w:val="right" w:leader="dot" w:pos="9345"/>
        </w:tabs>
        <w:rPr>
          <w:rFonts w:ascii="Calibri" w:hAnsi="Calibri"/>
          <w:noProof/>
          <w:sz w:val="23"/>
          <w:szCs w:val="23"/>
        </w:rPr>
      </w:pPr>
      <w:hyperlink w:anchor="_Toc426705675" w:history="1">
        <w:r w:rsidRPr="00342601">
          <w:rPr>
            <w:rStyle w:val="ab"/>
            <w:noProof/>
            <w:sz w:val="23"/>
            <w:szCs w:val="23"/>
          </w:rPr>
          <w:t>3. Характеристика существующей системы коммунальной инфраструктуры, перспективы развития.</w:t>
        </w:r>
        <w:r w:rsidRPr="00342601">
          <w:rPr>
            <w:noProof/>
            <w:webHidden/>
            <w:sz w:val="23"/>
            <w:szCs w:val="23"/>
          </w:rPr>
          <w:tab/>
          <w:t>7</w:t>
        </w:r>
      </w:hyperlink>
    </w:p>
    <w:p w:rsidR="00342601" w:rsidRPr="00342601" w:rsidRDefault="00342601" w:rsidP="00342601">
      <w:pPr>
        <w:pStyle w:val="21"/>
        <w:tabs>
          <w:tab w:val="right" w:leader="dot" w:pos="9345"/>
        </w:tabs>
        <w:rPr>
          <w:rFonts w:ascii="Calibri" w:hAnsi="Calibri"/>
          <w:noProof/>
          <w:sz w:val="23"/>
          <w:szCs w:val="23"/>
        </w:rPr>
      </w:pPr>
      <w:hyperlink w:anchor="_Toc426705676" w:history="1">
        <w:r w:rsidRPr="00342601">
          <w:rPr>
            <w:rStyle w:val="ab"/>
            <w:noProof/>
            <w:sz w:val="23"/>
            <w:szCs w:val="23"/>
          </w:rPr>
          <w:t>3.1. Водоснабжение</w:t>
        </w:r>
        <w:r w:rsidRPr="00342601">
          <w:rPr>
            <w:noProof/>
            <w:webHidden/>
            <w:sz w:val="23"/>
            <w:szCs w:val="23"/>
          </w:rPr>
          <w:tab/>
          <w:t>7</w:t>
        </w:r>
      </w:hyperlink>
    </w:p>
    <w:p w:rsidR="00342601" w:rsidRPr="00342601" w:rsidRDefault="00342601" w:rsidP="00342601">
      <w:pPr>
        <w:pStyle w:val="31"/>
        <w:tabs>
          <w:tab w:val="right" w:leader="dot" w:pos="9345"/>
        </w:tabs>
        <w:rPr>
          <w:rFonts w:ascii="Calibri" w:hAnsi="Calibri"/>
          <w:noProof/>
          <w:sz w:val="23"/>
          <w:szCs w:val="23"/>
        </w:rPr>
      </w:pPr>
      <w:hyperlink w:anchor="_Toc426705677" w:history="1">
        <w:r w:rsidRPr="00342601">
          <w:rPr>
            <w:rStyle w:val="ab"/>
            <w:noProof/>
            <w:sz w:val="23"/>
            <w:szCs w:val="23"/>
          </w:rPr>
          <w:t>3.1.3 Программа развития водоснабжения</w:t>
        </w:r>
        <w:r w:rsidRPr="00342601">
          <w:rPr>
            <w:noProof/>
            <w:webHidden/>
            <w:sz w:val="23"/>
            <w:szCs w:val="23"/>
          </w:rPr>
          <w:tab/>
          <w:t>9</w:t>
        </w:r>
      </w:hyperlink>
    </w:p>
    <w:p w:rsidR="00342601" w:rsidRPr="00342601" w:rsidRDefault="00342601" w:rsidP="00342601">
      <w:pPr>
        <w:pStyle w:val="21"/>
        <w:tabs>
          <w:tab w:val="right" w:leader="dot" w:pos="9345"/>
        </w:tabs>
        <w:rPr>
          <w:rFonts w:ascii="Calibri" w:hAnsi="Calibri"/>
          <w:noProof/>
          <w:sz w:val="23"/>
          <w:szCs w:val="23"/>
        </w:rPr>
      </w:pPr>
      <w:hyperlink w:anchor="_Toc426705678" w:history="1">
        <w:r w:rsidRPr="00342601">
          <w:rPr>
            <w:rStyle w:val="ab"/>
            <w:iCs/>
            <w:noProof/>
            <w:sz w:val="23"/>
            <w:szCs w:val="23"/>
          </w:rPr>
          <w:t>3.2. Водоотведение и очистка сточных вод</w:t>
        </w:r>
        <w:r w:rsidRPr="00342601">
          <w:rPr>
            <w:noProof/>
            <w:webHidden/>
            <w:sz w:val="23"/>
            <w:szCs w:val="23"/>
          </w:rPr>
          <w:tab/>
          <w:t>10</w:t>
        </w:r>
      </w:hyperlink>
    </w:p>
    <w:p w:rsidR="00342601" w:rsidRPr="00342601" w:rsidRDefault="00342601" w:rsidP="00342601">
      <w:pPr>
        <w:pStyle w:val="31"/>
        <w:tabs>
          <w:tab w:val="right" w:leader="dot" w:pos="9345"/>
        </w:tabs>
        <w:rPr>
          <w:rFonts w:ascii="Calibri" w:hAnsi="Calibri"/>
          <w:noProof/>
          <w:sz w:val="23"/>
          <w:szCs w:val="23"/>
        </w:rPr>
      </w:pPr>
      <w:hyperlink w:anchor="_Toc426705679" w:history="1">
        <w:r w:rsidRPr="00342601">
          <w:rPr>
            <w:rStyle w:val="ab"/>
            <w:noProof/>
            <w:sz w:val="23"/>
            <w:szCs w:val="23"/>
          </w:rPr>
          <w:t>3.2.1. Программа развития водоотведения</w:t>
        </w:r>
        <w:r w:rsidRPr="00342601">
          <w:rPr>
            <w:noProof/>
            <w:webHidden/>
            <w:sz w:val="23"/>
            <w:szCs w:val="23"/>
          </w:rPr>
          <w:tab/>
          <w:t>10</w:t>
        </w:r>
      </w:hyperlink>
    </w:p>
    <w:p w:rsidR="00342601" w:rsidRPr="00342601" w:rsidRDefault="00342601" w:rsidP="00342601">
      <w:pPr>
        <w:pStyle w:val="21"/>
        <w:tabs>
          <w:tab w:val="right" w:leader="dot" w:pos="9345"/>
        </w:tabs>
        <w:rPr>
          <w:rFonts w:ascii="Calibri" w:hAnsi="Calibri"/>
          <w:noProof/>
          <w:sz w:val="23"/>
          <w:szCs w:val="23"/>
        </w:rPr>
      </w:pPr>
      <w:hyperlink w:anchor="_Toc426705680" w:history="1">
        <w:r w:rsidRPr="00342601">
          <w:rPr>
            <w:rStyle w:val="ab"/>
            <w:noProof/>
            <w:sz w:val="23"/>
            <w:szCs w:val="23"/>
          </w:rPr>
          <w:t>3.3. Газификация</w:t>
        </w:r>
        <w:r w:rsidRPr="00342601">
          <w:rPr>
            <w:noProof/>
            <w:webHidden/>
            <w:sz w:val="23"/>
            <w:szCs w:val="23"/>
          </w:rPr>
          <w:tab/>
          <w:t>10</w:t>
        </w:r>
      </w:hyperlink>
    </w:p>
    <w:p w:rsidR="00342601" w:rsidRPr="00342601" w:rsidRDefault="00342601" w:rsidP="00342601">
      <w:pPr>
        <w:pStyle w:val="21"/>
        <w:tabs>
          <w:tab w:val="right" w:leader="dot" w:pos="9345"/>
        </w:tabs>
        <w:rPr>
          <w:rFonts w:ascii="Calibri" w:hAnsi="Calibri"/>
          <w:noProof/>
          <w:sz w:val="23"/>
          <w:szCs w:val="23"/>
        </w:rPr>
      </w:pPr>
      <w:hyperlink w:anchor="_Toc426705681" w:history="1">
        <w:r w:rsidRPr="00342601">
          <w:rPr>
            <w:rStyle w:val="ab"/>
            <w:noProof/>
            <w:sz w:val="23"/>
            <w:szCs w:val="23"/>
          </w:rPr>
          <w:t>3.4.   Твердые бытовые отходы</w:t>
        </w:r>
        <w:r w:rsidRPr="00342601">
          <w:rPr>
            <w:noProof/>
            <w:webHidden/>
            <w:sz w:val="23"/>
            <w:szCs w:val="23"/>
          </w:rPr>
          <w:tab/>
          <w:t>11</w:t>
        </w:r>
      </w:hyperlink>
    </w:p>
    <w:p w:rsidR="00342601" w:rsidRPr="00342601" w:rsidRDefault="00342601" w:rsidP="00342601">
      <w:pPr>
        <w:pStyle w:val="21"/>
        <w:tabs>
          <w:tab w:val="right" w:leader="dot" w:pos="9345"/>
        </w:tabs>
        <w:rPr>
          <w:rFonts w:ascii="Calibri" w:hAnsi="Calibri"/>
          <w:noProof/>
          <w:sz w:val="23"/>
          <w:szCs w:val="23"/>
        </w:rPr>
      </w:pPr>
      <w:hyperlink w:anchor="_Toc426705682" w:history="1">
        <w:r w:rsidRPr="00342601">
          <w:rPr>
            <w:rStyle w:val="ab"/>
            <w:noProof/>
            <w:sz w:val="23"/>
            <w:szCs w:val="23"/>
          </w:rPr>
          <w:t>3.5. Электроснабжение</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_Toc426705682 \h </w:instrText>
        </w:r>
        <w:r w:rsidRPr="00342601">
          <w:rPr>
            <w:noProof/>
            <w:webHidden/>
            <w:sz w:val="23"/>
            <w:szCs w:val="23"/>
          </w:rPr>
        </w:r>
        <w:r w:rsidRPr="00342601">
          <w:rPr>
            <w:noProof/>
            <w:webHidden/>
            <w:sz w:val="23"/>
            <w:szCs w:val="23"/>
          </w:rPr>
          <w:fldChar w:fldCharType="separate"/>
        </w:r>
        <w:r w:rsidR="00BD7C6F">
          <w:rPr>
            <w:noProof/>
            <w:webHidden/>
            <w:sz w:val="23"/>
            <w:szCs w:val="23"/>
          </w:rPr>
          <w:t>10</w:t>
        </w:r>
        <w:r w:rsidRPr="00342601">
          <w:rPr>
            <w:noProof/>
            <w:webHidden/>
            <w:sz w:val="23"/>
            <w:szCs w:val="23"/>
          </w:rPr>
          <w:fldChar w:fldCharType="end"/>
        </w:r>
      </w:hyperlink>
    </w:p>
    <w:p w:rsidR="00342601" w:rsidRPr="00342601" w:rsidRDefault="00342601" w:rsidP="00342601">
      <w:pPr>
        <w:pStyle w:val="31"/>
        <w:tabs>
          <w:tab w:val="right" w:leader="dot" w:pos="9345"/>
        </w:tabs>
        <w:rPr>
          <w:rFonts w:ascii="Calibri" w:hAnsi="Calibri"/>
          <w:noProof/>
          <w:sz w:val="23"/>
          <w:szCs w:val="23"/>
        </w:rPr>
      </w:pPr>
      <w:hyperlink w:anchor="_Toc426705683" w:history="1">
        <w:r w:rsidRPr="00342601">
          <w:rPr>
            <w:rStyle w:val="ab"/>
            <w:noProof/>
            <w:sz w:val="23"/>
            <w:szCs w:val="23"/>
          </w:rPr>
          <w:t>3.5.1. Программа развития электроснабжения</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_Toc426705683 \h </w:instrText>
        </w:r>
        <w:r w:rsidRPr="00342601">
          <w:rPr>
            <w:noProof/>
            <w:webHidden/>
            <w:sz w:val="23"/>
            <w:szCs w:val="23"/>
          </w:rPr>
        </w:r>
        <w:r w:rsidRPr="00342601">
          <w:rPr>
            <w:noProof/>
            <w:webHidden/>
            <w:sz w:val="23"/>
            <w:szCs w:val="23"/>
          </w:rPr>
          <w:fldChar w:fldCharType="separate"/>
        </w:r>
        <w:r w:rsidR="00BD7C6F">
          <w:rPr>
            <w:noProof/>
            <w:webHidden/>
            <w:sz w:val="23"/>
            <w:szCs w:val="23"/>
          </w:rPr>
          <w:t>10</w:t>
        </w:r>
        <w:r w:rsidRPr="00342601">
          <w:rPr>
            <w:noProof/>
            <w:webHidden/>
            <w:sz w:val="23"/>
            <w:szCs w:val="23"/>
          </w:rPr>
          <w:fldChar w:fldCharType="end"/>
        </w:r>
      </w:hyperlink>
    </w:p>
    <w:p w:rsidR="00342601" w:rsidRPr="00342601" w:rsidRDefault="00342601" w:rsidP="00342601">
      <w:pPr>
        <w:pStyle w:val="21"/>
        <w:tabs>
          <w:tab w:val="right" w:leader="dot" w:pos="9345"/>
        </w:tabs>
        <w:rPr>
          <w:rFonts w:ascii="Calibri" w:hAnsi="Calibri"/>
          <w:noProof/>
          <w:sz w:val="23"/>
          <w:szCs w:val="23"/>
        </w:rPr>
      </w:pPr>
      <w:hyperlink w:anchor="_Toc426705684" w:history="1">
        <w:r w:rsidRPr="00342601">
          <w:rPr>
            <w:rStyle w:val="ab"/>
            <w:noProof/>
            <w:sz w:val="23"/>
            <w:szCs w:val="23"/>
          </w:rPr>
          <w:t>3.6. Охрана окружающей среды</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_Toc426705684 \h </w:instrText>
        </w:r>
        <w:r w:rsidRPr="00342601">
          <w:rPr>
            <w:noProof/>
            <w:webHidden/>
            <w:sz w:val="23"/>
            <w:szCs w:val="23"/>
          </w:rPr>
        </w:r>
        <w:r w:rsidRPr="00342601">
          <w:rPr>
            <w:noProof/>
            <w:webHidden/>
            <w:sz w:val="23"/>
            <w:szCs w:val="23"/>
          </w:rPr>
          <w:fldChar w:fldCharType="separate"/>
        </w:r>
        <w:r w:rsidR="00BD7C6F">
          <w:rPr>
            <w:noProof/>
            <w:webHidden/>
            <w:sz w:val="23"/>
            <w:szCs w:val="23"/>
          </w:rPr>
          <w:t>10</w:t>
        </w:r>
        <w:r w:rsidRPr="00342601">
          <w:rPr>
            <w:noProof/>
            <w:webHidden/>
            <w:sz w:val="23"/>
            <w:szCs w:val="23"/>
          </w:rPr>
          <w:fldChar w:fldCharType="end"/>
        </w:r>
      </w:hyperlink>
    </w:p>
    <w:p w:rsidR="00342601" w:rsidRPr="00342601" w:rsidRDefault="00342601" w:rsidP="00342601">
      <w:pPr>
        <w:pStyle w:val="11"/>
        <w:tabs>
          <w:tab w:val="right" w:leader="dot" w:pos="9345"/>
        </w:tabs>
        <w:rPr>
          <w:rFonts w:ascii="Calibri" w:hAnsi="Calibri"/>
          <w:noProof/>
          <w:sz w:val="23"/>
          <w:szCs w:val="23"/>
        </w:rPr>
      </w:pPr>
      <w:hyperlink w:anchor="_Toc426705685" w:history="1">
        <w:r w:rsidRPr="00342601">
          <w:rPr>
            <w:rStyle w:val="ab"/>
            <w:noProof/>
            <w:sz w:val="23"/>
            <w:szCs w:val="23"/>
          </w:rPr>
          <w:t>4. План развития поселения, план прогнозируемой застройки и прогнозируемый спрос на коммунальный спрос на период 2019-2029 г.</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_Toc426705685 \h </w:instrText>
        </w:r>
        <w:r w:rsidRPr="00342601">
          <w:rPr>
            <w:noProof/>
            <w:webHidden/>
            <w:sz w:val="23"/>
            <w:szCs w:val="23"/>
          </w:rPr>
        </w:r>
        <w:r w:rsidRPr="00342601">
          <w:rPr>
            <w:noProof/>
            <w:webHidden/>
            <w:sz w:val="23"/>
            <w:szCs w:val="23"/>
          </w:rPr>
          <w:fldChar w:fldCharType="separate"/>
        </w:r>
        <w:r w:rsidR="00BD7C6F">
          <w:rPr>
            <w:noProof/>
            <w:webHidden/>
            <w:sz w:val="23"/>
            <w:szCs w:val="23"/>
          </w:rPr>
          <w:t>11</w:t>
        </w:r>
        <w:r w:rsidRPr="00342601">
          <w:rPr>
            <w:noProof/>
            <w:webHidden/>
            <w:sz w:val="23"/>
            <w:szCs w:val="23"/>
          </w:rPr>
          <w:fldChar w:fldCharType="end"/>
        </w:r>
      </w:hyperlink>
    </w:p>
    <w:p w:rsidR="00342601" w:rsidRPr="00342601" w:rsidRDefault="00342601" w:rsidP="00342601">
      <w:pPr>
        <w:pStyle w:val="11"/>
        <w:tabs>
          <w:tab w:val="right" w:leader="dot" w:pos="9345"/>
        </w:tabs>
        <w:rPr>
          <w:rFonts w:ascii="Calibri" w:hAnsi="Calibri"/>
          <w:noProof/>
          <w:sz w:val="23"/>
          <w:szCs w:val="23"/>
        </w:rPr>
      </w:pPr>
      <w:hyperlink w:anchor="_Toc426705686" w:history="1">
        <w:r w:rsidRPr="00342601">
          <w:rPr>
            <w:rStyle w:val="ab"/>
            <w:noProof/>
            <w:sz w:val="23"/>
            <w:szCs w:val="23"/>
          </w:rPr>
          <w:t>5. Реализация программы</w:t>
        </w:r>
        <w:r w:rsidRPr="00342601">
          <w:rPr>
            <w:noProof/>
            <w:webHidden/>
            <w:sz w:val="23"/>
            <w:szCs w:val="23"/>
          </w:rPr>
          <w:tab/>
          <w:t>13</w:t>
        </w:r>
      </w:hyperlink>
    </w:p>
    <w:p w:rsidR="00342601" w:rsidRPr="00342601" w:rsidRDefault="00342601" w:rsidP="00342601">
      <w:pPr>
        <w:pStyle w:val="11"/>
        <w:tabs>
          <w:tab w:val="right" w:leader="dot" w:pos="9345"/>
        </w:tabs>
        <w:rPr>
          <w:rFonts w:ascii="Calibri" w:hAnsi="Calibri"/>
          <w:noProof/>
          <w:sz w:val="23"/>
          <w:szCs w:val="23"/>
        </w:rPr>
      </w:pPr>
      <w:hyperlink w:anchor="_Toc426705687" w:history="1">
        <w:r w:rsidRPr="00342601">
          <w:rPr>
            <w:rStyle w:val="ab"/>
            <w:noProof/>
            <w:sz w:val="23"/>
            <w:szCs w:val="23"/>
          </w:rPr>
          <w:t>6. Ожидаемые результаты</w:t>
        </w:r>
        <w:r w:rsidRPr="00342601">
          <w:rPr>
            <w:noProof/>
            <w:webHidden/>
            <w:sz w:val="23"/>
            <w:szCs w:val="23"/>
          </w:rPr>
          <w:tab/>
          <w:t>13</w:t>
        </w:r>
      </w:hyperlink>
    </w:p>
    <w:p w:rsidR="00342601" w:rsidRPr="00342601" w:rsidRDefault="00342601" w:rsidP="00342601">
      <w:pPr>
        <w:pStyle w:val="11"/>
        <w:tabs>
          <w:tab w:val="right" w:leader="dot" w:pos="9345"/>
        </w:tabs>
        <w:rPr>
          <w:rFonts w:ascii="Calibri" w:hAnsi="Calibri"/>
          <w:noProof/>
          <w:sz w:val="23"/>
          <w:szCs w:val="23"/>
        </w:rPr>
      </w:pPr>
      <w:hyperlink w:anchor="_Toc426705688" w:history="1">
        <w:r w:rsidRPr="00342601">
          <w:rPr>
            <w:rStyle w:val="ab"/>
            <w:noProof/>
            <w:sz w:val="23"/>
            <w:szCs w:val="23"/>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Pr="00342601">
          <w:rPr>
            <w:noProof/>
            <w:webHidden/>
            <w:sz w:val="23"/>
            <w:szCs w:val="23"/>
          </w:rPr>
          <w:tab/>
          <w:t>14</w:t>
        </w:r>
      </w:hyperlink>
    </w:p>
    <w:p w:rsidR="00342601" w:rsidRPr="00342601" w:rsidRDefault="00342601" w:rsidP="00342601">
      <w:pPr>
        <w:pStyle w:val="11"/>
        <w:tabs>
          <w:tab w:val="right" w:leader="dot" w:pos="9345"/>
        </w:tabs>
        <w:rPr>
          <w:rFonts w:ascii="Calibri" w:hAnsi="Calibri"/>
          <w:noProof/>
          <w:sz w:val="23"/>
          <w:szCs w:val="23"/>
        </w:rPr>
      </w:pPr>
      <w:hyperlink w:anchor="_Toc426705689" w:history="1">
        <w:r w:rsidRPr="00342601">
          <w:rPr>
            <w:rStyle w:val="ab"/>
            <w:noProof/>
            <w:sz w:val="23"/>
            <w:szCs w:val="23"/>
          </w:rPr>
          <w:t>8. Обосновывающие материалы.</w:t>
        </w:r>
        <w:r w:rsidRPr="00342601">
          <w:rPr>
            <w:noProof/>
            <w:webHidden/>
            <w:sz w:val="23"/>
            <w:szCs w:val="23"/>
          </w:rPr>
          <w:tab/>
          <w:t>14</w:t>
        </w:r>
      </w:hyperlink>
    </w:p>
    <w:p w:rsidR="00342601" w:rsidRPr="00342601" w:rsidRDefault="00342601" w:rsidP="00342601">
      <w:pPr>
        <w:pStyle w:val="21"/>
        <w:tabs>
          <w:tab w:val="right" w:leader="dot" w:pos="9345"/>
        </w:tabs>
        <w:rPr>
          <w:rFonts w:ascii="Calibri" w:hAnsi="Calibri"/>
          <w:noProof/>
          <w:sz w:val="23"/>
          <w:szCs w:val="23"/>
        </w:rPr>
      </w:pPr>
      <w:hyperlink w:anchor="_Toc426705690" w:history="1">
        <w:r w:rsidRPr="00342601">
          <w:rPr>
            <w:rStyle w:val="ab"/>
            <w:noProof/>
            <w:sz w:val="23"/>
            <w:szCs w:val="23"/>
          </w:rPr>
          <w:t>8.1  Обоснование прогнозируемого спроса на коммунальные ресурсы.</w:t>
        </w:r>
        <w:r w:rsidRPr="00342601">
          <w:rPr>
            <w:noProof/>
            <w:webHidden/>
            <w:sz w:val="23"/>
            <w:szCs w:val="23"/>
          </w:rPr>
          <w:tab/>
          <w:t>14</w:t>
        </w:r>
      </w:hyperlink>
    </w:p>
    <w:p w:rsidR="00342601" w:rsidRPr="00342601" w:rsidRDefault="00342601" w:rsidP="00342601">
      <w:pPr>
        <w:pStyle w:val="31"/>
        <w:tabs>
          <w:tab w:val="right" w:leader="dot" w:pos="9345"/>
        </w:tabs>
        <w:rPr>
          <w:rFonts w:ascii="Calibri" w:hAnsi="Calibri"/>
          <w:noProof/>
          <w:sz w:val="23"/>
          <w:szCs w:val="23"/>
        </w:rPr>
      </w:pPr>
      <w:hyperlink w:anchor="_Toc426705691" w:history="1">
        <w:r w:rsidRPr="00342601">
          <w:rPr>
            <w:rStyle w:val="ab"/>
            <w:noProof/>
            <w:sz w:val="23"/>
            <w:szCs w:val="23"/>
          </w:rPr>
          <w:t>8.1.1 Демографический потенциал.</w:t>
        </w:r>
        <w:r w:rsidRPr="00342601">
          <w:rPr>
            <w:noProof/>
            <w:webHidden/>
            <w:sz w:val="23"/>
            <w:szCs w:val="23"/>
          </w:rPr>
          <w:tab/>
          <w:t>15</w:t>
        </w:r>
      </w:hyperlink>
    </w:p>
    <w:p w:rsidR="00342601" w:rsidRPr="00342601" w:rsidRDefault="00342601" w:rsidP="00342601">
      <w:pPr>
        <w:pStyle w:val="31"/>
        <w:tabs>
          <w:tab w:val="right" w:leader="dot" w:pos="9345"/>
        </w:tabs>
        <w:rPr>
          <w:rFonts w:ascii="Calibri" w:hAnsi="Calibri"/>
          <w:noProof/>
          <w:sz w:val="23"/>
          <w:szCs w:val="23"/>
        </w:rPr>
      </w:pPr>
      <w:hyperlink w:anchor="_Toc426705692" w:history="1">
        <w:r w:rsidRPr="00342601">
          <w:rPr>
            <w:rStyle w:val="ab"/>
            <w:noProof/>
            <w:sz w:val="23"/>
            <w:szCs w:val="23"/>
          </w:rPr>
          <w:t>8.1.2 Перспективные показатели спроса на ресурсы системы водоснабжения и водоотведения.</w:t>
        </w:r>
        <w:r w:rsidRPr="00342601">
          <w:rPr>
            <w:noProof/>
            <w:webHidden/>
            <w:sz w:val="23"/>
            <w:szCs w:val="23"/>
          </w:rPr>
          <w:tab/>
          <w:t>15</w:t>
        </w:r>
      </w:hyperlink>
    </w:p>
    <w:p w:rsidR="00342601" w:rsidRPr="00342601" w:rsidRDefault="00342601" w:rsidP="00342601">
      <w:pPr>
        <w:pStyle w:val="31"/>
        <w:tabs>
          <w:tab w:val="right" w:leader="dot" w:pos="9345"/>
        </w:tabs>
        <w:rPr>
          <w:rFonts w:ascii="Calibri" w:hAnsi="Calibri"/>
          <w:noProof/>
          <w:sz w:val="23"/>
          <w:szCs w:val="23"/>
        </w:rPr>
      </w:pPr>
      <w:hyperlink w:anchor="_Toc426705693" w:history="1">
        <w:r w:rsidRPr="00342601">
          <w:rPr>
            <w:rStyle w:val="ab"/>
            <w:noProof/>
            <w:sz w:val="23"/>
            <w:szCs w:val="23"/>
          </w:rPr>
          <w:t>8.1.3 Перспективные показатели спроса на ресурсы системы   газоснабжения.</w:t>
        </w:r>
        <w:r w:rsidRPr="00342601">
          <w:rPr>
            <w:noProof/>
            <w:webHidden/>
            <w:sz w:val="23"/>
            <w:szCs w:val="23"/>
          </w:rPr>
          <w:tab/>
          <w:t>16</w:t>
        </w:r>
      </w:hyperlink>
    </w:p>
    <w:p w:rsidR="00342601" w:rsidRPr="00342601" w:rsidRDefault="00342601" w:rsidP="00342601">
      <w:pPr>
        <w:pStyle w:val="31"/>
        <w:tabs>
          <w:tab w:val="right" w:leader="dot" w:pos="9345"/>
        </w:tabs>
        <w:rPr>
          <w:rFonts w:ascii="Calibri" w:hAnsi="Calibri"/>
          <w:noProof/>
          <w:sz w:val="23"/>
          <w:szCs w:val="23"/>
        </w:rPr>
      </w:pPr>
      <w:hyperlink w:anchor="_Toc426705694" w:history="1">
        <w:r w:rsidRPr="00342601">
          <w:rPr>
            <w:rStyle w:val="ab"/>
            <w:noProof/>
            <w:sz w:val="23"/>
            <w:szCs w:val="23"/>
          </w:rPr>
          <w:t>8.1.4 Перспективные  показатели  спроса  на  ресурсы  системы электроснабжения.</w:t>
        </w:r>
        <w:r w:rsidRPr="00342601">
          <w:rPr>
            <w:noProof/>
            <w:webHidden/>
            <w:sz w:val="23"/>
            <w:szCs w:val="23"/>
          </w:rPr>
          <w:tab/>
          <w:t>16</w:t>
        </w:r>
      </w:hyperlink>
    </w:p>
    <w:p w:rsidR="00342601" w:rsidRPr="00342601" w:rsidRDefault="00342601" w:rsidP="00342601">
      <w:pPr>
        <w:pStyle w:val="21"/>
        <w:tabs>
          <w:tab w:val="right" w:leader="dot" w:pos="9345"/>
        </w:tabs>
        <w:rPr>
          <w:rFonts w:ascii="Calibri" w:hAnsi="Calibri"/>
          <w:noProof/>
          <w:sz w:val="23"/>
          <w:szCs w:val="23"/>
        </w:rPr>
      </w:pPr>
      <w:hyperlink w:anchor="_Toc426705695" w:history="1">
        <w:r w:rsidRPr="00342601">
          <w:rPr>
            <w:rStyle w:val="ab"/>
            <w:noProof/>
            <w:sz w:val="23"/>
            <w:szCs w:val="23"/>
          </w:rPr>
          <w:t>8.2.  Обоснование целевых показателей комплексного развития коммунальной инфраструктуры.</w:t>
        </w:r>
        <w:r w:rsidRPr="00342601">
          <w:rPr>
            <w:noProof/>
            <w:webHidden/>
            <w:sz w:val="23"/>
            <w:szCs w:val="23"/>
          </w:rPr>
          <w:tab/>
          <w:t>16</w:t>
        </w:r>
      </w:hyperlink>
    </w:p>
    <w:p w:rsidR="00342601" w:rsidRPr="00342601" w:rsidRDefault="00342601" w:rsidP="00342601">
      <w:pPr>
        <w:pStyle w:val="31"/>
        <w:tabs>
          <w:tab w:val="right" w:leader="dot" w:pos="9345"/>
        </w:tabs>
        <w:rPr>
          <w:rFonts w:ascii="Calibri" w:hAnsi="Calibri"/>
          <w:noProof/>
          <w:sz w:val="23"/>
          <w:szCs w:val="23"/>
        </w:rPr>
      </w:pPr>
      <w:hyperlink w:anchor="_Toc426705696" w:history="1">
        <w:r w:rsidRPr="00342601">
          <w:rPr>
            <w:rStyle w:val="ab"/>
            <w:noProof/>
            <w:sz w:val="23"/>
            <w:szCs w:val="23"/>
          </w:rPr>
          <w:t>8.2.1 Водоснабжение и водоотведение.</w:t>
        </w:r>
        <w:r w:rsidRPr="00342601">
          <w:rPr>
            <w:noProof/>
            <w:webHidden/>
            <w:sz w:val="23"/>
            <w:szCs w:val="23"/>
          </w:rPr>
          <w:tab/>
          <w:t>16</w:t>
        </w:r>
      </w:hyperlink>
    </w:p>
    <w:p w:rsidR="00342601" w:rsidRPr="00342601" w:rsidRDefault="00342601" w:rsidP="00342601">
      <w:pPr>
        <w:pStyle w:val="31"/>
        <w:tabs>
          <w:tab w:val="right" w:leader="dot" w:pos="9345"/>
        </w:tabs>
        <w:rPr>
          <w:rFonts w:ascii="Calibri" w:hAnsi="Calibri"/>
          <w:noProof/>
          <w:sz w:val="23"/>
          <w:szCs w:val="23"/>
        </w:rPr>
      </w:pPr>
      <w:hyperlink w:anchor="_Toc426705697" w:history="1">
        <w:r w:rsidRPr="00342601">
          <w:rPr>
            <w:rStyle w:val="ab"/>
            <w:noProof/>
            <w:sz w:val="23"/>
            <w:szCs w:val="23"/>
          </w:rPr>
          <w:t>8.2.2 Газоснабжение.</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_Toc426705697 \h </w:instrText>
        </w:r>
        <w:r w:rsidRPr="00342601">
          <w:rPr>
            <w:noProof/>
            <w:webHidden/>
            <w:sz w:val="23"/>
            <w:szCs w:val="23"/>
          </w:rPr>
        </w:r>
        <w:r w:rsidRPr="00342601">
          <w:rPr>
            <w:noProof/>
            <w:webHidden/>
            <w:sz w:val="23"/>
            <w:szCs w:val="23"/>
          </w:rPr>
          <w:fldChar w:fldCharType="separate"/>
        </w:r>
        <w:r w:rsidR="00BD7C6F">
          <w:rPr>
            <w:noProof/>
            <w:webHidden/>
            <w:sz w:val="23"/>
            <w:szCs w:val="23"/>
          </w:rPr>
          <w:t>16</w:t>
        </w:r>
        <w:r w:rsidRPr="00342601">
          <w:rPr>
            <w:noProof/>
            <w:webHidden/>
            <w:sz w:val="23"/>
            <w:szCs w:val="23"/>
          </w:rPr>
          <w:fldChar w:fldCharType="end"/>
        </w:r>
      </w:hyperlink>
    </w:p>
    <w:p w:rsidR="00342601" w:rsidRPr="00342601" w:rsidRDefault="00342601" w:rsidP="00342601">
      <w:pPr>
        <w:pStyle w:val="21"/>
        <w:tabs>
          <w:tab w:val="right" w:leader="dot" w:pos="9345"/>
        </w:tabs>
        <w:rPr>
          <w:rFonts w:ascii="Calibri" w:hAnsi="Calibri"/>
          <w:noProof/>
          <w:sz w:val="23"/>
          <w:szCs w:val="23"/>
        </w:rPr>
      </w:pPr>
      <w:hyperlink w:anchor="_Toc426705698" w:history="1">
        <w:r w:rsidRPr="00342601">
          <w:rPr>
            <w:rStyle w:val="ab"/>
            <w:noProof/>
            <w:sz w:val="23"/>
            <w:szCs w:val="23"/>
          </w:rPr>
          <w:t>8.3. Характеристика состояния и проблем систем коммунальной инфраструктуры.</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_Toc426705698 \h </w:instrText>
        </w:r>
        <w:r w:rsidRPr="00342601">
          <w:rPr>
            <w:noProof/>
            <w:webHidden/>
            <w:sz w:val="23"/>
            <w:szCs w:val="23"/>
          </w:rPr>
        </w:r>
        <w:r w:rsidRPr="00342601">
          <w:rPr>
            <w:noProof/>
            <w:webHidden/>
            <w:sz w:val="23"/>
            <w:szCs w:val="23"/>
          </w:rPr>
          <w:fldChar w:fldCharType="separate"/>
        </w:r>
        <w:r w:rsidR="00BD7C6F">
          <w:rPr>
            <w:noProof/>
            <w:webHidden/>
            <w:sz w:val="23"/>
            <w:szCs w:val="23"/>
          </w:rPr>
          <w:t>16</w:t>
        </w:r>
        <w:r w:rsidRPr="00342601">
          <w:rPr>
            <w:noProof/>
            <w:webHidden/>
            <w:sz w:val="23"/>
            <w:szCs w:val="23"/>
          </w:rPr>
          <w:fldChar w:fldCharType="end"/>
        </w:r>
      </w:hyperlink>
    </w:p>
    <w:p w:rsidR="00342601" w:rsidRPr="00342601" w:rsidRDefault="00342601" w:rsidP="00342601">
      <w:pPr>
        <w:pStyle w:val="31"/>
        <w:tabs>
          <w:tab w:val="right" w:leader="dot" w:pos="9345"/>
        </w:tabs>
        <w:rPr>
          <w:rFonts w:ascii="Calibri" w:hAnsi="Calibri"/>
          <w:noProof/>
          <w:sz w:val="23"/>
          <w:szCs w:val="23"/>
        </w:rPr>
      </w:pPr>
      <w:hyperlink w:anchor="_Toc426705699" w:history="1">
        <w:r w:rsidRPr="00342601">
          <w:rPr>
            <w:rStyle w:val="ab"/>
            <w:noProof/>
            <w:sz w:val="23"/>
            <w:szCs w:val="23"/>
          </w:rPr>
          <w:t>8.3.1 Водоснабжение.</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_Toc426705699 \h </w:instrText>
        </w:r>
        <w:r w:rsidRPr="00342601">
          <w:rPr>
            <w:noProof/>
            <w:webHidden/>
            <w:sz w:val="23"/>
            <w:szCs w:val="23"/>
          </w:rPr>
        </w:r>
        <w:r w:rsidRPr="00342601">
          <w:rPr>
            <w:noProof/>
            <w:webHidden/>
            <w:sz w:val="23"/>
            <w:szCs w:val="23"/>
          </w:rPr>
          <w:fldChar w:fldCharType="separate"/>
        </w:r>
        <w:r w:rsidR="00BD7C6F">
          <w:rPr>
            <w:noProof/>
            <w:webHidden/>
            <w:sz w:val="23"/>
            <w:szCs w:val="23"/>
          </w:rPr>
          <w:t>16</w:t>
        </w:r>
        <w:r w:rsidRPr="00342601">
          <w:rPr>
            <w:noProof/>
            <w:webHidden/>
            <w:sz w:val="23"/>
            <w:szCs w:val="23"/>
          </w:rPr>
          <w:fldChar w:fldCharType="end"/>
        </w:r>
      </w:hyperlink>
    </w:p>
    <w:p w:rsidR="00342601" w:rsidRPr="00342601" w:rsidRDefault="00342601" w:rsidP="00342601">
      <w:pPr>
        <w:pStyle w:val="31"/>
        <w:tabs>
          <w:tab w:val="right" w:leader="dot" w:pos="9345"/>
        </w:tabs>
        <w:rPr>
          <w:rFonts w:ascii="Calibri" w:hAnsi="Calibri"/>
          <w:noProof/>
          <w:sz w:val="23"/>
          <w:szCs w:val="23"/>
        </w:rPr>
      </w:pPr>
      <w:hyperlink w:anchor="_Toc426705700" w:history="1">
        <w:r w:rsidRPr="00342601">
          <w:rPr>
            <w:rStyle w:val="ab"/>
            <w:noProof/>
            <w:sz w:val="23"/>
            <w:szCs w:val="23"/>
          </w:rPr>
          <w:t>8.3.2 Водоотведение</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_Toc426705700 \h </w:instrText>
        </w:r>
        <w:r w:rsidRPr="00342601">
          <w:rPr>
            <w:noProof/>
            <w:webHidden/>
            <w:sz w:val="23"/>
            <w:szCs w:val="23"/>
          </w:rPr>
        </w:r>
        <w:r w:rsidRPr="00342601">
          <w:rPr>
            <w:noProof/>
            <w:webHidden/>
            <w:sz w:val="23"/>
            <w:szCs w:val="23"/>
          </w:rPr>
          <w:fldChar w:fldCharType="separate"/>
        </w:r>
        <w:r w:rsidR="00BD7C6F">
          <w:rPr>
            <w:noProof/>
            <w:webHidden/>
            <w:sz w:val="23"/>
            <w:szCs w:val="23"/>
          </w:rPr>
          <w:t>16</w:t>
        </w:r>
        <w:r w:rsidRPr="00342601">
          <w:rPr>
            <w:noProof/>
            <w:webHidden/>
            <w:sz w:val="23"/>
            <w:szCs w:val="23"/>
          </w:rPr>
          <w:fldChar w:fldCharType="end"/>
        </w:r>
      </w:hyperlink>
    </w:p>
    <w:p w:rsidR="00342601" w:rsidRPr="00342601" w:rsidRDefault="00342601" w:rsidP="00342601">
      <w:pPr>
        <w:pStyle w:val="31"/>
        <w:tabs>
          <w:tab w:val="right" w:leader="dot" w:pos="9345"/>
        </w:tabs>
        <w:rPr>
          <w:rFonts w:ascii="Calibri" w:hAnsi="Calibri"/>
          <w:noProof/>
          <w:sz w:val="23"/>
          <w:szCs w:val="23"/>
        </w:rPr>
      </w:pPr>
      <w:hyperlink w:anchor="_Toc426705701" w:history="1">
        <w:r w:rsidRPr="00342601">
          <w:rPr>
            <w:rStyle w:val="ab"/>
            <w:noProof/>
            <w:sz w:val="23"/>
            <w:szCs w:val="23"/>
          </w:rPr>
          <w:t>8.3.3 Сбор и транспортировка твердых бытовых отходов</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_Toc426705701 \h </w:instrText>
        </w:r>
        <w:r w:rsidRPr="00342601">
          <w:rPr>
            <w:noProof/>
            <w:webHidden/>
            <w:sz w:val="23"/>
            <w:szCs w:val="23"/>
          </w:rPr>
        </w:r>
        <w:r w:rsidRPr="00342601">
          <w:rPr>
            <w:noProof/>
            <w:webHidden/>
            <w:sz w:val="23"/>
            <w:szCs w:val="23"/>
          </w:rPr>
          <w:fldChar w:fldCharType="separate"/>
        </w:r>
        <w:r w:rsidR="00BD7C6F">
          <w:rPr>
            <w:noProof/>
            <w:webHidden/>
            <w:sz w:val="23"/>
            <w:szCs w:val="23"/>
          </w:rPr>
          <w:t>16</w:t>
        </w:r>
        <w:r w:rsidRPr="00342601">
          <w:rPr>
            <w:noProof/>
            <w:webHidden/>
            <w:sz w:val="23"/>
            <w:szCs w:val="23"/>
          </w:rPr>
          <w:fldChar w:fldCharType="end"/>
        </w:r>
      </w:hyperlink>
    </w:p>
    <w:p w:rsidR="00342601" w:rsidRPr="00342601" w:rsidRDefault="00342601" w:rsidP="00342601">
      <w:pPr>
        <w:pStyle w:val="31"/>
        <w:tabs>
          <w:tab w:val="right" w:leader="dot" w:pos="9345"/>
        </w:tabs>
        <w:rPr>
          <w:rFonts w:ascii="Calibri" w:hAnsi="Calibri"/>
          <w:noProof/>
          <w:sz w:val="23"/>
          <w:szCs w:val="23"/>
        </w:rPr>
      </w:pPr>
      <w:hyperlink w:anchor="_Toc426705702" w:history="1">
        <w:r w:rsidRPr="00342601">
          <w:rPr>
            <w:rStyle w:val="ab"/>
            <w:noProof/>
            <w:sz w:val="23"/>
            <w:szCs w:val="23"/>
          </w:rPr>
          <w:t>8.3.4 Электроснабжение.</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_Toc426705702 \h </w:instrText>
        </w:r>
        <w:r w:rsidRPr="00342601">
          <w:rPr>
            <w:noProof/>
            <w:webHidden/>
            <w:sz w:val="23"/>
            <w:szCs w:val="23"/>
          </w:rPr>
        </w:r>
        <w:r w:rsidRPr="00342601">
          <w:rPr>
            <w:noProof/>
            <w:webHidden/>
            <w:sz w:val="23"/>
            <w:szCs w:val="23"/>
          </w:rPr>
          <w:fldChar w:fldCharType="separate"/>
        </w:r>
        <w:r w:rsidR="00BD7C6F">
          <w:rPr>
            <w:noProof/>
            <w:webHidden/>
            <w:sz w:val="23"/>
            <w:szCs w:val="23"/>
          </w:rPr>
          <w:t>17</w:t>
        </w:r>
        <w:r w:rsidRPr="00342601">
          <w:rPr>
            <w:noProof/>
            <w:webHidden/>
            <w:sz w:val="23"/>
            <w:szCs w:val="23"/>
          </w:rPr>
          <w:fldChar w:fldCharType="end"/>
        </w:r>
      </w:hyperlink>
    </w:p>
    <w:p w:rsidR="00342601" w:rsidRPr="00342601" w:rsidRDefault="00342601" w:rsidP="00342601">
      <w:pPr>
        <w:pStyle w:val="31"/>
        <w:tabs>
          <w:tab w:val="right" w:leader="dot" w:pos="9345"/>
        </w:tabs>
        <w:rPr>
          <w:rFonts w:ascii="Calibri" w:hAnsi="Calibri"/>
          <w:noProof/>
          <w:sz w:val="23"/>
          <w:szCs w:val="23"/>
        </w:rPr>
      </w:pPr>
      <w:hyperlink w:anchor="_Toc426705703" w:history="1">
        <w:r w:rsidRPr="00342601">
          <w:rPr>
            <w:rStyle w:val="ab"/>
            <w:noProof/>
            <w:sz w:val="23"/>
            <w:szCs w:val="23"/>
          </w:rPr>
          <w:t>8.3.5 Газоснабжение</w:t>
        </w:r>
        <w:r w:rsidRPr="00342601">
          <w:rPr>
            <w:noProof/>
            <w:webHidden/>
            <w:sz w:val="23"/>
            <w:szCs w:val="23"/>
          </w:rPr>
          <w:tab/>
        </w:r>
        <w:r w:rsidRPr="00342601">
          <w:rPr>
            <w:noProof/>
            <w:webHidden/>
            <w:sz w:val="23"/>
            <w:szCs w:val="23"/>
          </w:rPr>
          <w:fldChar w:fldCharType="begin"/>
        </w:r>
        <w:r w:rsidRPr="00342601">
          <w:rPr>
            <w:noProof/>
            <w:webHidden/>
            <w:sz w:val="23"/>
            <w:szCs w:val="23"/>
          </w:rPr>
          <w:instrText xml:space="preserve"> PAGEREF _Toc426705703 \h </w:instrText>
        </w:r>
        <w:r w:rsidRPr="00342601">
          <w:rPr>
            <w:noProof/>
            <w:webHidden/>
            <w:sz w:val="23"/>
            <w:szCs w:val="23"/>
          </w:rPr>
        </w:r>
        <w:r w:rsidRPr="00342601">
          <w:rPr>
            <w:noProof/>
            <w:webHidden/>
            <w:sz w:val="23"/>
            <w:szCs w:val="23"/>
          </w:rPr>
          <w:fldChar w:fldCharType="separate"/>
        </w:r>
        <w:r w:rsidR="00BD7C6F">
          <w:rPr>
            <w:noProof/>
            <w:webHidden/>
            <w:sz w:val="23"/>
            <w:szCs w:val="23"/>
          </w:rPr>
          <w:t>17</w:t>
        </w:r>
        <w:r w:rsidRPr="00342601">
          <w:rPr>
            <w:noProof/>
            <w:webHidden/>
            <w:sz w:val="23"/>
            <w:szCs w:val="23"/>
          </w:rPr>
          <w:fldChar w:fldCharType="end"/>
        </w:r>
      </w:hyperlink>
    </w:p>
    <w:p w:rsidR="00342601" w:rsidRPr="00342601" w:rsidRDefault="00342601" w:rsidP="00342601">
      <w:pPr>
        <w:pStyle w:val="21"/>
        <w:tabs>
          <w:tab w:val="right" w:leader="dot" w:pos="9345"/>
        </w:tabs>
        <w:rPr>
          <w:rFonts w:ascii="Calibri" w:hAnsi="Calibri"/>
          <w:noProof/>
          <w:sz w:val="23"/>
          <w:szCs w:val="23"/>
        </w:rPr>
      </w:pPr>
      <w:hyperlink w:anchor="_Toc426705704" w:history="1">
        <w:r w:rsidRPr="00342601">
          <w:rPr>
            <w:rStyle w:val="ab"/>
            <w:noProof/>
            <w:sz w:val="23"/>
            <w:szCs w:val="23"/>
          </w:rPr>
          <w:t>8.4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Pr="00342601">
          <w:rPr>
            <w:noProof/>
            <w:webHidden/>
            <w:sz w:val="23"/>
            <w:szCs w:val="23"/>
          </w:rPr>
          <w:tab/>
          <w:t>19</w:t>
        </w:r>
      </w:hyperlink>
    </w:p>
    <w:p w:rsidR="00342601" w:rsidRPr="00342601" w:rsidRDefault="00342601" w:rsidP="00342601">
      <w:pPr>
        <w:pStyle w:val="21"/>
        <w:tabs>
          <w:tab w:val="right" w:leader="dot" w:pos="9345"/>
        </w:tabs>
        <w:rPr>
          <w:rFonts w:ascii="Calibri" w:hAnsi="Calibri"/>
          <w:noProof/>
          <w:sz w:val="23"/>
          <w:szCs w:val="23"/>
        </w:rPr>
      </w:pPr>
      <w:hyperlink w:anchor="_Toc426705705" w:history="1">
        <w:r w:rsidRPr="00342601">
          <w:rPr>
            <w:rStyle w:val="ab"/>
            <w:noProof/>
            <w:sz w:val="23"/>
            <w:szCs w:val="23"/>
          </w:rPr>
          <w:t>8.5 Обоснование целевых показателей развития соответствующей системы коммунальной инфраструктуры.</w:t>
        </w:r>
        <w:r w:rsidRPr="00342601">
          <w:rPr>
            <w:noProof/>
            <w:webHidden/>
            <w:sz w:val="23"/>
            <w:szCs w:val="23"/>
          </w:rPr>
          <w:tab/>
          <w:t>19</w:t>
        </w:r>
      </w:hyperlink>
    </w:p>
    <w:p w:rsidR="00342601" w:rsidRPr="00342601" w:rsidRDefault="00342601" w:rsidP="00342601">
      <w:pPr>
        <w:pStyle w:val="21"/>
        <w:tabs>
          <w:tab w:val="right" w:leader="dot" w:pos="9345"/>
        </w:tabs>
        <w:rPr>
          <w:rFonts w:ascii="Calibri" w:hAnsi="Calibri"/>
          <w:noProof/>
          <w:sz w:val="23"/>
          <w:szCs w:val="23"/>
        </w:rPr>
      </w:pPr>
      <w:hyperlink w:anchor="_Toc426705706" w:history="1">
        <w:r w:rsidRPr="00342601">
          <w:rPr>
            <w:rStyle w:val="ab"/>
            <w:noProof/>
            <w:sz w:val="23"/>
            <w:szCs w:val="23"/>
          </w:rPr>
          <w:t>8.6 Перечень инвестиционных проектов в отношении систем коммунальной инфраструктуры</w:t>
        </w:r>
        <w:r w:rsidRPr="00342601">
          <w:rPr>
            <w:noProof/>
            <w:webHidden/>
            <w:sz w:val="23"/>
            <w:szCs w:val="23"/>
          </w:rPr>
          <w:tab/>
          <w:t>21</w:t>
        </w:r>
      </w:hyperlink>
    </w:p>
    <w:p w:rsidR="00342601" w:rsidRPr="00342601" w:rsidRDefault="00342601" w:rsidP="00342601">
      <w:pPr>
        <w:pStyle w:val="21"/>
        <w:tabs>
          <w:tab w:val="right" w:leader="dot" w:pos="9345"/>
        </w:tabs>
        <w:rPr>
          <w:rFonts w:ascii="Calibri" w:hAnsi="Calibri"/>
          <w:noProof/>
          <w:sz w:val="23"/>
          <w:szCs w:val="23"/>
        </w:rPr>
      </w:pPr>
      <w:hyperlink w:anchor="_Toc426705707" w:history="1">
        <w:r w:rsidRPr="00342601">
          <w:rPr>
            <w:rStyle w:val="ab"/>
            <w:noProof/>
            <w:sz w:val="23"/>
            <w:szCs w:val="23"/>
          </w:rPr>
          <w:t>8.7 Предложения по организации реализации инвестиционных проектов</w:t>
        </w:r>
        <w:r w:rsidRPr="00342601">
          <w:rPr>
            <w:noProof/>
            <w:webHidden/>
            <w:sz w:val="23"/>
            <w:szCs w:val="23"/>
          </w:rPr>
          <w:tab/>
          <w:t>21</w:t>
        </w:r>
      </w:hyperlink>
    </w:p>
    <w:p w:rsidR="00342601" w:rsidRPr="00342601" w:rsidRDefault="00342601" w:rsidP="00342601">
      <w:pPr>
        <w:pStyle w:val="21"/>
        <w:tabs>
          <w:tab w:val="right" w:leader="dot" w:pos="9345"/>
        </w:tabs>
        <w:rPr>
          <w:rFonts w:ascii="Calibri" w:hAnsi="Calibri"/>
          <w:noProof/>
          <w:sz w:val="23"/>
          <w:szCs w:val="23"/>
        </w:rPr>
      </w:pPr>
      <w:hyperlink w:anchor="_Toc426705708" w:history="1">
        <w:r w:rsidRPr="00342601">
          <w:rPr>
            <w:rStyle w:val="ab"/>
            <w:noProof/>
            <w:sz w:val="23"/>
            <w:szCs w:val="23"/>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r w:rsidRPr="00342601">
          <w:rPr>
            <w:noProof/>
            <w:webHidden/>
            <w:sz w:val="23"/>
            <w:szCs w:val="23"/>
          </w:rPr>
          <w:tab/>
          <w:t>22</w:t>
        </w:r>
      </w:hyperlink>
    </w:p>
    <w:p w:rsidR="00342601" w:rsidRPr="00342601" w:rsidRDefault="00342601" w:rsidP="00342601">
      <w:pPr>
        <w:pStyle w:val="21"/>
        <w:tabs>
          <w:tab w:val="right" w:leader="dot" w:pos="9345"/>
        </w:tabs>
        <w:rPr>
          <w:rFonts w:ascii="Calibri" w:hAnsi="Calibri"/>
          <w:noProof/>
          <w:sz w:val="23"/>
          <w:szCs w:val="23"/>
        </w:rPr>
      </w:pPr>
      <w:hyperlink w:anchor="_Toc426705709" w:history="1">
        <w:r w:rsidRPr="00342601">
          <w:rPr>
            <w:rStyle w:val="ab"/>
            <w:noProof/>
            <w:sz w:val="23"/>
            <w:szCs w:val="23"/>
          </w:rPr>
          <w:t>8.9 Результаты оценки совокупного платежа граждан за коммунальные услуги критериям доступности</w:t>
        </w:r>
        <w:r w:rsidRPr="00342601">
          <w:rPr>
            <w:noProof/>
            <w:webHidden/>
            <w:sz w:val="23"/>
            <w:szCs w:val="23"/>
          </w:rPr>
          <w:tab/>
          <w:t>22</w:t>
        </w:r>
      </w:hyperlink>
    </w:p>
    <w:p w:rsidR="00342601" w:rsidRPr="00342601" w:rsidRDefault="00342601" w:rsidP="00342601">
      <w:pPr>
        <w:pStyle w:val="21"/>
        <w:tabs>
          <w:tab w:val="right" w:leader="dot" w:pos="9345"/>
        </w:tabs>
        <w:rPr>
          <w:rFonts w:ascii="Calibri" w:hAnsi="Calibri"/>
          <w:noProof/>
          <w:sz w:val="23"/>
          <w:szCs w:val="23"/>
        </w:rPr>
      </w:pPr>
      <w:hyperlink w:anchor="_Toc426705710" w:history="1">
        <w:r w:rsidRPr="00342601">
          <w:rPr>
            <w:rStyle w:val="ab"/>
            <w:noProof/>
            <w:sz w:val="23"/>
            <w:szCs w:val="23"/>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r w:rsidRPr="00342601">
          <w:rPr>
            <w:noProof/>
            <w:webHidden/>
            <w:sz w:val="23"/>
            <w:szCs w:val="23"/>
          </w:rPr>
          <w:tab/>
          <w:t>23</w:t>
        </w:r>
      </w:hyperlink>
    </w:p>
    <w:p w:rsidR="00342601" w:rsidRPr="00342601" w:rsidRDefault="00342601" w:rsidP="00342601">
      <w:pPr>
        <w:pStyle w:val="11"/>
        <w:tabs>
          <w:tab w:val="right" w:leader="dot" w:pos="9345"/>
        </w:tabs>
        <w:rPr>
          <w:rFonts w:ascii="Calibri" w:hAnsi="Calibri"/>
          <w:noProof/>
          <w:sz w:val="23"/>
          <w:szCs w:val="23"/>
        </w:rPr>
      </w:pPr>
      <w:hyperlink w:anchor="_Toc426705711" w:history="1">
        <w:r w:rsidRPr="00342601">
          <w:rPr>
            <w:rStyle w:val="ab"/>
            <w:i/>
            <w:noProof/>
            <w:spacing w:val="5"/>
            <w:sz w:val="23"/>
            <w:szCs w:val="23"/>
          </w:rPr>
          <w:t>Приложение 1</w:t>
        </w:r>
        <w:r w:rsidRPr="00342601">
          <w:rPr>
            <w:noProof/>
            <w:webHidden/>
            <w:sz w:val="23"/>
            <w:szCs w:val="23"/>
          </w:rPr>
          <w:tab/>
          <w:t>24</w:t>
        </w:r>
      </w:hyperlink>
    </w:p>
    <w:p w:rsidR="00342601" w:rsidRPr="00342601" w:rsidRDefault="00342601" w:rsidP="00342601">
      <w:pPr>
        <w:rPr>
          <w:bCs/>
          <w:sz w:val="23"/>
          <w:szCs w:val="23"/>
        </w:rPr>
      </w:pPr>
      <w:r w:rsidRPr="00342601">
        <w:rPr>
          <w:bCs/>
          <w:sz w:val="23"/>
          <w:szCs w:val="23"/>
        </w:rPr>
        <w:lastRenderedPageBreak/>
        <w:fldChar w:fldCharType="end"/>
      </w:r>
      <w:bookmarkStart w:id="1" w:name="_Toc426705672"/>
    </w:p>
    <w:p w:rsidR="00342601" w:rsidRPr="00342601" w:rsidRDefault="00342601" w:rsidP="00342601">
      <w:pPr>
        <w:shd w:val="clear" w:color="auto" w:fill="FFFFFF"/>
        <w:outlineLvl w:val="0"/>
        <w:rPr>
          <w:b/>
          <w:bCs/>
          <w:color w:val="000000"/>
          <w:sz w:val="24"/>
          <w:szCs w:val="24"/>
        </w:rPr>
      </w:pPr>
    </w:p>
    <w:p w:rsidR="00342601" w:rsidRPr="00342601" w:rsidRDefault="00342601" w:rsidP="00342601">
      <w:pPr>
        <w:shd w:val="clear" w:color="auto" w:fill="FFFFFF"/>
        <w:outlineLvl w:val="0"/>
        <w:rPr>
          <w:b/>
          <w:bCs/>
          <w:color w:val="000000"/>
          <w:sz w:val="24"/>
          <w:szCs w:val="24"/>
        </w:rPr>
      </w:pPr>
    </w:p>
    <w:p w:rsidR="00342601" w:rsidRPr="00342601" w:rsidRDefault="00342601" w:rsidP="00342601">
      <w:pPr>
        <w:shd w:val="clear" w:color="auto" w:fill="FFFFFF"/>
        <w:jc w:val="center"/>
        <w:outlineLvl w:val="0"/>
        <w:rPr>
          <w:color w:val="000000"/>
          <w:sz w:val="24"/>
          <w:szCs w:val="24"/>
        </w:rPr>
      </w:pPr>
      <w:r w:rsidRPr="00342601">
        <w:rPr>
          <w:b/>
          <w:bCs/>
          <w:color w:val="000000"/>
          <w:sz w:val="24"/>
          <w:szCs w:val="24"/>
        </w:rPr>
        <w:t>1.Паспорт программы</w:t>
      </w:r>
      <w:bookmarkEnd w:id="1"/>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6"/>
        <w:gridCol w:w="7442"/>
      </w:tblGrid>
      <w:tr w:rsidR="00342601" w:rsidRPr="00342601" w:rsidTr="00342601">
        <w:trPr>
          <w:trHeight w:val="560"/>
          <w:jc w:val="center"/>
        </w:trPr>
        <w:tc>
          <w:tcPr>
            <w:tcW w:w="2057"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Наименование программы</w:t>
            </w:r>
          </w:p>
        </w:tc>
        <w:tc>
          <w:tcPr>
            <w:tcW w:w="7442"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Программа комплексного развития систем коммунальной инфраструктуры сельского поселения «</w:t>
            </w:r>
            <w:r>
              <w:rPr>
                <w:color w:val="000000"/>
                <w:sz w:val="24"/>
                <w:szCs w:val="24"/>
              </w:rPr>
              <w:t>Ношуль</w:t>
            </w:r>
            <w:r w:rsidRPr="00342601">
              <w:rPr>
                <w:color w:val="000000"/>
                <w:sz w:val="24"/>
                <w:szCs w:val="24"/>
              </w:rPr>
              <w:t xml:space="preserve">»  на </w:t>
            </w:r>
            <w:r>
              <w:rPr>
                <w:color w:val="000000"/>
                <w:sz w:val="24"/>
                <w:szCs w:val="24"/>
              </w:rPr>
              <w:t>2019-2029</w:t>
            </w:r>
            <w:r w:rsidRPr="00342601">
              <w:rPr>
                <w:color w:val="000000"/>
                <w:sz w:val="24"/>
                <w:szCs w:val="24"/>
              </w:rPr>
              <w:t xml:space="preserve"> гг.</w:t>
            </w:r>
          </w:p>
        </w:tc>
      </w:tr>
      <w:tr w:rsidR="00342601" w:rsidRPr="00342601" w:rsidTr="00342601">
        <w:trPr>
          <w:trHeight w:val="424"/>
          <w:jc w:val="center"/>
        </w:trPr>
        <w:tc>
          <w:tcPr>
            <w:tcW w:w="2057"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Основания для разработки программы</w:t>
            </w:r>
          </w:p>
        </w:tc>
        <w:tc>
          <w:tcPr>
            <w:tcW w:w="7442"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 xml:space="preserve">- постановление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  </w:t>
            </w:r>
          </w:p>
          <w:p w:rsidR="00342601" w:rsidRPr="00342601" w:rsidRDefault="00342601" w:rsidP="001032CD">
            <w:pPr>
              <w:jc w:val="both"/>
              <w:rPr>
                <w:color w:val="000000"/>
                <w:sz w:val="24"/>
                <w:szCs w:val="24"/>
              </w:rPr>
            </w:pPr>
            <w:r w:rsidRPr="00342601">
              <w:rPr>
                <w:color w:val="000000"/>
                <w:sz w:val="24"/>
                <w:szCs w:val="24"/>
              </w:rPr>
              <w:t>- поручения Президента Российской Федерации от 17 марта 2011 года Пр-701;</w:t>
            </w:r>
          </w:p>
          <w:p w:rsidR="00342601" w:rsidRPr="00342601" w:rsidRDefault="00342601" w:rsidP="001032CD">
            <w:pPr>
              <w:jc w:val="both"/>
              <w:rPr>
                <w:color w:val="000000"/>
                <w:sz w:val="24"/>
                <w:szCs w:val="24"/>
              </w:rPr>
            </w:pPr>
            <w:r w:rsidRPr="00342601">
              <w:rPr>
                <w:color w:val="000000"/>
                <w:sz w:val="24"/>
                <w:szCs w:val="24"/>
              </w:rPr>
              <w:t>- распоряжение Правительства Российской Федерации от 02 февраля 2010 года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342601" w:rsidRPr="00342601" w:rsidTr="00342601">
        <w:trPr>
          <w:trHeight w:val="497"/>
          <w:jc w:val="center"/>
        </w:trPr>
        <w:tc>
          <w:tcPr>
            <w:tcW w:w="2057"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Разработчик программы</w:t>
            </w:r>
          </w:p>
        </w:tc>
        <w:tc>
          <w:tcPr>
            <w:tcW w:w="7442"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Администрация сельского поселения «</w:t>
            </w:r>
            <w:r>
              <w:rPr>
                <w:color w:val="000000"/>
                <w:sz w:val="24"/>
                <w:szCs w:val="24"/>
              </w:rPr>
              <w:t>Ношуль</w:t>
            </w:r>
            <w:r w:rsidRPr="00342601">
              <w:rPr>
                <w:color w:val="000000"/>
                <w:sz w:val="24"/>
                <w:szCs w:val="24"/>
              </w:rPr>
              <w:t>»</w:t>
            </w:r>
          </w:p>
        </w:tc>
      </w:tr>
      <w:tr w:rsidR="00342601" w:rsidRPr="00342601" w:rsidTr="00342601">
        <w:trPr>
          <w:trHeight w:val="505"/>
          <w:jc w:val="center"/>
        </w:trPr>
        <w:tc>
          <w:tcPr>
            <w:tcW w:w="2057"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Ответственный  исполнитель</w:t>
            </w:r>
          </w:p>
        </w:tc>
        <w:tc>
          <w:tcPr>
            <w:tcW w:w="7442"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sz w:val="24"/>
                <w:szCs w:val="24"/>
              </w:rPr>
            </w:pPr>
            <w:r w:rsidRPr="00342601">
              <w:rPr>
                <w:color w:val="000000"/>
                <w:sz w:val="24"/>
                <w:szCs w:val="24"/>
              </w:rPr>
              <w:t xml:space="preserve"> </w:t>
            </w:r>
            <w:r w:rsidRPr="00342601">
              <w:rPr>
                <w:sz w:val="24"/>
                <w:szCs w:val="24"/>
              </w:rPr>
              <w:t>Администрация муниципального района «Прилузский»</w:t>
            </w:r>
          </w:p>
        </w:tc>
      </w:tr>
      <w:tr w:rsidR="00342601" w:rsidRPr="00342601" w:rsidTr="00342601">
        <w:trPr>
          <w:trHeight w:val="924"/>
          <w:jc w:val="center"/>
        </w:trPr>
        <w:tc>
          <w:tcPr>
            <w:tcW w:w="2057"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Контроль за реализацией программы</w:t>
            </w:r>
          </w:p>
        </w:tc>
        <w:tc>
          <w:tcPr>
            <w:tcW w:w="7442"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Глава сельского поселения «</w:t>
            </w:r>
            <w:r>
              <w:rPr>
                <w:color w:val="000000"/>
                <w:sz w:val="24"/>
                <w:szCs w:val="24"/>
              </w:rPr>
              <w:t>Ношуль</w:t>
            </w:r>
            <w:r w:rsidRPr="00342601">
              <w:rPr>
                <w:color w:val="000000"/>
                <w:sz w:val="24"/>
                <w:szCs w:val="24"/>
              </w:rPr>
              <w:t>»</w:t>
            </w:r>
          </w:p>
        </w:tc>
      </w:tr>
      <w:tr w:rsidR="00342601" w:rsidRPr="00342601" w:rsidTr="00342601">
        <w:trPr>
          <w:trHeight w:val="557"/>
          <w:jc w:val="center"/>
        </w:trPr>
        <w:tc>
          <w:tcPr>
            <w:tcW w:w="2057"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Цель программы</w:t>
            </w:r>
          </w:p>
        </w:tc>
        <w:tc>
          <w:tcPr>
            <w:tcW w:w="7442"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sz w:val="24"/>
                <w:szCs w:val="24"/>
              </w:rPr>
            </w:pPr>
            <w:r w:rsidRPr="00342601">
              <w:rPr>
                <w:color w:val="000000"/>
                <w:sz w:val="24"/>
                <w:szCs w:val="24"/>
              </w:rPr>
              <w:t xml:space="preserve">Реконструкция и модернизация систем коммунальной инфраструктуры, </w:t>
            </w:r>
            <w:r w:rsidRPr="00342601">
              <w:rPr>
                <w:sz w:val="24"/>
                <w:szCs w:val="24"/>
              </w:rPr>
              <w:t>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342601">
              <w:rPr>
                <w:color w:val="000000"/>
                <w:sz w:val="24"/>
                <w:szCs w:val="24"/>
              </w:rPr>
              <w:t xml:space="preserve"> на территории сельского поселения «</w:t>
            </w:r>
            <w:r>
              <w:rPr>
                <w:color w:val="000000"/>
                <w:sz w:val="24"/>
                <w:szCs w:val="24"/>
              </w:rPr>
              <w:t>Ношуль</w:t>
            </w:r>
            <w:r w:rsidRPr="00342601">
              <w:rPr>
                <w:color w:val="000000"/>
                <w:sz w:val="24"/>
                <w:szCs w:val="24"/>
              </w:rPr>
              <w:t>».</w:t>
            </w:r>
          </w:p>
          <w:p w:rsidR="00342601" w:rsidRPr="00342601" w:rsidRDefault="00342601" w:rsidP="001032CD">
            <w:pPr>
              <w:jc w:val="both"/>
              <w:rPr>
                <w:sz w:val="24"/>
                <w:szCs w:val="24"/>
              </w:rPr>
            </w:pPr>
            <w:r w:rsidRPr="00342601">
              <w:rPr>
                <w:sz w:val="24"/>
                <w:szCs w:val="24"/>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342601" w:rsidRPr="00342601" w:rsidTr="00342601">
        <w:trPr>
          <w:trHeight w:val="3534"/>
          <w:jc w:val="center"/>
        </w:trPr>
        <w:tc>
          <w:tcPr>
            <w:tcW w:w="2021"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Задачи программы</w:t>
            </w:r>
          </w:p>
        </w:tc>
        <w:tc>
          <w:tcPr>
            <w:tcW w:w="7478"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shd w:val="clear" w:color="auto" w:fill="FFFFFF"/>
              <w:ind w:left="37"/>
              <w:jc w:val="both"/>
              <w:rPr>
                <w:color w:val="000000"/>
                <w:sz w:val="24"/>
                <w:szCs w:val="24"/>
              </w:rPr>
            </w:pPr>
            <w:r w:rsidRPr="00342601">
              <w:rPr>
                <w:color w:val="000000"/>
                <w:spacing w:val="-2"/>
                <w:sz w:val="24"/>
                <w:szCs w:val="24"/>
              </w:rPr>
              <w:t>1. Инженерно-техническая оптимизация систем коммунальной инфраструктуры</w:t>
            </w:r>
            <w:r w:rsidRPr="00342601">
              <w:rPr>
                <w:color w:val="000000"/>
                <w:sz w:val="24"/>
                <w:szCs w:val="24"/>
              </w:rPr>
              <w:t>.</w:t>
            </w:r>
          </w:p>
          <w:p w:rsidR="00342601" w:rsidRPr="00342601" w:rsidRDefault="00342601" w:rsidP="001032CD">
            <w:pPr>
              <w:shd w:val="clear" w:color="auto" w:fill="FFFFFF"/>
              <w:ind w:left="37"/>
              <w:jc w:val="both"/>
              <w:rPr>
                <w:color w:val="000000"/>
                <w:sz w:val="24"/>
                <w:szCs w:val="24"/>
              </w:rPr>
            </w:pPr>
            <w:r w:rsidRPr="00342601">
              <w:rPr>
                <w:color w:val="000000"/>
                <w:spacing w:val="-2"/>
                <w:sz w:val="24"/>
                <w:szCs w:val="24"/>
              </w:rPr>
              <w:t>2. Повышение надежности систем коммунальной инфраструктуры.</w:t>
            </w:r>
          </w:p>
          <w:p w:rsidR="00342601" w:rsidRPr="00342601" w:rsidRDefault="00342601" w:rsidP="001032CD">
            <w:pPr>
              <w:jc w:val="both"/>
              <w:rPr>
                <w:color w:val="000000"/>
                <w:sz w:val="24"/>
                <w:szCs w:val="24"/>
              </w:rPr>
            </w:pPr>
            <w:r w:rsidRPr="00342601">
              <w:rPr>
                <w:color w:val="000000"/>
                <w:spacing w:val="-2"/>
                <w:sz w:val="24"/>
                <w:szCs w:val="24"/>
              </w:rPr>
              <w:t>3.</w:t>
            </w:r>
            <w:r w:rsidRPr="00342601">
              <w:rPr>
                <w:color w:val="000000"/>
                <w:sz w:val="24"/>
                <w:szCs w:val="24"/>
              </w:rPr>
              <w:t xml:space="preserve"> Обеспечение более комфортных условий проживания населения сельского поселения.</w:t>
            </w:r>
          </w:p>
          <w:p w:rsidR="00342601" w:rsidRPr="00342601" w:rsidRDefault="00342601" w:rsidP="001032CD">
            <w:pPr>
              <w:jc w:val="both"/>
              <w:rPr>
                <w:color w:val="000000"/>
                <w:sz w:val="24"/>
                <w:szCs w:val="24"/>
              </w:rPr>
            </w:pPr>
            <w:r w:rsidRPr="00342601">
              <w:rPr>
                <w:color w:val="000000"/>
                <w:sz w:val="24"/>
                <w:szCs w:val="24"/>
              </w:rPr>
              <w:t>4. Повышение качества предоставляемых ЖКУ.</w:t>
            </w:r>
          </w:p>
          <w:p w:rsidR="00342601" w:rsidRPr="00342601" w:rsidRDefault="00342601" w:rsidP="001032CD">
            <w:pPr>
              <w:jc w:val="both"/>
              <w:rPr>
                <w:color w:val="000000"/>
                <w:sz w:val="24"/>
                <w:szCs w:val="24"/>
              </w:rPr>
            </w:pPr>
            <w:r w:rsidRPr="00342601">
              <w:rPr>
                <w:color w:val="000000"/>
                <w:sz w:val="24"/>
                <w:szCs w:val="24"/>
              </w:rPr>
              <w:t>5. Снижение потребление энергетических ресурсов.</w:t>
            </w:r>
          </w:p>
          <w:p w:rsidR="00342601" w:rsidRPr="00342601" w:rsidRDefault="00342601" w:rsidP="001032CD">
            <w:pPr>
              <w:jc w:val="both"/>
              <w:rPr>
                <w:color w:val="000000"/>
                <w:sz w:val="24"/>
                <w:szCs w:val="24"/>
              </w:rPr>
            </w:pPr>
            <w:r w:rsidRPr="00342601">
              <w:rPr>
                <w:color w:val="000000"/>
                <w:sz w:val="24"/>
                <w:szCs w:val="24"/>
              </w:rPr>
              <w:t>6. Снижение потерь при поставке ресурсов потребителям.</w:t>
            </w:r>
          </w:p>
          <w:p w:rsidR="00342601" w:rsidRPr="00342601" w:rsidRDefault="00342601" w:rsidP="001032CD">
            <w:pPr>
              <w:jc w:val="both"/>
              <w:rPr>
                <w:color w:val="000000"/>
                <w:sz w:val="24"/>
                <w:szCs w:val="24"/>
              </w:rPr>
            </w:pPr>
            <w:r w:rsidRPr="00342601">
              <w:rPr>
                <w:color w:val="000000"/>
                <w:sz w:val="24"/>
                <w:szCs w:val="24"/>
              </w:rPr>
              <w:t>7. Улучшение экологической обстановки в сельском поселении.</w:t>
            </w:r>
          </w:p>
          <w:p w:rsidR="00342601" w:rsidRPr="00342601" w:rsidRDefault="00342601" w:rsidP="001032CD">
            <w:pPr>
              <w:pStyle w:val="ad"/>
              <w:jc w:val="both"/>
              <w:rPr>
                <w:rFonts w:ascii="Times New Roman" w:hAnsi="Times New Roman" w:cs="Times New Roman"/>
              </w:rPr>
            </w:pPr>
            <w:r w:rsidRPr="00342601">
              <w:rPr>
                <w:rFonts w:ascii="Times New Roman" w:hAnsi="Times New Roman" w:cs="Times New Roman"/>
              </w:rPr>
              <w:t>8.   Повышение инвестиционной привлекательности коммунальной инфраструктуры сельского поселения;</w:t>
            </w:r>
          </w:p>
          <w:p w:rsidR="00342601" w:rsidRPr="00342601" w:rsidRDefault="00342601" w:rsidP="001032CD">
            <w:pPr>
              <w:autoSpaceDE w:val="0"/>
              <w:autoSpaceDN w:val="0"/>
              <w:adjustRightInd w:val="0"/>
              <w:jc w:val="both"/>
              <w:rPr>
                <w:sz w:val="24"/>
                <w:szCs w:val="24"/>
              </w:rPr>
            </w:pPr>
            <w:r w:rsidRPr="00342601">
              <w:rPr>
                <w:sz w:val="24"/>
                <w:szCs w:val="24"/>
              </w:rPr>
              <w:t>9 Обеспечение сбалансированности интересов субъектов коммунальной инфраструктуры и потребителей.</w:t>
            </w:r>
          </w:p>
        </w:tc>
      </w:tr>
      <w:tr w:rsidR="00342601" w:rsidRPr="00342601" w:rsidTr="00342601">
        <w:trPr>
          <w:trHeight w:val="791"/>
          <w:jc w:val="center"/>
        </w:trPr>
        <w:tc>
          <w:tcPr>
            <w:tcW w:w="2021"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Сроки и этапы</w:t>
            </w:r>
          </w:p>
          <w:p w:rsidR="00342601" w:rsidRPr="00342601" w:rsidRDefault="00342601" w:rsidP="001032CD">
            <w:pPr>
              <w:jc w:val="both"/>
              <w:rPr>
                <w:color w:val="000000"/>
                <w:sz w:val="24"/>
                <w:szCs w:val="24"/>
              </w:rPr>
            </w:pPr>
            <w:r w:rsidRPr="00342601">
              <w:rPr>
                <w:color w:val="000000"/>
                <w:sz w:val="24"/>
                <w:szCs w:val="24"/>
              </w:rPr>
              <w:t>реализации программы</w:t>
            </w:r>
          </w:p>
        </w:tc>
        <w:tc>
          <w:tcPr>
            <w:tcW w:w="7478"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 xml:space="preserve"> Начало – 201</w:t>
            </w:r>
            <w:r w:rsidR="00D1099E">
              <w:rPr>
                <w:color w:val="000000"/>
                <w:sz w:val="24"/>
                <w:szCs w:val="24"/>
              </w:rPr>
              <w:t>9</w:t>
            </w:r>
            <w:r w:rsidRPr="00342601">
              <w:rPr>
                <w:color w:val="000000"/>
                <w:sz w:val="24"/>
                <w:szCs w:val="24"/>
              </w:rPr>
              <w:t xml:space="preserve"> год</w:t>
            </w:r>
          </w:p>
          <w:p w:rsidR="00342601" w:rsidRPr="00342601" w:rsidRDefault="00342601" w:rsidP="00D1099E">
            <w:pPr>
              <w:jc w:val="both"/>
              <w:rPr>
                <w:color w:val="000000"/>
                <w:sz w:val="24"/>
                <w:szCs w:val="24"/>
              </w:rPr>
            </w:pPr>
            <w:r w:rsidRPr="00342601">
              <w:rPr>
                <w:color w:val="000000"/>
                <w:sz w:val="24"/>
                <w:szCs w:val="24"/>
              </w:rPr>
              <w:t xml:space="preserve"> Окончание – 202</w:t>
            </w:r>
            <w:r w:rsidR="00D1099E">
              <w:rPr>
                <w:color w:val="000000"/>
                <w:sz w:val="24"/>
                <w:szCs w:val="24"/>
              </w:rPr>
              <w:t>9</w:t>
            </w:r>
            <w:r w:rsidRPr="00342601">
              <w:rPr>
                <w:color w:val="000000"/>
                <w:sz w:val="24"/>
                <w:szCs w:val="24"/>
              </w:rPr>
              <w:t xml:space="preserve"> год</w:t>
            </w:r>
          </w:p>
        </w:tc>
      </w:tr>
      <w:tr w:rsidR="00342601" w:rsidRPr="00342601" w:rsidTr="00342601">
        <w:trPr>
          <w:trHeight w:val="1690"/>
          <w:jc w:val="center"/>
        </w:trPr>
        <w:tc>
          <w:tcPr>
            <w:tcW w:w="2021"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lastRenderedPageBreak/>
              <w:t>Объемы и источники финансирования</w:t>
            </w:r>
          </w:p>
        </w:tc>
        <w:tc>
          <w:tcPr>
            <w:tcW w:w="7478"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pStyle w:val="ad"/>
              <w:jc w:val="both"/>
              <w:rPr>
                <w:rFonts w:ascii="Times New Roman" w:hAnsi="Times New Roman" w:cs="Times New Roman"/>
              </w:rPr>
            </w:pPr>
            <w:r w:rsidRPr="00342601">
              <w:rPr>
                <w:rFonts w:ascii="Times New Roman" w:hAnsi="Times New Roman" w:cs="Times New Roman"/>
              </w:rPr>
              <w:t>Необходимый объем финансирования Программы:</w:t>
            </w:r>
          </w:p>
          <w:p w:rsidR="00342601" w:rsidRPr="00342601" w:rsidRDefault="00342601" w:rsidP="001032CD">
            <w:pPr>
              <w:pStyle w:val="ad"/>
              <w:jc w:val="both"/>
              <w:rPr>
                <w:rFonts w:ascii="Times New Roman" w:hAnsi="Times New Roman" w:cs="Times New Roman"/>
              </w:rPr>
            </w:pPr>
            <w:r w:rsidRPr="00CA7A19">
              <w:rPr>
                <w:rFonts w:ascii="Times New Roman" w:hAnsi="Times New Roman" w:cs="Times New Roman"/>
              </w:rPr>
              <w:t>37 450</w:t>
            </w:r>
            <w:r w:rsidRPr="00342601">
              <w:rPr>
                <w:rFonts w:ascii="Times New Roman" w:hAnsi="Times New Roman" w:cs="Times New Roman"/>
                <w:color w:val="FF0000"/>
              </w:rPr>
              <w:t xml:space="preserve"> </w:t>
            </w:r>
            <w:r w:rsidRPr="00342601">
              <w:rPr>
                <w:rFonts w:ascii="Times New Roman" w:hAnsi="Times New Roman" w:cs="Times New Roman"/>
              </w:rPr>
              <w:t>тыс. рублей.</w:t>
            </w:r>
          </w:p>
          <w:p w:rsidR="00342601" w:rsidRPr="00342601" w:rsidRDefault="00342601" w:rsidP="001032CD">
            <w:pPr>
              <w:jc w:val="both"/>
              <w:rPr>
                <w:sz w:val="24"/>
                <w:szCs w:val="24"/>
              </w:rPr>
            </w:pPr>
            <w:r w:rsidRPr="00342601">
              <w:rPr>
                <w:sz w:val="24"/>
                <w:szCs w:val="24"/>
              </w:rPr>
              <w:t xml:space="preserve">Основными источниками финансирования Программы будут являться средства республиканского бюджета, средства бюджета муниципального района «Прилузский», собственные средства предприятий коммунального комплекса, внебюджетные источники. </w:t>
            </w:r>
          </w:p>
        </w:tc>
      </w:tr>
      <w:tr w:rsidR="00342601" w:rsidRPr="00342601" w:rsidTr="00342601">
        <w:trPr>
          <w:trHeight w:val="1548"/>
          <w:jc w:val="center"/>
        </w:trPr>
        <w:tc>
          <w:tcPr>
            <w:tcW w:w="2021"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Ожидаемые результаты программы</w:t>
            </w:r>
          </w:p>
        </w:tc>
        <w:tc>
          <w:tcPr>
            <w:tcW w:w="7478"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 xml:space="preserve">- модернизация и обновление коммунальной инфраструктуры поселения; </w:t>
            </w:r>
          </w:p>
          <w:p w:rsidR="00342601" w:rsidRPr="00342601" w:rsidRDefault="00342601" w:rsidP="001032CD">
            <w:pPr>
              <w:jc w:val="both"/>
              <w:rPr>
                <w:color w:val="000000"/>
                <w:sz w:val="24"/>
                <w:szCs w:val="24"/>
              </w:rPr>
            </w:pPr>
            <w:r w:rsidRPr="00342601">
              <w:rPr>
                <w:color w:val="000000"/>
                <w:sz w:val="24"/>
                <w:szCs w:val="24"/>
              </w:rPr>
              <w:t xml:space="preserve">- снижение  эксплуатационных затрат предприятий ЖКХ; </w:t>
            </w:r>
          </w:p>
          <w:p w:rsidR="00342601" w:rsidRPr="00342601" w:rsidRDefault="00342601" w:rsidP="001032CD">
            <w:pPr>
              <w:shd w:val="clear" w:color="auto" w:fill="FFFFFF"/>
              <w:tabs>
                <w:tab w:val="num" w:pos="0"/>
                <w:tab w:val="left" w:pos="960"/>
                <w:tab w:val="num" w:pos="1440"/>
              </w:tabs>
              <w:jc w:val="both"/>
              <w:rPr>
                <w:sz w:val="24"/>
                <w:szCs w:val="24"/>
              </w:rPr>
            </w:pPr>
            <w:r w:rsidRPr="00342601">
              <w:rPr>
                <w:sz w:val="24"/>
                <w:szCs w:val="24"/>
              </w:rPr>
              <w:t>- улучшение качественных показателей питьевой воды;</w:t>
            </w:r>
          </w:p>
          <w:p w:rsidR="00342601" w:rsidRPr="00342601" w:rsidRDefault="00342601" w:rsidP="001032CD">
            <w:pPr>
              <w:jc w:val="both"/>
              <w:rPr>
                <w:color w:val="000000"/>
                <w:sz w:val="24"/>
                <w:szCs w:val="24"/>
              </w:rPr>
            </w:pPr>
            <w:r w:rsidRPr="00342601">
              <w:rPr>
                <w:color w:val="000000"/>
                <w:sz w:val="24"/>
                <w:szCs w:val="24"/>
              </w:rPr>
              <w:t>- устранение причин возникновения аварийных ситуаций, угрожающих жизнедеятельности человека;</w:t>
            </w:r>
          </w:p>
          <w:p w:rsidR="00342601" w:rsidRPr="00342601" w:rsidRDefault="00342601" w:rsidP="001032CD">
            <w:pPr>
              <w:jc w:val="both"/>
              <w:rPr>
                <w:color w:val="000000"/>
                <w:sz w:val="24"/>
                <w:szCs w:val="24"/>
              </w:rPr>
            </w:pPr>
            <w:r w:rsidRPr="00342601">
              <w:rPr>
                <w:color w:val="000000"/>
                <w:sz w:val="24"/>
                <w:szCs w:val="24"/>
              </w:rPr>
              <w:t>- снижение уровня износа объектов коммунальной инфраструктуры;</w:t>
            </w:r>
          </w:p>
          <w:p w:rsidR="00342601" w:rsidRPr="00342601" w:rsidRDefault="00342601" w:rsidP="001032CD">
            <w:pPr>
              <w:jc w:val="both"/>
              <w:rPr>
                <w:color w:val="000000"/>
                <w:sz w:val="24"/>
                <w:szCs w:val="24"/>
              </w:rPr>
            </w:pPr>
            <w:r w:rsidRPr="00342601">
              <w:rPr>
                <w:color w:val="000000"/>
                <w:sz w:val="24"/>
                <w:szCs w:val="24"/>
              </w:rPr>
              <w:t>- снижение количества потерь воды;</w:t>
            </w:r>
          </w:p>
          <w:p w:rsidR="00342601" w:rsidRPr="00342601" w:rsidRDefault="00342601" w:rsidP="001032CD">
            <w:pPr>
              <w:jc w:val="both"/>
              <w:rPr>
                <w:color w:val="000000"/>
                <w:sz w:val="24"/>
                <w:szCs w:val="24"/>
              </w:rPr>
            </w:pPr>
            <w:r w:rsidRPr="00342601">
              <w:rPr>
                <w:color w:val="000000"/>
                <w:sz w:val="24"/>
                <w:szCs w:val="24"/>
              </w:rPr>
              <w:t>- снижение количества потерь тепловой энергии;</w:t>
            </w:r>
          </w:p>
          <w:p w:rsidR="00342601" w:rsidRPr="00342601" w:rsidRDefault="00342601" w:rsidP="001032CD">
            <w:pPr>
              <w:jc w:val="both"/>
              <w:rPr>
                <w:color w:val="000000"/>
                <w:sz w:val="24"/>
                <w:szCs w:val="24"/>
              </w:rPr>
            </w:pPr>
            <w:r w:rsidRPr="00342601">
              <w:rPr>
                <w:color w:val="000000"/>
                <w:sz w:val="24"/>
                <w:szCs w:val="24"/>
              </w:rPr>
              <w:t>- снижение количества потерь электрической энергии;</w:t>
            </w:r>
          </w:p>
          <w:p w:rsidR="00342601" w:rsidRPr="00342601" w:rsidRDefault="00342601" w:rsidP="001032CD">
            <w:pPr>
              <w:jc w:val="both"/>
              <w:rPr>
                <w:color w:val="000000"/>
                <w:sz w:val="24"/>
                <w:szCs w:val="24"/>
              </w:rPr>
            </w:pPr>
            <w:r w:rsidRPr="00342601">
              <w:rPr>
                <w:color w:val="000000"/>
                <w:sz w:val="24"/>
                <w:szCs w:val="24"/>
              </w:rPr>
              <w:t>- повышение качества предоставляемых услуг жилищно-коммунального комплекса;</w:t>
            </w:r>
          </w:p>
          <w:p w:rsidR="00342601" w:rsidRPr="00342601" w:rsidRDefault="00342601" w:rsidP="001032CD">
            <w:pPr>
              <w:jc w:val="both"/>
              <w:rPr>
                <w:color w:val="000000"/>
                <w:sz w:val="24"/>
                <w:szCs w:val="24"/>
              </w:rPr>
            </w:pPr>
            <w:r w:rsidRPr="00342601">
              <w:rPr>
                <w:color w:val="000000"/>
                <w:sz w:val="24"/>
                <w:szCs w:val="24"/>
              </w:rPr>
              <w:t>- обеспечение надлежащего сбора и утилизации твердых и жидких бытовых отходов;</w:t>
            </w:r>
          </w:p>
          <w:p w:rsidR="00342601" w:rsidRPr="00342601" w:rsidRDefault="00342601" w:rsidP="001032CD">
            <w:pPr>
              <w:jc w:val="both"/>
              <w:rPr>
                <w:color w:val="000000"/>
                <w:sz w:val="24"/>
                <w:szCs w:val="24"/>
              </w:rPr>
            </w:pPr>
            <w:r w:rsidRPr="00342601">
              <w:rPr>
                <w:color w:val="000000"/>
                <w:sz w:val="24"/>
                <w:szCs w:val="24"/>
              </w:rPr>
              <w:t>- улучшение санитарного состояния территорий сельского поселения;</w:t>
            </w:r>
          </w:p>
          <w:p w:rsidR="00342601" w:rsidRPr="00342601" w:rsidRDefault="00342601" w:rsidP="001032CD">
            <w:pPr>
              <w:jc w:val="both"/>
              <w:rPr>
                <w:color w:val="000000"/>
                <w:sz w:val="24"/>
                <w:szCs w:val="24"/>
              </w:rPr>
            </w:pPr>
            <w:r w:rsidRPr="00342601">
              <w:rPr>
                <w:color w:val="000000"/>
                <w:sz w:val="24"/>
                <w:szCs w:val="24"/>
              </w:rPr>
              <w:t>- улучшение экологического состояния  окружающей среды.</w:t>
            </w:r>
          </w:p>
        </w:tc>
      </w:tr>
      <w:tr w:rsidR="00342601" w:rsidRPr="00342601" w:rsidTr="00342601">
        <w:trPr>
          <w:trHeight w:val="1548"/>
          <w:jc w:val="center"/>
        </w:trPr>
        <w:tc>
          <w:tcPr>
            <w:tcW w:w="2021" w:type="dxa"/>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Целевые показатели</w:t>
            </w:r>
          </w:p>
        </w:tc>
        <w:tc>
          <w:tcPr>
            <w:tcW w:w="7478" w:type="dxa"/>
            <w:gridSpan w:val="2"/>
            <w:tcBorders>
              <w:top w:val="single" w:sz="4" w:space="0" w:color="auto"/>
              <w:left w:val="single" w:sz="4" w:space="0" w:color="auto"/>
              <w:bottom w:val="single" w:sz="4" w:space="0" w:color="auto"/>
              <w:right w:val="single" w:sz="4" w:space="0" w:color="auto"/>
            </w:tcBorders>
          </w:tcPr>
          <w:p w:rsidR="00342601" w:rsidRPr="00342601" w:rsidRDefault="00342601" w:rsidP="001032CD">
            <w:pPr>
              <w:jc w:val="both"/>
              <w:rPr>
                <w:color w:val="000000"/>
                <w:sz w:val="24"/>
                <w:szCs w:val="24"/>
              </w:rPr>
            </w:pPr>
            <w:r w:rsidRPr="00342601">
              <w:rPr>
                <w:color w:val="000000"/>
                <w:sz w:val="24"/>
                <w:szCs w:val="24"/>
              </w:rPr>
              <w:t xml:space="preserve">Важнейшие целевые показатели коммунальной инфраструктуры: </w:t>
            </w:r>
          </w:p>
          <w:p w:rsidR="00342601" w:rsidRPr="00342601" w:rsidRDefault="00342601" w:rsidP="001032CD">
            <w:pPr>
              <w:numPr>
                <w:ilvl w:val="0"/>
                <w:numId w:val="3"/>
              </w:numPr>
              <w:jc w:val="both"/>
              <w:rPr>
                <w:color w:val="000000"/>
                <w:sz w:val="24"/>
                <w:szCs w:val="24"/>
              </w:rPr>
            </w:pPr>
            <w:r w:rsidRPr="00342601">
              <w:rPr>
                <w:color w:val="000000"/>
                <w:sz w:val="24"/>
                <w:szCs w:val="24"/>
              </w:rPr>
              <w:t xml:space="preserve">критерии доступности для населения коммунальных услуг; </w:t>
            </w:r>
          </w:p>
          <w:p w:rsidR="00342601" w:rsidRPr="00342601" w:rsidRDefault="00342601" w:rsidP="001032CD">
            <w:pPr>
              <w:numPr>
                <w:ilvl w:val="0"/>
                <w:numId w:val="3"/>
              </w:numPr>
              <w:jc w:val="both"/>
              <w:rPr>
                <w:color w:val="000000"/>
                <w:sz w:val="24"/>
                <w:szCs w:val="24"/>
              </w:rPr>
            </w:pPr>
            <w:r w:rsidRPr="00342601">
              <w:rPr>
                <w:color w:val="000000"/>
                <w:sz w:val="24"/>
                <w:szCs w:val="24"/>
              </w:rPr>
              <w:t xml:space="preserve">показатели спроса на коммунальные ресурсы и перспективной нагрузки; </w:t>
            </w:r>
          </w:p>
          <w:p w:rsidR="00342601" w:rsidRPr="00342601" w:rsidRDefault="00342601" w:rsidP="001032CD">
            <w:pPr>
              <w:numPr>
                <w:ilvl w:val="0"/>
                <w:numId w:val="3"/>
              </w:numPr>
              <w:jc w:val="both"/>
              <w:rPr>
                <w:color w:val="000000"/>
                <w:sz w:val="24"/>
                <w:szCs w:val="24"/>
              </w:rPr>
            </w:pPr>
            <w:r w:rsidRPr="00342601">
              <w:rPr>
                <w:color w:val="000000"/>
                <w:sz w:val="24"/>
                <w:szCs w:val="24"/>
              </w:rPr>
              <w:t xml:space="preserve">величины новых нагрузок присоединяемых в перспективе; </w:t>
            </w:r>
          </w:p>
          <w:p w:rsidR="00342601" w:rsidRPr="00342601" w:rsidRDefault="00342601" w:rsidP="001032CD">
            <w:pPr>
              <w:numPr>
                <w:ilvl w:val="0"/>
                <w:numId w:val="3"/>
              </w:numPr>
              <w:jc w:val="both"/>
              <w:rPr>
                <w:color w:val="000000"/>
                <w:sz w:val="24"/>
                <w:szCs w:val="24"/>
              </w:rPr>
            </w:pPr>
            <w:r w:rsidRPr="00342601">
              <w:rPr>
                <w:color w:val="000000"/>
                <w:sz w:val="24"/>
                <w:szCs w:val="24"/>
              </w:rPr>
              <w:t>показатели воздействия на окружающую среду.</w:t>
            </w:r>
          </w:p>
        </w:tc>
      </w:tr>
    </w:tbl>
    <w:p w:rsidR="00342601" w:rsidRPr="00342601" w:rsidRDefault="00342601" w:rsidP="00342601">
      <w:pPr>
        <w:rPr>
          <w:sz w:val="24"/>
          <w:szCs w:val="24"/>
        </w:rPr>
      </w:pPr>
    </w:p>
    <w:p w:rsidR="00342601" w:rsidRPr="00342601" w:rsidRDefault="00342601" w:rsidP="00342601">
      <w:pPr>
        <w:rPr>
          <w:sz w:val="24"/>
          <w:szCs w:val="24"/>
        </w:rPr>
      </w:pPr>
    </w:p>
    <w:p w:rsidR="00342601" w:rsidRPr="00342601" w:rsidRDefault="00342601" w:rsidP="00342601">
      <w:pPr>
        <w:shd w:val="clear" w:color="auto" w:fill="FFFFFF"/>
        <w:jc w:val="center"/>
        <w:outlineLvl w:val="0"/>
        <w:rPr>
          <w:b/>
          <w:bCs/>
          <w:color w:val="000000"/>
          <w:sz w:val="24"/>
          <w:szCs w:val="24"/>
        </w:rPr>
      </w:pPr>
      <w:bookmarkStart w:id="2" w:name="_Toc426705673"/>
      <w:r w:rsidRPr="00342601">
        <w:rPr>
          <w:b/>
          <w:bCs/>
          <w:color w:val="000000"/>
          <w:sz w:val="24"/>
          <w:szCs w:val="24"/>
        </w:rPr>
        <w:t>2. Характеристика сельского поселения</w:t>
      </w:r>
      <w:bookmarkEnd w:id="2"/>
      <w:r w:rsidRPr="00342601">
        <w:rPr>
          <w:b/>
          <w:bCs/>
          <w:color w:val="000000"/>
          <w:sz w:val="24"/>
          <w:szCs w:val="24"/>
        </w:rPr>
        <w:t xml:space="preserve"> «</w:t>
      </w:r>
      <w:r>
        <w:rPr>
          <w:b/>
          <w:bCs/>
          <w:color w:val="000000"/>
          <w:sz w:val="24"/>
          <w:szCs w:val="24"/>
        </w:rPr>
        <w:t>Ношуль</w:t>
      </w:r>
      <w:r w:rsidRPr="00342601">
        <w:rPr>
          <w:b/>
          <w:bCs/>
          <w:color w:val="000000"/>
          <w:sz w:val="24"/>
          <w:szCs w:val="24"/>
        </w:rPr>
        <w:t>»</w:t>
      </w:r>
    </w:p>
    <w:p w:rsidR="00D1099E" w:rsidRDefault="00D1099E" w:rsidP="00342601">
      <w:pPr>
        <w:ind w:firstLine="567"/>
        <w:jc w:val="both"/>
        <w:rPr>
          <w:bCs/>
          <w:color w:val="000000"/>
          <w:sz w:val="24"/>
          <w:szCs w:val="24"/>
        </w:rPr>
      </w:pPr>
    </w:p>
    <w:p w:rsidR="00342601" w:rsidRPr="00342601" w:rsidRDefault="00342601" w:rsidP="00342601">
      <w:pPr>
        <w:ind w:firstLine="567"/>
        <w:jc w:val="both"/>
        <w:rPr>
          <w:bCs/>
          <w:color w:val="000000"/>
          <w:sz w:val="24"/>
          <w:szCs w:val="24"/>
        </w:rPr>
      </w:pPr>
      <w:r w:rsidRPr="00342601">
        <w:rPr>
          <w:bCs/>
          <w:color w:val="000000"/>
          <w:sz w:val="24"/>
          <w:szCs w:val="24"/>
        </w:rPr>
        <w:t>Территория сельского поселения «</w:t>
      </w:r>
      <w:r>
        <w:rPr>
          <w:bCs/>
          <w:color w:val="000000"/>
          <w:sz w:val="24"/>
          <w:szCs w:val="24"/>
        </w:rPr>
        <w:t>Ношуль</w:t>
      </w:r>
      <w:r w:rsidRPr="00342601">
        <w:rPr>
          <w:bCs/>
          <w:color w:val="000000"/>
          <w:sz w:val="24"/>
          <w:szCs w:val="24"/>
        </w:rPr>
        <w:t xml:space="preserve">» входит в состав территории муниципального образования муниципального района «Прилузский» Республики Коми. Поселение </w:t>
      </w:r>
      <w:r w:rsidR="00420DCF">
        <w:rPr>
          <w:bCs/>
          <w:color w:val="000000"/>
          <w:sz w:val="24"/>
          <w:szCs w:val="24"/>
        </w:rPr>
        <w:t xml:space="preserve">расположено </w:t>
      </w:r>
      <w:r w:rsidRPr="00342601">
        <w:rPr>
          <w:bCs/>
          <w:color w:val="000000"/>
          <w:sz w:val="24"/>
          <w:szCs w:val="24"/>
        </w:rPr>
        <w:t xml:space="preserve">в </w:t>
      </w:r>
      <w:r w:rsidR="00D1099E">
        <w:rPr>
          <w:bCs/>
          <w:color w:val="000000"/>
          <w:sz w:val="24"/>
          <w:szCs w:val="24"/>
        </w:rPr>
        <w:t xml:space="preserve">32 </w:t>
      </w:r>
      <w:r w:rsidRPr="00342601">
        <w:rPr>
          <w:bCs/>
          <w:color w:val="000000"/>
          <w:sz w:val="24"/>
          <w:szCs w:val="24"/>
        </w:rPr>
        <w:t xml:space="preserve">км от районного центра – села Объячево и в </w:t>
      </w:r>
      <w:r w:rsidR="00D1099E">
        <w:rPr>
          <w:bCs/>
          <w:color w:val="000000"/>
          <w:sz w:val="24"/>
          <w:szCs w:val="24"/>
        </w:rPr>
        <w:t xml:space="preserve">207 </w:t>
      </w:r>
      <w:r w:rsidRPr="00342601">
        <w:rPr>
          <w:bCs/>
          <w:color w:val="000000"/>
          <w:sz w:val="24"/>
          <w:szCs w:val="24"/>
        </w:rPr>
        <w:t xml:space="preserve"> км от столицы Республики Коми города Сыктывкар. </w:t>
      </w:r>
    </w:p>
    <w:p w:rsidR="00342601" w:rsidRPr="00342601" w:rsidRDefault="00342601" w:rsidP="00342601">
      <w:pPr>
        <w:ind w:firstLine="567"/>
        <w:jc w:val="both"/>
        <w:rPr>
          <w:bCs/>
          <w:color w:val="000000"/>
          <w:sz w:val="24"/>
          <w:szCs w:val="24"/>
        </w:rPr>
      </w:pPr>
      <w:r w:rsidRPr="00342601">
        <w:rPr>
          <w:bCs/>
          <w:color w:val="000000"/>
          <w:sz w:val="24"/>
          <w:szCs w:val="24"/>
        </w:rPr>
        <w:t>Административным цен</w:t>
      </w:r>
      <w:r w:rsidR="00D1099E">
        <w:rPr>
          <w:bCs/>
          <w:color w:val="000000"/>
          <w:sz w:val="24"/>
          <w:szCs w:val="24"/>
        </w:rPr>
        <w:t xml:space="preserve">тром муниципального образования </w:t>
      </w:r>
      <w:r w:rsidRPr="00342601">
        <w:rPr>
          <w:bCs/>
          <w:color w:val="000000"/>
          <w:sz w:val="24"/>
          <w:szCs w:val="24"/>
        </w:rPr>
        <w:t>сельско</w:t>
      </w:r>
      <w:r w:rsidR="00D1099E">
        <w:rPr>
          <w:bCs/>
          <w:color w:val="000000"/>
          <w:sz w:val="24"/>
          <w:szCs w:val="24"/>
        </w:rPr>
        <w:t>го</w:t>
      </w:r>
      <w:r w:rsidRPr="00342601">
        <w:rPr>
          <w:bCs/>
          <w:color w:val="000000"/>
          <w:sz w:val="24"/>
          <w:szCs w:val="24"/>
        </w:rPr>
        <w:t xml:space="preserve"> поселени</w:t>
      </w:r>
      <w:r w:rsidR="00D1099E">
        <w:rPr>
          <w:bCs/>
          <w:color w:val="000000"/>
          <w:sz w:val="24"/>
          <w:szCs w:val="24"/>
        </w:rPr>
        <w:t>я</w:t>
      </w:r>
      <w:r w:rsidRPr="00342601">
        <w:rPr>
          <w:bCs/>
          <w:color w:val="000000"/>
          <w:sz w:val="24"/>
          <w:szCs w:val="24"/>
        </w:rPr>
        <w:t xml:space="preserve"> «</w:t>
      </w:r>
      <w:r>
        <w:rPr>
          <w:bCs/>
          <w:color w:val="000000"/>
          <w:sz w:val="24"/>
          <w:szCs w:val="24"/>
        </w:rPr>
        <w:t>Ношуль</w:t>
      </w:r>
      <w:r w:rsidRPr="00342601">
        <w:rPr>
          <w:bCs/>
          <w:color w:val="000000"/>
          <w:sz w:val="24"/>
          <w:szCs w:val="24"/>
        </w:rPr>
        <w:t xml:space="preserve">» </w:t>
      </w:r>
      <w:r w:rsidR="00D1099E">
        <w:rPr>
          <w:bCs/>
          <w:color w:val="000000"/>
          <w:sz w:val="24"/>
          <w:szCs w:val="24"/>
        </w:rPr>
        <w:t xml:space="preserve"> является </w:t>
      </w:r>
      <w:r w:rsidRPr="00342601">
        <w:rPr>
          <w:bCs/>
          <w:color w:val="000000"/>
          <w:sz w:val="24"/>
          <w:szCs w:val="24"/>
        </w:rPr>
        <w:t xml:space="preserve">село </w:t>
      </w:r>
      <w:r>
        <w:rPr>
          <w:bCs/>
          <w:color w:val="000000"/>
          <w:sz w:val="24"/>
          <w:szCs w:val="24"/>
        </w:rPr>
        <w:t>Ношуль</w:t>
      </w:r>
      <w:r w:rsidRPr="00342601">
        <w:rPr>
          <w:bCs/>
          <w:color w:val="000000"/>
          <w:sz w:val="24"/>
          <w:szCs w:val="24"/>
        </w:rPr>
        <w:t xml:space="preserve">. </w:t>
      </w:r>
    </w:p>
    <w:p w:rsidR="00342601" w:rsidRPr="00342601" w:rsidRDefault="00342601" w:rsidP="00342601">
      <w:pPr>
        <w:ind w:firstLine="567"/>
        <w:jc w:val="both"/>
        <w:rPr>
          <w:bCs/>
          <w:color w:val="000000"/>
          <w:sz w:val="24"/>
          <w:szCs w:val="24"/>
        </w:rPr>
      </w:pPr>
      <w:r w:rsidRPr="00342601">
        <w:rPr>
          <w:bCs/>
          <w:color w:val="000000"/>
          <w:sz w:val="24"/>
          <w:szCs w:val="24"/>
        </w:rPr>
        <w:t xml:space="preserve">Площадь поселения в границах составляет </w:t>
      </w:r>
      <w:r w:rsidRPr="00342601">
        <w:rPr>
          <w:bCs/>
          <w:sz w:val="24"/>
          <w:szCs w:val="24"/>
        </w:rPr>
        <w:t xml:space="preserve">– </w:t>
      </w:r>
      <w:r w:rsidR="00A1272C" w:rsidRPr="00A1272C">
        <w:rPr>
          <w:bCs/>
          <w:sz w:val="24"/>
          <w:szCs w:val="24"/>
        </w:rPr>
        <w:t>420310,3 кв.км</w:t>
      </w:r>
      <w:r w:rsidRPr="00342601">
        <w:rPr>
          <w:bCs/>
          <w:color w:val="000000"/>
          <w:sz w:val="24"/>
          <w:szCs w:val="24"/>
        </w:rPr>
        <w:t xml:space="preserve"> </w:t>
      </w:r>
    </w:p>
    <w:p w:rsidR="00342601" w:rsidRPr="00342601" w:rsidRDefault="00342601" w:rsidP="00D1099E">
      <w:pPr>
        <w:ind w:firstLine="567"/>
        <w:jc w:val="both"/>
        <w:rPr>
          <w:bCs/>
          <w:color w:val="000000"/>
          <w:sz w:val="24"/>
          <w:szCs w:val="24"/>
        </w:rPr>
      </w:pPr>
      <w:r w:rsidRPr="00342601">
        <w:rPr>
          <w:bCs/>
          <w:color w:val="000000"/>
          <w:sz w:val="24"/>
          <w:szCs w:val="24"/>
        </w:rPr>
        <w:t>Сельское поселение «</w:t>
      </w:r>
      <w:r>
        <w:rPr>
          <w:bCs/>
          <w:color w:val="000000"/>
          <w:sz w:val="24"/>
          <w:szCs w:val="24"/>
        </w:rPr>
        <w:t>Ношуль</w:t>
      </w:r>
      <w:r w:rsidRPr="00342601">
        <w:rPr>
          <w:bCs/>
          <w:color w:val="000000"/>
          <w:sz w:val="24"/>
          <w:szCs w:val="24"/>
        </w:rPr>
        <w:t>» располагается в стороне от основной федеральной транспортной магистрали Киров-Сыктывкар. Основной транспортной автодорогой сельского поселения является республиканская автодорога «</w:t>
      </w:r>
      <w:r w:rsidR="00D1099E">
        <w:rPr>
          <w:bCs/>
          <w:color w:val="000000"/>
          <w:sz w:val="24"/>
          <w:szCs w:val="24"/>
        </w:rPr>
        <w:t>Ношуль</w:t>
      </w:r>
      <w:r w:rsidRPr="00342601">
        <w:rPr>
          <w:bCs/>
          <w:color w:val="000000"/>
          <w:sz w:val="24"/>
          <w:szCs w:val="24"/>
        </w:rPr>
        <w:t xml:space="preserve"> - </w:t>
      </w:r>
      <w:r w:rsidR="00D1099E">
        <w:rPr>
          <w:bCs/>
          <w:color w:val="000000"/>
          <w:sz w:val="24"/>
          <w:szCs w:val="24"/>
        </w:rPr>
        <w:t>Верхолузье</w:t>
      </w:r>
      <w:r w:rsidRPr="00342601">
        <w:rPr>
          <w:bCs/>
          <w:color w:val="000000"/>
          <w:sz w:val="24"/>
          <w:szCs w:val="24"/>
        </w:rPr>
        <w:t xml:space="preserve">», которая проходит через село </w:t>
      </w:r>
      <w:r>
        <w:rPr>
          <w:bCs/>
          <w:color w:val="000000"/>
          <w:sz w:val="24"/>
          <w:szCs w:val="24"/>
        </w:rPr>
        <w:t>Ношуль</w:t>
      </w:r>
      <w:r w:rsidRPr="00342601">
        <w:rPr>
          <w:bCs/>
          <w:color w:val="000000"/>
          <w:sz w:val="24"/>
          <w:szCs w:val="24"/>
        </w:rPr>
        <w:t>»</w:t>
      </w:r>
      <w:r w:rsidR="00D1099E">
        <w:rPr>
          <w:bCs/>
          <w:color w:val="000000"/>
          <w:sz w:val="24"/>
          <w:szCs w:val="24"/>
        </w:rPr>
        <w:t>, д</w:t>
      </w:r>
      <w:r w:rsidR="00420DCF">
        <w:rPr>
          <w:bCs/>
          <w:color w:val="000000"/>
          <w:sz w:val="24"/>
          <w:szCs w:val="24"/>
        </w:rPr>
        <w:t>ер.</w:t>
      </w:r>
      <w:r w:rsidR="00D1099E">
        <w:rPr>
          <w:bCs/>
          <w:color w:val="000000"/>
          <w:sz w:val="24"/>
          <w:szCs w:val="24"/>
        </w:rPr>
        <w:t xml:space="preserve"> Лихачевская</w:t>
      </w:r>
      <w:r w:rsidRPr="00342601">
        <w:rPr>
          <w:bCs/>
          <w:color w:val="000000"/>
          <w:sz w:val="24"/>
          <w:szCs w:val="24"/>
        </w:rPr>
        <w:t xml:space="preserve"> до </w:t>
      </w:r>
      <w:r w:rsidR="00D1099E">
        <w:rPr>
          <w:bCs/>
          <w:color w:val="000000"/>
          <w:sz w:val="24"/>
          <w:szCs w:val="24"/>
        </w:rPr>
        <w:t>с</w:t>
      </w:r>
      <w:r w:rsidR="00420DCF">
        <w:rPr>
          <w:bCs/>
          <w:color w:val="000000"/>
          <w:sz w:val="24"/>
          <w:szCs w:val="24"/>
        </w:rPr>
        <w:t>ела</w:t>
      </w:r>
      <w:r w:rsidRPr="00342601">
        <w:rPr>
          <w:bCs/>
          <w:color w:val="000000"/>
          <w:sz w:val="24"/>
          <w:szCs w:val="24"/>
        </w:rPr>
        <w:t xml:space="preserve"> </w:t>
      </w:r>
      <w:r w:rsidR="00D1099E">
        <w:rPr>
          <w:bCs/>
          <w:color w:val="000000"/>
          <w:sz w:val="24"/>
          <w:szCs w:val="24"/>
        </w:rPr>
        <w:t>Верхолузье.</w:t>
      </w:r>
    </w:p>
    <w:p w:rsidR="00342601" w:rsidRPr="00342601" w:rsidRDefault="00342601" w:rsidP="00342601">
      <w:pPr>
        <w:ind w:firstLine="567"/>
        <w:jc w:val="both"/>
        <w:rPr>
          <w:bCs/>
          <w:color w:val="000000"/>
          <w:sz w:val="24"/>
          <w:szCs w:val="24"/>
        </w:rPr>
      </w:pPr>
      <w:r w:rsidRPr="00342601">
        <w:rPr>
          <w:bCs/>
          <w:color w:val="000000"/>
          <w:sz w:val="24"/>
          <w:szCs w:val="24"/>
        </w:rPr>
        <w:t>На основании анализа территориального расположения сельского поселения, наличия природных ресурсов, экономических предпосылок освоения территории сельского поселения «</w:t>
      </w:r>
      <w:r>
        <w:rPr>
          <w:bCs/>
          <w:color w:val="000000"/>
          <w:sz w:val="24"/>
          <w:szCs w:val="24"/>
        </w:rPr>
        <w:t>Ношуль</w:t>
      </w:r>
      <w:r w:rsidRPr="00342601">
        <w:rPr>
          <w:bCs/>
          <w:color w:val="000000"/>
          <w:sz w:val="24"/>
          <w:szCs w:val="24"/>
        </w:rPr>
        <w:t xml:space="preserve">»  основная зона развития поселения сформируется в населенных пунктах – с. </w:t>
      </w:r>
      <w:r w:rsidR="00D1099E">
        <w:rPr>
          <w:bCs/>
          <w:color w:val="000000"/>
          <w:sz w:val="24"/>
          <w:szCs w:val="24"/>
        </w:rPr>
        <w:t>Ношуль</w:t>
      </w:r>
      <w:r w:rsidRPr="00342601">
        <w:rPr>
          <w:bCs/>
          <w:color w:val="000000"/>
          <w:sz w:val="24"/>
          <w:szCs w:val="24"/>
        </w:rPr>
        <w:t xml:space="preserve"> и прилегающих к ним территориях.</w:t>
      </w:r>
    </w:p>
    <w:p w:rsidR="00342601" w:rsidRPr="00342601" w:rsidRDefault="00342601" w:rsidP="00342601">
      <w:pPr>
        <w:ind w:firstLine="567"/>
        <w:jc w:val="both"/>
        <w:rPr>
          <w:bCs/>
          <w:color w:val="000000"/>
          <w:sz w:val="24"/>
          <w:szCs w:val="24"/>
        </w:rPr>
      </w:pPr>
      <w:r w:rsidRPr="00342601">
        <w:rPr>
          <w:bCs/>
          <w:color w:val="000000"/>
          <w:sz w:val="24"/>
          <w:szCs w:val="24"/>
        </w:rPr>
        <w:t xml:space="preserve">Для остальных населенных пунктов экономическая база развития ко времени разработки генерального плана не выявлена. </w:t>
      </w:r>
    </w:p>
    <w:p w:rsidR="00342601" w:rsidRPr="00342601" w:rsidRDefault="00342601" w:rsidP="00342601">
      <w:pPr>
        <w:ind w:firstLine="567"/>
        <w:jc w:val="both"/>
        <w:rPr>
          <w:bCs/>
          <w:color w:val="000000"/>
          <w:sz w:val="24"/>
          <w:szCs w:val="24"/>
        </w:rPr>
      </w:pPr>
    </w:p>
    <w:p w:rsidR="00342601" w:rsidRPr="00342601" w:rsidRDefault="00342601" w:rsidP="00342601">
      <w:pPr>
        <w:ind w:firstLine="567"/>
        <w:jc w:val="center"/>
        <w:rPr>
          <w:bCs/>
          <w:color w:val="000000"/>
          <w:sz w:val="24"/>
          <w:szCs w:val="24"/>
        </w:rPr>
      </w:pPr>
      <w:r w:rsidRPr="00342601">
        <w:rPr>
          <w:b/>
          <w:bCs/>
          <w:iCs/>
          <w:sz w:val="24"/>
          <w:szCs w:val="24"/>
        </w:rPr>
        <w:t>Климатические условия</w:t>
      </w:r>
    </w:p>
    <w:p w:rsidR="00342601" w:rsidRPr="00342601" w:rsidRDefault="00342601" w:rsidP="00342601">
      <w:pPr>
        <w:ind w:firstLine="567"/>
        <w:jc w:val="both"/>
        <w:rPr>
          <w:bCs/>
          <w:color w:val="000000"/>
          <w:sz w:val="24"/>
          <w:szCs w:val="24"/>
        </w:rPr>
      </w:pPr>
      <w:r w:rsidRPr="00342601">
        <w:rPr>
          <w:bCs/>
          <w:color w:val="000000"/>
          <w:sz w:val="24"/>
          <w:szCs w:val="24"/>
        </w:rPr>
        <w:t>Климат на территории сельского поселения «</w:t>
      </w:r>
      <w:r>
        <w:rPr>
          <w:bCs/>
          <w:color w:val="000000"/>
          <w:sz w:val="24"/>
          <w:szCs w:val="24"/>
        </w:rPr>
        <w:t>Ношуль</w:t>
      </w:r>
      <w:r w:rsidRPr="00342601">
        <w:rPr>
          <w:bCs/>
          <w:color w:val="000000"/>
          <w:sz w:val="24"/>
          <w:szCs w:val="24"/>
        </w:rPr>
        <w:t>» характеризуется как умеренно-континентальный с четко выраженными сезонами года: теплым летом и умеренно холодной зимой с устойчивым снежным покровом.</w:t>
      </w:r>
    </w:p>
    <w:p w:rsidR="00342601" w:rsidRPr="00342601" w:rsidRDefault="00342601" w:rsidP="00342601">
      <w:pPr>
        <w:ind w:firstLine="567"/>
        <w:jc w:val="both"/>
        <w:rPr>
          <w:bCs/>
          <w:color w:val="000000"/>
          <w:sz w:val="24"/>
          <w:szCs w:val="24"/>
        </w:rPr>
      </w:pPr>
      <w:r w:rsidRPr="00342601">
        <w:rPr>
          <w:bCs/>
          <w:color w:val="000000"/>
          <w:sz w:val="24"/>
          <w:szCs w:val="24"/>
        </w:rPr>
        <w:lastRenderedPageBreak/>
        <w:t>Абсолютный максимум температур воздуха:</w:t>
      </w:r>
    </w:p>
    <w:p w:rsidR="00342601" w:rsidRPr="00342601" w:rsidRDefault="00342601" w:rsidP="00342601">
      <w:pPr>
        <w:ind w:firstLine="567"/>
        <w:jc w:val="both"/>
        <w:rPr>
          <w:bCs/>
          <w:color w:val="000000"/>
          <w:sz w:val="24"/>
          <w:szCs w:val="24"/>
        </w:rPr>
      </w:pPr>
      <w:r w:rsidRPr="00342601">
        <w:rPr>
          <w:bCs/>
          <w:color w:val="000000"/>
          <w:sz w:val="24"/>
          <w:szCs w:val="24"/>
        </w:rPr>
        <w:t>в летний период + 3</w:t>
      </w:r>
      <w:r w:rsidR="00420DCF">
        <w:rPr>
          <w:bCs/>
          <w:color w:val="000000"/>
          <w:sz w:val="24"/>
          <w:szCs w:val="24"/>
        </w:rPr>
        <w:t>6</w:t>
      </w:r>
      <w:r w:rsidRPr="00342601">
        <w:rPr>
          <w:bCs/>
          <w:color w:val="000000"/>
          <w:sz w:val="24"/>
          <w:szCs w:val="24"/>
        </w:rPr>
        <w:t>° С, в зимний период – 4</w:t>
      </w:r>
      <w:r w:rsidR="00420DCF">
        <w:rPr>
          <w:bCs/>
          <w:color w:val="000000"/>
          <w:sz w:val="24"/>
          <w:szCs w:val="24"/>
        </w:rPr>
        <w:t>5</w:t>
      </w:r>
      <w:r w:rsidRPr="00342601">
        <w:rPr>
          <w:bCs/>
          <w:color w:val="000000"/>
          <w:sz w:val="24"/>
          <w:szCs w:val="24"/>
        </w:rPr>
        <w:t>° С.</w:t>
      </w:r>
    </w:p>
    <w:p w:rsidR="00342601" w:rsidRPr="00342601" w:rsidRDefault="00342601" w:rsidP="00342601">
      <w:pPr>
        <w:ind w:firstLine="567"/>
        <w:jc w:val="both"/>
        <w:rPr>
          <w:bCs/>
          <w:color w:val="000000"/>
          <w:sz w:val="24"/>
          <w:szCs w:val="24"/>
        </w:rPr>
      </w:pPr>
      <w:r w:rsidRPr="00342601">
        <w:rPr>
          <w:bCs/>
          <w:color w:val="000000"/>
          <w:sz w:val="24"/>
          <w:szCs w:val="24"/>
        </w:rPr>
        <w:t>Первые заморозки наблюдаются в конце сентября (ранние – в конце августа), последние – в начале мая (поздние – в начале-середине июня). Продолжительность безморозного периода в среднем 135-155 дней.</w:t>
      </w:r>
    </w:p>
    <w:p w:rsidR="00342601" w:rsidRPr="00342601" w:rsidRDefault="00342601" w:rsidP="00342601">
      <w:pPr>
        <w:ind w:firstLine="567"/>
        <w:jc w:val="both"/>
        <w:rPr>
          <w:bCs/>
          <w:color w:val="000000"/>
          <w:sz w:val="24"/>
          <w:szCs w:val="24"/>
        </w:rPr>
      </w:pPr>
      <w:r w:rsidRPr="00342601">
        <w:rPr>
          <w:bCs/>
          <w:color w:val="000000"/>
          <w:sz w:val="24"/>
          <w:szCs w:val="24"/>
        </w:rPr>
        <w:t>Снежный покров появляется в среднем в конце октября – начале ноября (ранний в конце сентября – начале октября), сходит в среднем в середине апреля (поздний в конце апреля – начале мая). Число дней со снежным покровом - 120-147. Высота снежного покрова в среднем колеблется от 25-34 см на открытом месте, до 38-54 см в защищенном от ветра. Наибольшая высота снежного покрова составляет соответственно 48-63 см и 63-94 см.</w:t>
      </w:r>
      <w:bookmarkStart w:id="3" w:name="_Toc426705674"/>
    </w:p>
    <w:p w:rsidR="00342601" w:rsidRPr="00342601" w:rsidRDefault="00342601" w:rsidP="00342601">
      <w:pPr>
        <w:ind w:firstLine="567"/>
        <w:jc w:val="center"/>
        <w:rPr>
          <w:bCs/>
          <w:color w:val="000000"/>
          <w:sz w:val="24"/>
          <w:szCs w:val="24"/>
        </w:rPr>
      </w:pPr>
      <w:r w:rsidRPr="00342601">
        <w:rPr>
          <w:b/>
          <w:sz w:val="24"/>
          <w:szCs w:val="24"/>
        </w:rPr>
        <w:t>2.1. Показатели сферы</w:t>
      </w:r>
      <w:r w:rsidRPr="00342601">
        <w:rPr>
          <w:b/>
          <w:color w:val="000000"/>
          <w:sz w:val="24"/>
          <w:szCs w:val="24"/>
        </w:rPr>
        <w:t xml:space="preserve"> жилищно–коммунального хозяйства муниципального образования</w:t>
      </w:r>
      <w:bookmarkEnd w:id="3"/>
      <w:r w:rsidR="00A10540">
        <w:rPr>
          <w:b/>
          <w:color w:val="000000"/>
          <w:sz w:val="24"/>
          <w:szCs w:val="24"/>
        </w:rPr>
        <w:t xml:space="preserve"> сельского поселения «Ношуль»</w:t>
      </w:r>
    </w:p>
    <w:p w:rsidR="00342601" w:rsidRPr="00420DCF" w:rsidRDefault="00342601" w:rsidP="00342601">
      <w:pPr>
        <w:pStyle w:val="2"/>
        <w:jc w:val="both"/>
        <w:rPr>
          <w:rFonts w:ascii="Times New Roman" w:hAnsi="Times New Roman"/>
          <w:color w:val="FF0000"/>
          <w:sz w:val="24"/>
          <w:szCs w:val="24"/>
        </w:rPr>
      </w:pPr>
      <w:r w:rsidRPr="00342601">
        <w:rPr>
          <w:rFonts w:ascii="Times New Roman" w:hAnsi="Times New Roman"/>
          <w:color w:val="000000"/>
          <w:sz w:val="24"/>
          <w:szCs w:val="24"/>
        </w:rPr>
        <w:t>Отрасль жилищно-коммунального хозяйства сельского поселения «</w:t>
      </w:r>
      <w:r>
        <w:rPr>
          <w:rFonts w:ascii="Times New Roman" w:hAnsi="Times New Roman"/>
          <w:color w:val="000000"/>
          <w:sz w:val="24"/>
          <w:szCs w:val="24"/>
        </w:rPr>
        <w:t>Ношуль</w:t>
      </w:r>
      <w:r w:rsidRPr="00342601">
        <w:rPr>
          <w:rFonts w:ascii="Times New Roman" w:hAnsi="Times New Roman"/>
          <w:color w:val="000000"/>
          <w:sz w:val="24"/>
          <w:szCs w:val="24"/>
        </w:rPr>
        <w:t>» характеризуется следующими параметрами:</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9"/>
        <w:gridCol w:w="1540"/>
        <w:gridCol w:w="1976"/>
      </w:tblGrid>
      <w:tr w:rsidR="00342601" w:rsidRPr="00B07E9A" w:rsidTr="00342601">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b/>
                <w:bCs/>
                <w:sz w:val="24"/>
                <w:szCs w:val="24"/>
              </w:rPr>
              <w:t>Показатель</w:t>
            </w:r>
          </w:p>
        </w:tc>
        <w:tc>
          <w:tcPr>
            <w:tcW w:w="1559" w:type="dxa"/>
            <w:gridSpan w:val="2"/>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jc w:val="center"/>
              <w:rPr>
                <w:sz w:val="24"/>
                <w:szCs w:val="24"/>
              </w:rPr>
            </w:pPr>
            <w:r w:rsidRPr="00B07E9A">
              <w:rPr>
                <w:b/>
                <w:bCs/>
                <w:sz w:val="24"/>
                <w:szCs w:val="24"/>
              </w:rPr>
              <w:t xml:space="preserve">Ед. </w:t>
            </w:r>
          </w:p>
          <w:p w:rsidR="00342601" w:rsidRPr="00B07E9A" w:rsidRDefault="00342601" w:rsidP="00342601">
            <w:pPr>
              <w:jc w:val="center"/>
              <w:rPr>
                <w:sz w:val="24"/>
                <w:szCs w:val="24"/>
              </w:rPr>
            </w:pPr>
            <w:r w:rsidRPr="00B07E9A">
              <w:rPr>
                <w:b/>
                <w:bCs/>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jc w:val="center"/>
              <w:rPr>
                <w:sz w:val="24"/>
                <w:szCs w:val="24"/>
              </w:rPr>
            </w:pPr>
            <w:r w:rsidRPr="00B07E9A">
              <w:rPr>
                <w:b/>
                <w:bCs/>
                <w:sz w:val="24"/>
                <w:szCs w:val="24"/>
              </w:rPr>
              <w:t>Значение показателя</w:t>
            </w:r>
          </w:p>
        </w:tc>
      </w:tr>
      <w:tr w:rsidR="00342601" w:rsidRPr="00B07E9A" w:rsidTr="00342601">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rPr>
                <w:b/>
                <w:bCs/>
                <w:sz w:val="24"/>
                <w:szCs w:val="24"/>
              </w:rPr>
            </w:pPr>
            <w:r w:rsidRPr="00B07E9A">
              <w:rPr>
                <w:b/>
                <w:bCs/>
                <w:sz w:val="24"/>
                <w:szCs w:val="24"/>
              </w:rPr>
              <w:t>Общая площадь жилого фонда:</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тыс. м</w:t>
            </w:r>
            <w:r w:rsidRPr="00B07E9A">
              <w:rPr>
                <w:sz w:val="24"/>
                <w:szCs w:val="24"/>
                <w:vertAlign w:val="superscript"/>
              </w:rPr>
              <w:t>2</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0D18B0" w:rsidP="00342601">
            <w:pPr>
              <w:jc w:val="center"/>
              <w:rPr>
                <w:sz w:val="24"/>
                <w:szCs w:val="24"/>
              </w:rPr>
            </w:pPr>
            <w:r w:rsidRPr="000D18B0">
              <w:rPr>
                <w:sz w:val="24"/>
                <w:szCs w:val="24"/>
              </w:rPr>
              <w:t>75,9</w:t>
            </w:r>
          </w:p>
        </w:tc>
      </w:tr>
      <w:tr w:rsidR="00342601" w:rsidRPr="00B07E9A" w:rsidTr="00342601">
        <w:trPr>
          <w:trHeight w:val="335"/>
          <w:jc w:val="center"/>
        </w:trPr>
        <w:tc>
          <w:tcPr>
            <w:tcW w:w="8475" w:type="dxa"/>
            <w:gridSpan w:val="4"/>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jc w:val="center"/>
              <w:rPr>
                <w:b/>
                <w:sz w:val="24"/>
                <w:szCs w:val="24"/>
              </w:rPr>
            </w:pPr>
            <w:r w:rsidRPr="00B07E9A">
              <w:rPr>
                <w:b/>
                <w:sz w:val="24"/>
                <w:szCs w:val="24"/>
              </w:rPr>
              <w:t>Водоснабжение</w:t>
            </w:r>
          </w:p>
        </w:tc>
      </w:tr>
      <w:tr w:rsidR="00342601" w:rsidRPr="00B07E9A" w:rsidTr="00342601">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rPr>
                <w:b/>
                <w:sz w:val="24"/>
                <w:szCs w:val="24"/>
              </w:rPr>
            </w:pPr>
            <w:r w:rsidRPr="00B07E9A">
              <w:rPr>
                <w:b/>
                <w:sz w:val="24"/>
                <w:szCs w:val="24"/>
              </w:rPr>
              <w:t xml:space="preserve">Скважины </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b/>
                <w:sz w:val="24"/>
                <w:szCs w:val="24"/>
              </w:rPr>
            </w:pPr>
            <w:r w:rsidRPr="00B07E9A">
              <w:rPr>
                <w:b/>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EC2012" w:rsidP="00342601">
            <w:pPr>
              <w:jc w:val="center"/>
              <w:rPr>
                <w:sz w:val="24"/>
                <w:szCs w:val="24"/>
              </w:rPr>
            </w:pPr>
            <w:r w:rsidRPr="00B07E9A">
              <w:rPr>
                <w:sz w:val="24"/>
                <w:szCs w:val="24"/>
              </w:rPr>
              <w:t>3</w:t>
            </w:r>
          </w:p>
        </w:tc>
      </w:tr>
      <w:tr w:rsidR="00342601" w:rsidRPr="00B07E9A" w:rsidTr="00342601">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rPr>
                <w:sz w:val="24"/>
                <w:szCs w:val="24"/>
              </w:rPr>
            </w:pPr>
            <w:r w:rsidRPr="00B07E9A">
              <w:rPr>
                <w:sz w:val="24"/>
                <w:szCs w:val="24"/>
              </w:rPr>
              <w:t>средняя производительность</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м3/час</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EC2012" w:rsidP="00EC2012">
            <w:pPr>
              <w:jc w:val="center"/>
              <w:rPr>
                <w:sz w:val="24"/>
                <w:szCs w:val="24"/>
              </w:rPr>
            </w:pPr>
            <w:r w:rsidRPr="00B07E9A">
              <w:rPr>
                <w:sz w:val="24"/>
                <w:szCs w:val="24"/>
              </w:rPr>
              <w:t>6</w:t>
            </w:r>
            <w:r w:rsidR="00342601" w:rsidRPr="00B07E9A">
              <w:rPr>
                <w:sz w:val="24"/>
                <w:szCs w:val="24"/>
              </w:rPr>
              <w:t>,</w:t>
            </w:r>
            <w:r w:rsidRPr="00B07E9A">
              <w:rPr>
                <w:sz w:val="24"/>
                <w:szCs w:val="24"/>
              </w:rPr>
              <w:t>5</w:t>
            </w:r>
          </w:p>
        </w:tc>
      </w:tr>
      <w:tr w:rsidR="00342601" w:rsidRPr="00B07E9A" w:rsidTr="00342601">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rPr>
                <w:b/>
                <w:sz w:val="24"/>
                <w:szCs w:val="24"/>
              </w:rPr>
            </w:pPr>
            <w:r w:rsidRPr="00B07E9A">
              <w:rPr>
                <w:b/>
                <w:sz w:val="24"/>
                <w:szCs w:val="24"/>
              </w:rPr>
              <w:t xml:space="preserve">Водопроводы </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b/>
                <w:sz w:val="24"/>
                <w:szCs w:val="24"/>
              </w:rPr>
            </w:pPr>
            <w:r w:rsidRPr="00B07E9A">
              <w:rPr>
                <w:b/>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EC2012" w:rsidP="00342601">
            <w:pPr>
              <w:jc w:val="center"/>
              <w:rPr>
                <w:sz w:val="24"/>
                <w:szCs w:val="24"/>
              </w:rPr>
            </w:pPr>
            <w:r w:rsidRPr="00B07E9A">
              <w:rPr>
                <w:sz w:val="24"/>
                <w:szCs w:val="24"/>
              </w:rPr>
              <w:t>3</w:t>
            </w:r>
          </w:p>
        </w:tc>
      </w:tr>
      <w:tr w:rsidR="00342601" w:rsidRPr="00B07E9A" w:rsidTr="00342601">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rPr>
                <w:sz w:val="24"/>
                <w:szCs w:val="24"/>
              </w:rPr>
            </w:pPr>
            <w:r w:rsidRPr="00B07E9A">
              <w:rPr>
                <w:sz w:val="24"/>
                <w:szCs w:val="24"/>
              </w:rPr>
              <w:t xml:space="preserve">Протяженность сетей </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B07E9A" w:rsidP="00342601">
            <w:pPr>
              <w:jc w:val="center"/>
              <w:rPr>
                <w:sz w:val="24"/>
                <w:szCs w:val="24"/>
              </w:rPr>
            </w:pPr>
            <w:r w:rsidRPr="00B07E9A">
              <w:rPr>
                <w:sz w:val="24"/>
                <w:szCs w:val="24"/>
              </w:rPr>
              <w:t>20,1</w:t>
            </w:r>
          </w:p>
        </w:tc>
      </w:tr>
      <w:tr w:rsidR="00342601" w:rsidRPr="00B07E9A" w:rsidTr="00342601">
        <w:trPr>
          <w:trHeight w:val="335"/>
          <w:jc w:val="center"/>
        </w:trPr>
        <w:tc>
          <w:tcPr>
            <w:tcW w:w="8475" w:type="dxa"/>
            <w:gridSpan w:val="4"/>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jc w:val="center"/>
              <w:rPr>
                <w:b/>
                <w:sz w:val="24"/>
                <w:szCs w:val="24"/>
              </w:rPr>
            </w:pPr>
            <w:r w:rsidRPr="00B07E9A">
              <w:rPr>
                <w:b/>
                <w:sz w:val="24"/>
                <w:szCs w:val="24"/>
              </w:rPr>
              <w:t>Водоотведение</w:t>
            </w:r>
          </w:p>
        </w:tc>
      </w:tr>
      <w:tr w:rsidR="00342601" w:rsidRPr="00B07E9A" w:rsidTr="00342601">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rPr>
                <w:b/>
                <w:sz w:val="24"/>
                <w:szCs w:val="24"/>
              </w:rPr>
            </w:pPr>
            <w:r w:rsidRPr="00B07E9A">
              <w:rPr>
                <w:b/>
                <w:sz w:val="24"/>
                <w:szCs w:val="24"/>
              </w:rPr>
              <w:t xml:space="preserve">Очистные сооружения </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b/>
                <w:sz w:val="24"/>
                <w:szCs w:val="24"/>
              </w:rPr>
            </w:pPr>
            <w:r w:rsidRPr="00B07E9A">
              <w:rPr>
                <w:b/>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b/>
                <w:sz w:val="24"/>
                <w:szCs w:val="24"/>
              </w:rPr>
            </w:pPr>
            <w:r w:rsidRPr="00B07E9A">
              <w:rPr>
                <w:b/>
                <w:sz w:val="24"/>
                <w:szCs w:val="24"/>
              </w:rPr>
              <w:t>-</w:t>
            </w:r>
          </w:p>
        </w:tc>
      </w:tr>
      <w:tr w:rsidR="00342601" w:rsidRPr="00B07E9A" w:rsidTr="00342601">
        <w:trPr>
          <w:trHeight w:val="822"/>
          <w:jc w:val="center"/>
        </w:trPr>
        <w:tc>
          <w:tcPr>
            <w:tcW w:w="4940" w:type="dxa"/>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rPr>
                <w:sz w:val="24"/>
                <w:szCs w:val="24"/>
              </w:rPr>
            </w:pPr>
            <w:r w:rsidRPr="00B07E9A">
              <w:rPr>
                <w:sz w:val="24"/>
                <w:szCs w:val="24"/>
              </w:rPr>
              <w:t>Станции перекачки стоков</w:t>
            </w:r>
          </w:p>
          <w:p w:rsidR="00342601" w:rsidRPr="00B07E9A" w:rsidRDefault="00342601" w:rsidP="00342601">
            <w:pPr>
              <w:rPr>
                <w:sz w:val="24"/>
                <w:szCs w:val="24"/>
              </w:rPr>
            </w:pPr>
          </w:p>
          <w:p w:rsidR="00342601" w:rsidRPr="00B07E9A" w:rsidRDefault="00342601" w:rsidP="00342601">
            <w:pPr>
              <w:rPr>
                <w:sz w:val="24"/>
                <w:szCs w:val="24"/>
              </w:rPr>
            </w:pPr>
            <w:r w:rsidRPr="00B07E9A">
              <w:rPr>
                <w:sz w:val="24"/>
                <w:szCs w:val="24"/>
              </w:rPr>
              <w:t xml:space="preserve">Количество канализационных колодцев </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шт.</w:t>
            </w:r>
          </w:p>
          <w:p w:rsidR="00342601" w:rsidRPr="00B07E9A" w:rsidRDefault="00342601" w:rsidP="00342601">
            <w:pPr>
              <w:jc w:val="center"/>
              <w:rPr>
                <w:sz w:val="24"/>
                <w:szCs w:val="24"/>
              </w:rPr>
            </w:pPr>
          </w:p>
          <w:p w:rsidR="00342601" w:rsidRPr="00B07E9A" w:rsidRDefault="00342601" w:rsidP="00342601">
            <w:pPr>
              <w:jc w:val="center"/>
              <w:rPr>
                <w:sz w:val="24"/>
                <w:szCs w:val="24"/>
              </w:rPr>
            </w:pPr>
            <w:r w:rsidRPr="00B07E9A">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w:t>
            </w:r>
          </w:p>
          <w:p w:rsidR="00342601" w:rsidRPr="00B07E9A" w:rsidRDefault="00342601" w:rsidP="00342601">
            <w:pPr>
              <w:jc w:val="right"/>
              <w:rPr>
                <w:sz w:val="24"/>
                <w:szCs w:val="24"/>
              </w:rPr>
            </w:pPr>
          </w:p>
          <w:p w:rsidR="00342601" w:rsidRPr="00B07E9A" w:rsidRDefault="00342601" w:rsidP="00342601">
            <w:pPr>
              <w:jc w:val="center"/>
              <w:rPr>
                <w:sz w:val="24"/>
                <w:szCs w:val="24"/>
              </w:rPr>
            </w:pPr>
            <w:r w:rsidRPr="00B07E9A">
              <w:rPr>
                <w:sz w:val="24"/>
                <w:szCs w:val="24"/>
              </w:rPr>
              <w:t>-</w:t>
            </w:r>
          </w:p>
        </w:tc>
      </w:tr>
      <w:tr w:rsidR="00342601" w:rsidRPr="00B07E9A" w:rsidTr="00342601">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342601" w:rsidRPr="00B07E9A" w:rsidRDefault="00342601" w:rsidP="00342601">
            <w:pPr>
              <w:rPr>
                <w:sz w:val="24"/>
                <w:szCs w:val="24"/>
              </w:rPr>
            </w:pPr>
            <w:r w:rsidRPr="00B07E9A">
              <w:rPr>
                <w:sz w:val="24"/>
                <w:szCs w:val="24"/>
              </w:rPr>
              <w:t>Протяженность канализационных сетей</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w:t>
            </w:r>
          </w:p>
        </w:tc>
      </w:tr>
      <w:tr w:rsidR="00342601" w:rsidRPr="00B07E9A" w:rsidTr="00342601">
        <w:trPr>
          <w:trHeight w:val="270"/>
          <w:jc w:val="center"/>
        </w:trPr>
        <w:tc>
          <w:tcPr>
            <w:tcW w:w="8475" w:type="dxa"/>
            <w:gridSpan w:val="4"/>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b/>
                <w:sz w:val="24"/>
                <w:szCs w:val="24"/>
              </w:rPr>
            </w:pPr>
            <w:r w:rsidRPr="00B07E9A">
              <w:rPr>
                <w:b/>
                <w:sz w:val="24"/>
                <w:szCs w:val="24"/>
              </w:rPr>
              <w:t>Теплоснабжение</w:t>
            </w:r>
          </w:p>
        </w:tc>
      </w:tr>
      <w:tr w:rsidR="00342601" w:rsidRPr="00B07E9A" w:rsidTr="00342601">
        <w:trPr>
          <w:trHeight w:val="270"/>
          <w:jc w:val="center"/>
        </w:trPr>
        <w:tc>
          <w:tcPr>
            <w:tcW w:w="4959" w:type="dxa"/>
            <w:gridSpan w:val="2"/>
            <w:tcBorders>
              <w:top w:val="single" w:sz="6" w:space="0" w:color="000000"/>
              <w:left w:val="single" w:sz="6" w:space="0" w:color="000000"/>
              <w:bottom w:val="single" w:sz="6" w:space="0" w:color="000000"/>
              <w:right w:val="single" w:sz="4" w:space="0" w:color="auto"/>
            </w:tcBorders>
            <w:noWrap/>
          </w:tcPr>
          <w:p w:rsidR="00342601" w:rsidRPr="00B07E9A" w:rsidRDefault="00342601" w:rsidP="00342601">
            <w:pPr>
              <w:rPr>
                <w:sz w:val="24"/>
                <w:szCs w:val="24"/>
              </w:rPr>
            </w:pPr>
          </w:p>
        </w:tc>
        <w:tc>
          <w:tcPr>
            <w:tcW w:w="1540" w:type="dxa"/>
            <w:tcBorders>
              <w:top w:val="single" w:sz="6" w:space="0" w:color="000000"/>
              <w:left w:val="single" w:sz="4" w:space="0" w:color="auto"/>
              <w:bottom w:val="single" w:sz="6" w:space="0" w:color="000000"/>
              <w:right w:val="single" w:sz="4" w:space="0" w:color="auto"/>
            </w:tcBorders>
          </w:tcPr>
          <w:p w:rsidR="00342601" w:rsidRPr="00B07E9A" w:rsidRDefault="00342601" w:rsidP="00342601">
            <w:pPr>
              <w:jc w:val="center"/>
              <w:rPr>
                <w:sz w:val="24"/>
                <w:szCs w:val="24"/>
              </w:rPr>
            </w:pPr>
          </w:p>
        </w:tc>
        <w:tc>
          <w:tcPr>
            <w:tcW w:w="1976" w:type="dxa"/>
            <w:tcBorders>
              <w:top w:val="single" w:sz="6" w:space="0" w:color="000000"/>
              <w:left w:val="single" w:sz="4" w:space="0" w:color="auto"/>
              <w:bottom w:val="single" w:sz="6" w:space="0" w:color="000000"/>
              <w:right w:val="single" w:sz="6" w:space="0" w:color="000000"/>
            </w:tcBorders>
          </w:tcPr>
          <w:p w:rsidR="00342601" w:rsidRPr="00B07E9A" w:rsidRDefault="00342601" w:rsidP="00342601">
            <w:pPr>
              <w:jc w:val="center"/>
              <w:rPr>
                <w:sz w:val="24"/>
                <w:szCs w:val="24"/>
              </w:rPr>
            </w:pPr>
          </w:p>
        </w:tc>
      </w:tr>
      <w:tr w:rsidR="00342601" w:rsidRPr="00B07E9A" w:rsidTr="00342601">
        <w:trPr>
          <w:trHeight w:val="270"/>
          <w:jc w:val="center"/>
        </w:trPr>
        <w:tc>
          <w:tcPr>
            <w:tcW w:w="4959" w:type="dxa"/>
            <w:gridSpan w:val="2"/>
            <w:tcBorders>
              <w:top w:val="single" w:sz="6" w:space="0" w:color="000000"/>
              <w:left w:val="single" w:sz="6" w:space="0" w:color="000000"/>
              <w:bottom w:val="single" w:sz="6" w:space="0" w:color="000000"/>
              <w:right w:val="single" w:sz="4" w:space="0" w:color="auto"/>
            </w:tcBorders>
            <w:noWrap/>
          </w:tcPr>
          <w:p w:rsidR="00342601" w:rsidRPr="00B07E9A" w:rsidRDefault="00342601" w:rsidP="00342601">
            <w:pPr>
              <w:rPr>
                <w:sz w:val="24"/>
                <w:szCs w:val="24"/>
              </w:rPr>
            </w:pPr>
            <w:r w:rsidRPr="00B07E9A">
              <w:rPr>
                <w:sz w:val="24"/>
                <w:szCs w:val="24"/>
              </w:rPr>
              <w:t xml:space="preserve">Протяженность тепловых сетей </w:t>
            </w:r>
          </w:p>
        </w:tc>
        <w:tc>
          <w:tcPr>
            <w:tcW w:w="1540" w:type="dxa"/>
            <w:tcBorders>
              <w:top w:val="single" w:sz="6" w:space="0" w:color="000000"/>
              <w:left w:val="single" w:sz="4" w:space="0" w:color="auto"/>
              <w:bottom w:val="single" w:sz="6" w:space="0" w:color="000000"/>
              <w:right w:val="single" w:sz="4" w:space="0" w:color="auto"/>
            </w:tcBorders>
          </w:tcPr>
          <w:p w:rsidR="00342601" w:rsidRPr="00B07E9A" w:rsidRDefault="00342601" w:rsidP="00342601">
            <w:pPr>
              <w:jc w:val="center"/>
              <w:rPr>
                <w:sz w:val="24"/>
                <w:szCs w:val="24"/>
              </w:rPr>
            </w:pPr>
            <w:r w:rsidRPr="00B07E9A">
              <w:rPr>
                <w:sz w:val="24"/>
                <w:szCs w:val="24"/>
              </w:rPr>
              <w:t>км</w:t>
            </w:r>
          </w:p>
        </w:tc>
        <w:tc>
          <w:tcPr>
            <w:tcW w:w="1976" w:type="dxa"/>
            <w:tcBorders>
              <w:top w:val="single" w:sz="6" w:space="0" w:color="000000"/>
              <w:left w:val="single" w:sz="4" w:space="0" w:color="auto"/>
              <w:bottom w:val="single" w:sz="6" w:space="0" w:color="000000"/>
              <w:right w:val="single" w:sz="6" w:space="0" w:color="000000"/>
            </w:tcBorders>
          </w:tcPr>
          <w:p w:rsidR="00342601" w:rsidRPr="00B07E9A" w:rsidRDefault="00B07E9A" w:rsidP="00342601">
            <w:pPr>
              <w:jc w:val="center"/>
              <w:rPr>
                <w:sz w:val="24"/>
                <w:szCs w:val="24"/>
              </w:rPr>
            </w:pPr>
            <w:r w:rsidRPr="00B07E9A">
              <w:rPr>
                <w:sz w:val="24"/>
                <w:szCs w:val="24"/>
              </w:rPr>
              <w:t>3,5</w:t>
            </w:r>
          </w:p>
        </w:tc>
      </w:tr>
      <w:tr w:rsidR="00342601" w:rsidRPr="00B07E9A" w:rsidTr="00342601">
        <w:trPr>
          <w:trHeight w:val="270"/>
          <w:jc w:val="center"/>
        </w:trPr>
        <w:tc>
          <w:tcPr>
            <w:tcW w:w="8475" w:type="dxa"/>
            <w:gridSpan w:val="4"/>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b/>
                <w:sz w:val="24"/>
                <w:szCs w:val="24"/>
              </w:rPr>
            </w:pPr>
            <w:r w:rsidRPr="00B07E9A">
              <w:rPr>
                <w:b/>
                <w:sz w:val="24"/>
                <w:szCs w:val="24"/>
              </w:rPr>
              <w:t>Газификация</w:t>
            </w:r>
          </w:p>
        </w:tc>
      </w:tr>
      <w:tr w:rsidR="00342601" w:rsidRPr="00B07E9A" w:rsidTr="00342601">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rPr>
                <w:b/>
                <w:bCs/>
                <w:sz w:val="24"/>
                <w:szCs w:val="24"/>
              </w:rPr>
            </w:pPr>
            <w:r w:rsidRPr="00B07E9A">
              <w:rPr>
                <w:bCs/>
                <w:sz w:val="24"/>
                <w:szCs w:val="24"/>
              </w:rPr>
              <w:t>Количество населенных пунктов</w:t>
            </w:r>
            <w:r w:rsidRPr="00B07E9A">
              <w:rPr>
                <w:b/>
                <w:bCs/>
                <w:sz w:val="24"/>
                <w:szCs w:val="24"/>
              </w:rPr>
              <w:t xml:space="preserve"> </w:t>
            </w:r>
            <w:r w:rsidRPr="00B07E9A">
              <w:rPr>
                <w:sz w:val="24"/>
                <w:szCs w:val="24"/>
              </w:rPr>
              <w:t>газифицированных природным газом</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w:t>
            </w:r>
          </w:p>
        </w:tc>
      </w:tr>
      <w:tr w:rsidR="00342601" w:rsidRPr="00B07E9A" w:rsidTr="00342601">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rPr>
                <w:b/>
                <w:sz w:val="24"/>
                <w:szCs w:val="24"/>
              </w:rPr>
            </w:pPr>
            <w:r w:rsidRPr="00B07E9A">
              <w:rPr>
                <w:b/>
                <w:bCs/>
                <w:sz w:val="24"/>
                <w:szCs w:val="24"/>
                <w:lang w:val="en-US"/>
              </w:rPr>
              <w:t> </w:t>
            </w:r>
            <w:r w:rsidRPr="00B07E9A">
              <w:rPr>
                <w:sz w:val="24"/>
                <w:szCs w:val="24"/>
              </w:rPr>
              <w:t>Количество</w:t>
            </w:r>
            <w:r w:rsidRPr="00B07E9A">
              <w:rPr>
                <w:b/>
                <w:sz w:val="24"/>
                <w:szCs w:val="24"/>
              </w:rPr>
              <w:t xml:space="preserve">  </w:t>
            </w:r>
            <w:r w:rsidRPr="00B07E9A">
              <w:rPr>
                <w:sz w:val="24"/>
                <w:szCs w:val="24"/>
              </w:rPr>
              <w:t xml:space="preserve">домовладений, газифицированных природным газом </w:t>
            </w:r>
          </w:p>
        </w:tc>
        <w:tc>
          <w:tcPr>
            <w:tcW w:w="1559" w:type="dxa"/>
            <w:gridSpan w:val="2"/>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342601" w:rsidRPr="00B07E9A" w:rsidRDefault="00342601" w:rsidP="00342601">
            <w:pPr>
              <w:jc w:val="center"/>
              <w:rPr>
                <w:sz w:val="24"/>
                <w:szCs w:val="24"/>
              </w:rPr>
            </w:pPr>
            <w:r w:rsidRPr="00B07E9A">
              <w:rPr>
                <w:sz w:val="24"/>
                <w:szCs w:val="24"/>
              </w:rPr>
              <w:t>-</w:t>
            </w:r>
          </w:p>
        </w:tc>
      </w:tr>
    </w:tbl>
    <w:p w:rsidR="00342601" w:rsidRPr="00B07E9A" w:rsidRDefault="00342601" w:rsidP="00342601">
      <w:pPr>
        <w:shd w:val="clear" w:color="auto" w:fill="FFFFFF"/>
        <w:jc w:val="center"/>
        <w:outlineLvl w:val="0"/>
        <w:rPr>
          <w:b/>
          <w:bCs/>
          <w:sz w:val="24"/>
          <w:szCs w:val="24"/>
        </w:rPr>
      </w:pPr>
      <w:bookmarkStart w:id="4" w:name="_Toc426705675"/>
    </w:p>
    <w:p w:rsidR="00342601" w:rsidRPr="00342601" w:rsidRDefault="00342601" w:rsidP="00342601">
      <w:pPr>
        <w:shd w:val="clear" w:color="auto" w:fill="FFFFFF"/>
        <w:jc w:val="center"/>
        <w:outlineLvl w:val="0"/>
        <w:rPr>
          <w:b/>
          <w:bCs/>
          <w:color w:val="000000"/>
          <w:sz w:val="24"/>
          <w:szCs w:val="24"/>
        </w:rPr>
      </w:pPr>
      <w:r w:rsidRPr="00342601">
        <w:rPr>
          <w:b/>
          <w:bCs/>
          <w:sz w:val="24"/>
          <w:szCs w:val="24"/>
        </w:rPr>
        <w:t>3. Характеристика существующей системы коммунальной инфраструктуры, перспективы</w:t>
      </w:r>
      <w:r w:rsidRPr="00342601">
        <w:rPr>
          <w:b/>
          <w:bCs/>
          <w:color w:val="000000"/>
          <w:sz w:val="24"/>
          <w:szCs w:val="24"/>
        </w:rPr>
        <w:t xml:space="preserve"> развития.</w:t>
      </w:r>
      <w:bookmarkEnd w:id="4"/>
    </w:p>
    <w:p w:rsidR="00342601" w:rsidRPr="00342601" w:rsidRDefault="00342601" w:rsidP="00342601">
      <w:pPr>
        <w:autoSpaceDE w:val="0"/>
        <w:autoSpaceDN w:val="0"/>
        <w:adjustRightInd w:val="0"/>
        <w:ind w:firstLine="567"/>
        <w:jc w:val="both"/>
        <w:rPr>
          <w:sz w:val="24"/>
          <w:szCs w:val="24"/>
        </w:rPr>
      </w:pPr>
      <w:r w:rsidRPr="00342601">
        <w:rPr>
          <w:b/>
          <w:color w:val="000000"/>
          <w:sz w:val="24"/>
          <w:szCs w:val="24"/>
        </w:rPr>
        <w:t> </w:t>
      </w:r>
      <w:r w:rsidRPr="00342601">
        <w:rPr>
          <w:sz w:val="24"/>
          <w:szCs w:val="24"/>
        </w:rPr>
        <w:t>ЖКХ является одной из важных сфер экономики сельского поселения «</w:t>
      </w:r>
      <w:r>
        <w:rPr>
          <w:sz w:val="24"/>
          <w:szCs w:val="24"/>
        </w:rPr>
        <w:t>Ношуль</w:t>
      </w:r>
      <w:r w:rsidRPr="00342601">
        <w:rPr>
          <w:sz w:val="24"/>
          <w:szCs w:val="24"/>
        </w:rPr>
        <w:t xml:space="preserve">».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342601" w:rsidRPr="00342601" w:rsidRDefault="00342601" w:rsidP="00342601">
      <w:pPr>
        <w:autoSpaceDE w:val="0"/>
        <w:autoSpaceDN w:val="0"/>
        <w:adjustRightInd w:val="0"/>
        <w:ind w:firstLine="567"/>
        <w:jc w:val="both"/>
        <w:rPr>
          <w:sz w:val="24"/>
          <w:szCs w:val="24"/>
        </w:rPr>
      </w:pPr>
      <w:r w:rsidRPr="00342601">
        <w:rPr>
          <w:sz w:val="24"/>
          <w:szCs w:val="24"/>
        </w:rPr>
        <w:t>На территории сельского поселения «</w:t>
      </w:r>
      <w:r>
        <w:rPr>
          <w:sz w:val="24"/>
          <w:szCs w:val="24"/>
        </w:rPr>
        <w:t>Ношуль</w:t>
      </w:r>
      <w:r w:rsidRPr="00342601">
        <w:rPr>
          <w:sz w:val="24"/>
          <w:szCs w:val="24"/>
        </w:rPr>
        <w:t>» предоставлением услуг в сфере жилищно-коммунального хозяйства занимается 1 организация.</w:t>
      </w:r>
      <w:bookmarkStart w:id="5" w:name="_Toc426705676"/>
    </w:p>
    <w:p w:rsidR="00342601" w:rsidRPr="00342601" w:rsidRDefault="00342601" w:rsidP="00342601">
      <w:pPr>
        <w:autoSpaceDE w:val="0"/>
        <w:autoSpaceDN w:val="0"/>
        <w:adjustRightInd w:val="0"/>
        <w:ind w:firstLine="567"/>
        <w:jc w:val="center"/>
        <w:rPr>
          <w:iCs/>
          <w:sz w:val="24"/>
          <w:szCs w:val="24"/>
        </w:rPr>
      </w:pPr>
      <w:r w:rsidRPr="00342601">
        <w:rPr>
          <w:b/>
          <w:sz w:val="24"/>
          <w:szCs w:val="24"/>
        </w:rPr>
        <w:t>3.1. Водоснабжение</w:t>
      </w:r>
      <w:bookmarkStart w:id="6" w:name="_Toc223509066" w:colFirst="0" w:colLast="0"/>
      <w:bookmarkEnd w:id="5"/>
    </w:p>
    <w:p w:rsidR="00342601" w:rsidRPr="000D2AC3" w:rsidRDefault="00342601" w:rsidP="00342601">
      <w:pPr>
        <w:autoSpaceDE w:val="0"/>
        <w:autoSpaceDN w:val="0"/>
        <w:adjustRightInd w:val="0"/>
        <w:ind w:firstLine="567"/>
        <w:jc w:val="both"/>
        <w:rPr>
          <w:iCs/>
          <w:sz w:val="24"/>
          <w:szCs w:val="24"/>
        </w:rPr>
      </w:pPr>
      <w:r w:rsidRPr="00342601">
        <w:rPr>
          <w:sz w:val="24"/>
          <w:szCs w:val="24"/>
        </w:rPr>
        <w:t>Централизованное водоснабжение в  сельском поселении «</w:t>
      </w:r>
      <w:r>
        <w:rPr>
          <w:sz w:val="24"/>
          <w:szCs w:val="24"/>
        </w:rPr>
        <w:t>Ношуль</w:t>
      </w:r>
      <w:r w:rsidRPr="00342601">
        <w:rPr>
          <w:sz w:val="24"/>
          <w:szCs w:val="24"/>
        </w:rPr>
        <w:t xml:space="preserve">» организовано в с. </w:t>
      </w:r>
      <w:r>
        <w:rPr>
          <w:sz w:val="24"/>
          <w:szCs w:val="24"/>
        </w:rPr>
        <w:t>Ношуль</w:t>
      </w:r>
      <w:r w:rsidR="00420DCF">
        <w:rPr>
          <w:sz w:val="24"/>
          <w:szCs w:val="24"/>
        </w:rPr>
        <w:t>,</w:t>
      </w:r>
      <w:r w:rsidR="00B07E9A">
        <w:rPr>
          <w:sz w:val="24"/>
          <w:szCs w:val="24"/>
        </w:rPr>
        <w:t xml:space="preserve"> пст</w:t>
      </w:r>
      <w:r w:rsidRPr="00342601">
        <w:rPr>
          <w:sz w:val="24"/>
          <w:szCs w:val="24"/>
        </w:rPr>
        <w:t xml:space="preserve"> </w:t>
      </w:r>
      <w:r w:rsidR="00B07E9A">
        <w:rPr>
          <w:sz w:val="24"/>
          <w:szCs w:val="24"/>
        </w:rPr>
        <w:t xml:space="preserve">Чекша, от артезианской скважины, </w:t>
      </w:r>
      <w:r w:rsidR="00420DCF">
        <w:rPr>
          <w:sz w:val="24"/>
          <w:szCs w:val="24"/>
        </w:rPr>
        <w:t xml:space="preserve">в пст Орысь </w:t>
      </w:r>
      <w:r w:rsidR="00B07E9A">
        <w:rPr>
          <w:sz w:val="24"/>
          <w:szCs w:val="24"/>
        </w:rPr>
        <w:t xml:space="preserve">– от речки- Орысь; </w:t>
      </w:r>
      <w:r w:rsidR="00420DCF">
        <w:rPr>
          <w:sz w:val="24"/>
          <w:szCs w:val="24"/>
        </w:rPr>
        <w:t xml:space="preserve">и </w:t>
      </w:r>
      <w:r w:rsidR="00B07E9A">
        <w:rPr>
          <w:sz w:val="24"/>
          <w:szCs w:val="24"/>
        </w:rPr>
        <w:t xml:space="preserve">пст </w:t>
      </w:r>
      <w:r w:rsidR="00B07E9A">
        <w:rPr>
          <w:sz w:val="24"/>
          <w:szCs w:val="24"/>
        </w:rPr>
        <w:lastRenderedPageBreak/>
        <w:t>Ваймес</w:t>
      </w:r>
      <w:r w:rsidRPr="00342601">
        <w:rPr>
          <w:sz w:val="24"/>
          <w:szCs w:val="24"/>
        </w:rPr>
        <w:t xml:space="preserve"> </w:t>
      </w:r>
      <w:r w:rsidRPr="000D2AC3">
        <w:rPr>
          <w:sz w:val="24"/>
          <w:szCs w:val="24"/>
        </w:rPr>
        <w:t xml:space="preserve">от </w:t>
      </w:r>
      <w:r w:rsidR="00B07E9A" w:rsidRPr="000D2AC3">
        <w:rPr>
          <w:sz w:val="24"/>
          <w:szCs w:val="24"/>
        </w:rPr>
        <w:t>реки Луза.</w:t>
      </w:r>
      <w:r w:rsidRPr="000D2AC3">
        <w:rPr>
          <w:sz w:val="24"/>
          <w:szCs w:val="24"/>
        </w:rPr>
        <w:t xml:space="preserve"> Общая протяженность водопроводных сетей в сельском поселении «Ношуль» – </w:t>
      </w:r>
      <w:r w:rsidR="00B07E9A" w:rsidRPr="000D2AC3">
        <w:rPr>
          <w:sz w:val="24"/>
          <w:szCs w:val="24"/>
        </w:rPr>
        <w:t>2</w:t>
      </w:r>
      <w:r w:rsidR="000D2AC3" w:rsidRPr="000D2AC3">
        <w:rPr>
          <w:sz w:val="24"/>
          <w:szCs w:val="24"/>
        </w:rPr>
        <w:t>0</w:t>
      </w:r>
      <w:r w:rsidR="00B07E9A" w:rsidRPr="000D2AC3">
        <w:rPr>
          <w:sz w:val="24"/>
          <w:szCs w:val="24"/>
        </w:rPr>
        <w:t>100</w:t>
      </w:r>
      <w:r w:rsidRPr="000D2AC3">
        <w:rPr>
          <w:sz w:val="24"/>
          <w:szCs w:val="24"/>
        </w:rPr>
        <w:t xml:space="preserve"> м. </w:t>
      </w:r>
      <w:r w:rsidRPr="000D2AC3">
        <w:rPr>
          <w:sz w:val="24"/>
          <w:szCs w:val="24"/>
        </w:rPr>
        <w:cr/>
      </w:r>
      <w:r w:rsidR="00420DCF" w:rsidRPr="000D2AC3">
        <w:rPr>
          <w:sz w:val="24"/>
          <w:szCs w:val="24"/>
        </w:rPr>
        <w:tab/>
      </w:r>
      <w:r w:rsidRPr="000D2AC3">
        <w:rPr>
          <w:sz w:val="24"/>
          <w:szCs w:val="24"/>
        </w:rPr>
        <w:t xml:space="preserve">В сельском поселении «Ношуль» единого водозабора </w:t>
      </w:r>
      <w:r w:rsidR="00B07E9A" w:rsidRPr="000D2AC3">
        <w:rPr>
          <w:sz w:val="24"/>
          <w:szCs w:val="24"/>
        </w:rPr>
        <w:t xml:space="preserve"> </w:t>
      </w:r>
      <w:r w:rsidRPr="000D2AC3">
        <w:rPr>
          <w:sz w:val="24"/>
          <w:szCs w:val="24"/>
        </w:rPr>
        <w:t>организовано</w:t>
      </w:r>
      <w:r w:rsidR="00B07E9A" w:rsidRPr="000D2AC3">
        <w:rPr>
          <w:sz w:val="24"/>
          <w:szCs w:val="24"/>
        </w:rPr>
        <w:t xml:space="preserve"> в с. Ношуль и пст Чекша.</w:t>
      </w:r>
      <w:r w:rsidRPr="000D2AC3">
        <w:rPr>
          <w:sz w:val="24"/>
          <w:szCs w:val="24"/>
        </w:rPr>
        <w:t xml:space="preserve"> </w:t>
      </w:r>
      <w:r w:rsidR="00420DCF" w:rsidRPr="000D2AC3">
        <w:rPr>
          <w:sz w:val="24"/>
          <w:szCs w:val="24"/>
        </w:rPr>
        <w:t xml:space="preserve"> </w:t>
      </w:r>
    </w:p>
    <w:p w:rsidR="00342601" w:rsidRPr="00342601" w:rsidRDefault="00342601" w:rsidP="00342601">
      <w:pPr>
        <w:ind w:firstLine="567"/>
        <w:jc w:val="both"/>
        <w:rPr>
          <w:sz w:val="24"/>
          <w:szCs w:val="24"/>
        </w:rPr>
      </w:pPr>
      <w:r w:rsidRPr="00342601">
        <w:rPr>
          <w:sz w:val="24"/>
          <w:szCs w:val="24"/>
        </w:rPr>
        <w:t xml:space="preserve">Схема водоснабжения: артезианская скважина – водонапорная башня – водопроводная сеть.  </w:t>
      </w:r>
    </w:p>
    <w:p w:rsidR="00342601" w:rsidRPr="00342601" w:rsidRDefault="00342601" w:rsidP="00342601">
      <w:pPr>
        <w:ind w:firstLine="567"/>
        <w:jc w:val="both"/>
        <w:rPr>
          <w:sz w:val="24"/>
          <w:szCs w:val="24"/>
        </w:rPr>
      </w:pPr>
      <w:r w:rsidRPr="00342601">
        <w:rPr>
          <w:sz w:val="24"/>
          <w:szCs w:val="24"/>
        </w:rPr>
        <w:t xml:space="preserve">Водопроводные сети в с. </w:t>
      </w:r>
      <w:r>
        <w:rPr>
          <w:sz w:val="24"/>
          <w:szCs w:val="24"/>
        </w:rPr>
        <w:t>Ношуль</w:t>
      </w:r>
      <w:r w:rsidRPr="00342601">
        <w:rPr>
          <w:sz w:val="24"/>
          <w:szCs w:val="24"/>
        </w:rPr>
        <w:t xml:space="preserve"> и </w:t>
      </w:r>
      <w:r w:rsidR="00420DCF">
        <w:rPr>
          <w:sz w:val="24"/>
          <w:szCs w:val="24"/>
        </w:rPr>
        <w:t>в пст Орысь и Чекша</w:t>
      </w:r>
      <w:r w:rsidR="00420DCF" w:rsidRPr="00342601">
        <w:rPr>
          <w:sz w:val="24"/>
          <w:szCs w:val="24"/>
        </w:rPr>
        <w:t xml:space="preserve"> </w:t>
      </w:r>
      <w:r w:rsidR="00B07E9A">
        <w:rPr>
          <w:sz w:val="24"/>
          <w:szCs w:val="24"/>
        </w:rPr>
        <w:t xml:space="preserve">и Ваймес </w:t>
      </w:r>
      <w:r w:rsidRPr="00342601">
        <w:rPr>
          <w:sz w:val="24"/>
          <w:szCs w:val="24"/>
        </w:rPr>
        <w:t xml:space="preserve">находятся на обслуживании в ОАО «Коммунальник». </w:t>
      </w:r>
    </w:p>
    <w:p w:rsidR="00342601" w:rsidRPr="00342601" w:rsidRDefault="00342601" w:rsidP="00342601">
      <w:pPr>
        <w:ind w:firstLine="567"/>
        <w:jc w:val="both"/>
        <w:rPr>
          <w:sz w:val="24"/>
          <w:szCs w:val="24"/>
        </w:rPr>
      </w:pPr>
      <w:r w:rsidRPr="00342601">
        <w:rPr>
          <w:sz w:val="24"/>
          <w:szCs w:val="24"/>
        </w:rPr>
        <w:t>Основные данные по существующим водозаборным узлам, их месторасположение и  характеристика представлены в таблице 1.</w:t>
      </w:r>
    </w:p>
    <w:p w:rsidR="00342601" w:rsidRPr="00342601" w:rsidRDefault="00342601" w:rsidP="00342601">
      <w:pPr>
        <w:ind w:firstLine="567"/>
        <w:jc w:val="both"/>
        <w:rPr>
          <w:sz w:val="24"/>
          <w:szCs w:val="24"/>
        </w:rPr>
      </w:pPr>
    </w:p>
    <w:p w:rsidR="00342601" w:rsidRPr="00420DCF" w:rsidRDefault="00342601" w:rsidP="00342601">
      <w:pPr>
        <w:ind w:firstLine="567"/>
        <w:jc w:val="both"/>
        <w:rPr>
          <w:color w:val="FF0000"/>
          <w:sz w:val="24"/>
          <w:szCs w:val="24"/>
        </w:rPr>
      </w:pPr>
    </w:p>
    <w:p w:rsidR="00342601" w:rsidRPr="000D2AC3" w:rsidRDefault="00342601" w:rsidP="00342601">
      <w:pPr>
        <w:ind w:firstLine="567"/>
        <w:jc w:val="right"/>
        <w:rPr>
          <w:sz w:val="24"/>
          <w:szCs w:val="24"/>
        </w:rPr>
      </w:pPr>
      <w:r w:rsidRPr="000D2AC3">
        <w:rPr>
          <w:sz w:val="24"/>
          <w:szCs w:val="24"/>
        </w:rPr>
        <w:t>Таблица 1.</w:t>
      </w:r>
    </w:p>
    <w:tbl>
      <w:tblPr>
        <w:tblW w:w="9356" w:type="dxa"/>
        <w:tblInd w:w="108" w:type="dxa"/>
        <w:tblLayout w:type="fixed"/>
        <w:tblLook w:val="00A0" w:firstRow="1" w:lastRow="0" w:firstColumn="1" w:lastColumn="0" w:noHBand="0" w:noVBand="0"/>
      </w:tblPr>
      <w:tblGrid>
        <w:gridCol w:w="567"/>
        <w:gridCol w:w="1418"/>
        <w:gridCol w:w="992"/>
        <w:gridCol w:w="567"/>
        <w:gridCol w:w="709"/>
        <w:gridCol w:w="709"/>
        <w:gridCol w:w="1417"/>
        <w:gridCol w:w="992"/>
        <w:gridCol w:w="426"/>
        <w:gridCol w:w="850"/>
        <w:gridCol w:w="709"/>
      </w:tblGrid>
      <w:tr w:rsidR="00342601" w:rsidRPr="000D2AC3" w:rsidTr="00342601">
        <w:trPr>
          <w:trHeight w:val="285"/>
          <w:tblHeader/>
        </w:trPr>
        <w:tc>
          <w:tcPr>
            <w:tcW w:w="567" w:type="dxa"/>
            <w:vMerge w:val="restart"/>
            <w:tcBorders>
              <w:top w:val="single" w:sz="4" w:space="0" w:color="auto"/>
              <w:left w:val="single" w:sz="4" w:space="0" w:color="auto"/>
              <w:bottom w:val="single" w:sz="4" w:space="0" w:color="auto"/>
              <w:right w:val="single" w:sz="4" w:space="0" w:color="auto"/>
            </w:tcBorders>
          </w:tcPr>
          <w:p w:rsidR="00342601" w:rsidRPr="000D2AC3" w:rsidRDefault="00342601" w:rsidP="00342601">
            <w:pPr>
              <w:rPr>
                <w:b/>
                <w:sz w:val="24"/>
                <w:szCs w:val="24"/>
              </w:rPr>
            </w:pPr>
            <w:r w:rsidRPr="000D2AC3">
              <w:rPr>
                <w:b/>
                <w:sz w:val="24"/>
                <w:szCs w:val="24"/>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342601" w:rsidRPr="000D2AC3" w:rsidRDefault="00342601" w:rsidP="00342601">
            <w:pPr>
              <w:rPr>
                <w:b/>
                <w:sz w:val="24"/>
                <w:szCs w:val="24"/>
              </w:rPr>
            </w:pPr>
            <w:r w:rsidRPr="000D2AC3">
              <w:rPr>
                <w:b/>
                <w:sz w:val="24"/>
                <w:szCs w:val="24"/>
              </w:rPr>
              <w:t>Местонахождение</w:t>
            </w:r>
          </w:p>
        </w:tc>
        <w:tc>
          <w:tcPr>
            <w:tcW w:w="992" w:type="dxa"/>
            <w:vMerge w:val="restart"/>
            <w:tcBorders>
              <w:top w:val="single" w:sz="4" w:space="0" w:color="auto"/>
              <w:left w:val="nil"/>
              <w:right w:val="single" w:sz="4" w:space="0" w:color="auto"/>
            </w:tcBorders>
          </w:tcPr>
          <w:p w:rsidR="00342601" w:rsidRPr="000D2AC3" w:rsidRDefault="00342601" w:rsidP="00342601">
            <w:pPr>
              <w:rPr>
                <w:b/>
                <w:sz w:val="24"/>
                <w:szCs w:val="24"/>
              </w:rPr>
            </w:pPr>
            <w:r w:rsidRPr="000D2AC3">
              <w:rPr>
                <w:b/>
                <w:bCs/>
                <w:sz w:val="24"/>
                <w:szCs w:val="24"/>
              </w:rPr>
              <w:t>Наличие поверхностного водозабора (количество, шт./производительность) м</w:t>
            </w:r>
            <w:r w:rsidRPr="000D2AC3">
              <w:rPr>
                <w:b/>
                <w:bCs/>
                <w:sz w:val="24"/>
                <w:szCs w:val="24"/>
                <w:vertAlign w:val="superscript"/>
              </w:rPr>
              <w:t>3</w:t>
            </w:r>
            <w:r w:rsidRPr="000D2AC3">
              <w:rPr>
                <w:b/>
                <w:bCs/>
                <w:sz w:val="24"/>
                <w:szCs w:val="24"/>
              </w:rPr>
              <w:t>/сутки</w:t>
            </w:r>
          </w:p>
        </w:tc>
        <w:tc>
          <w:tcPr>
            <w:tcW w:w="567" w:type="dxa"/>
            <w:vMerge w:val="restart"/>
            <w:tcBorders>
              <w:top w:val="single" w:sz="4" w:space="0" w:color="auto"/>
              <w:left w:val="single" w:sz="4" w:space="0" w:color="auto"/>
              <w:right w:val="single" w:sz="4" w:space="0" w:color="auto"/>
            </w:tcBorders>
          </w:tcPr>
          <w:p w:rsidR="00342601" w:rsidRPr="000D2AC3" w:rsidRDefault="00342601" w:rsidP="00342601">
            <w:pPr>
              <w:rPr>
                <w:b/>
                <w:sz w:val="24"/>
                <w:szCs w:val="24"/>
              </w:rPr>
            </w:pPr>
            <w:r w:rsidRPr="000D2AC3">
              <w:rPr>
                <w:b/>
                <w:sz w:val="24"/>
                <w:szCs w:val="24"/>
              </w:rPr>
              <w:t>% износа</w:t>
            </w:r>
          </w:p>
        </w:tc>
        <w:tc>
          <w:tcPr>
            <w:tcW w:w="5812" w:type="dxa"/>
            <w:gridSpan w:val="7"/>
            <w:tcBorders>
              <w:top w:val="single" w:sz="4" w:space="0" w:color="auto"/>
              <w:left w:val="single" w:sz="4" w:space="0" w:color="auto"/>
              <w:bottom w:val="single" w:sz="4" w:space="0" w:color="auto"/>
              <w:right w:val="single" w:sz="4" w:space="0" w:color="000000"/>
            </w:tcBorders>
          </w:tcPr>
          <w:p w:rsidR="00342601" w:rsidRPr="000D2AC3" w:rsidRDefault="00342601" w:rsidP="00342601">
            <w:pPr>
              <w:rPr>
                <w:b/>
                <w:sz w:val="24"/>
                <w:szCs w:val="24"/>
              </w:rPr>
            </w:pPr>
            <w:r w:rsidRPr="000D2AC3">
              <w:rPr>
                <w:b/>
                <w:sz w:val="24"/>
                <w:szCs w:val="24"/>
              </w:rPr>
              <w:t>Водопроводные сооружения (скважины)</w:t>
            </w:r>
          </w:p>
        </w:tc>
      </w:tr>
      <w:tr w:rsidR="00342601" w:rsidRPr="000D2AC3" w:rsidTr="00342601">
        <w:trPr>
          <w:trHeight w:val="1410"/>
          <w:tblHeader/>
        </w:trPr>
        <w:tc>
          <w:tcPr>
            <w:tcW w:w="567" w:type="dxa"/>
            <w:vMerge/>
            <w:tcBorders>
              <w:top w:val="single" w:sz="4" w:space="0" w:color="auto"/>
              <w:left w:val="single" w:sz="4" w:space="0" w:color="auto"/>
              <w:bottom w:val="single" w:sz="4" w:space="0" w:color="auto"/>
              <w:right w:val="single" w:sz="4" w:space="0" w:color="auto"/>
            </w:tcBorders>
          </w:tcPr>
          <w:p w:rsidR="00342601" w:rsidRPr="000D2AC3" w:rsidRDefault="00342601" w:rsidP="00342601">
            <w:pPr>
              <w:rPr>
                <w:b/>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42601" w:rsidRPr="000D2AC3" w:rsidRDefault="00342601" w:rsidP="00342601">
            <w:pPr>
              <w:rPr>
                <w:b/>
                <w:sz w:val="24"/>
                <w:szCs w:val="24"/>
              </w:rPr>
            </w:pPr>
          </w:p>
        </w:tc>
        <w:tc>
          <w:tcPr>
            <w:tcW w:w="992" w:type="dxa"/>
            <w:vMerge/>
            <w:tcBorders>
              <w:left w:val="nil"/>
              <w:bottom w:val="single" w:sz="4" w:space="0" w:color="auto"/>
              <w:right w:val="single" w:sz="4" w:space="0" w:color="auto"/>
            </w:tcBorders>
          </w:tcPr>
          <w:p w:rsidR="00342601" w:rsidRPr="000D2AC3" w:rsidRDefault="00342601" w:rsidP="00342601">
            <w:pPr>
              <w:rPr>
                <w:b/>
                <w:sz w:val="24"/>
                <w:szCs w:val="24"/>
              </w:rPr>
            </w:pPr>
          </w:p>
        </w:tc>
        <w:tc>
          <w:tcPr>
            <w:tcW w:w="567" w:type="dxa"/>
            <w:vMerge/>
            <w:tcBorders>
              <w:left w:val="single" w:sz="4" w:space="0" w:color="auto"/>
              <w:bottom w:val="single" w:sz="4" w:space="0" w:color="auto"/>
              <w:right w:val="single" w:sz="4" w:space="0" w:color="auto"/>
            </w:tcBorders>
          </w:tcPr>
          <w:p w:rsidR="00342601" w:rsidRPr="000D2AC3" w:rsidRDefault="00342601" w:rsidP="00342601">
            <w:pPr>
              <w:rPr>
                <w:b/>
                <w:sz w:val="24"/>
                <w:szCs w:val="24"/>
              </w:rPr>
            </w:pPr>
          </w:p>
        </w:tc>
        <w:tc>
          <w:tcPr>
            <w:tcW w:w="709" w:type="dxa"/>
            <w:tcBorders>
              <w:top w:val="nil"/>
              <w:left w:val="single" w:sz="4" w:space="0" w:color="auto"/>
              <w:bottom w:val="nil"/>
              <w:right w:val="single" w:sz="4" w:space="0" w:color="auto"/>
            </w:tcBorders>
          </w:tcPr>
          <w:p w:rsidR="00342601" w:rsidRPr="000D2AC3" w:rsidRDefault="00342601" w:rsidP="00342601">
            <w:pPr>
              <w:rPr>
                <w:b/>
                <w:sz w:val="24"/>
                <w:szCs w:val="24"/>
              </w:rPr>
            </w:pPr>
            <w:r w:rsidRPr="000D2AC3">
              <w:rPr>
                <w:b/>
                <w:sz w:val="24"/>
                <w:szCs w:val="24"/>
              </w:rPr>
              <w:t>Номер по паспорту</w:t>
            </w:r>
          </w:p>
        </w:tc>
        <w:tc>
          <w:tcPr>
            <w:tcW w:w="709" w:type="dxa"/>
            <w:tcBorders>
              <w:top w:val="nil"/>
              <w:left w:val="nil"/>
              <w:bottom w:val="nil"/>
              <w:right w:val="single" w:sz="4" w:space="0" w:color="auto"/>
            </w:tcBorders>
          </w:tcPr>
          <w:p w:rsidR="00342601" w:rsidRPr="000D2AC3" w:rsidRDefault="00342601" w:rsidP="00B07E9A">
            <w:pPr>
              <w:ind w:right="-69"/>
              <w:rPr>
                <w:b/>
                <w:sz w:val="24"/>
                <w:szCs w:val="24"/>
              </w:rPr>
            </w:pPr>
            <w:r w:rsidRPr="000D2AC3">
              <w:rPr>
                <w:b/>
                <w:sz w:val="24"/>
                <w:szCs w:val="24"/>
              </w:rPr>
              <w:t>Дебит, м³/</w:t>
            </w:r>
            <w:r w:rsidR="00B07E9A" w:rsidRPr="000D2AC3">
              <w:rPr>
                <w:b/>
                <w:sz w:val="24"/>
                <w:szCs w:val="24"/>
              </w:rPr>
              <w:t xml:space="preserve"> </w:t>
            </w:r>
          </w:p>
        </w:tc>
        <w:tc>
          <w:tcPr>
            <w:tcW w:w="1417" w:type="dxa"/>
            <w:tcBorders>
              <w:top w:val="nil"/>
              <w:left w:val="nil"/>
              <w:bottom w:val="nil"/>
              <w:right w:val="single" w:sz="4" w:space="0" w:color="auto"/>
            </w:tcBorders>
          </w:tcPr>
          <w:p w:rsidR="00342601" w:rsidRPr="000D2AC3" w:rsidRDefault="00342601" w:rsidP="00342601">
            <w:pPr>
              <w:rPr>
                <w:b/>
                <w:sz w:val="24"/>
                <w:szCs w:val="24"/>
              </w:rPr>
            </w:pPr>
            <w:r w:rsidRPr="000D2AC3">
              <w:rPr>
                <w:b/>
                <w:sz w:val="24"/>
                <w:szCs w:val="24"/>
              </w:rPr>
              <w:t>Характеристика качества воды. Параметры несоответствия СанПиН 2.1.4.1074-01</w:t>
            </w:r>
          </w:p>
        </w:tc>
        <w:tc>
          <w:tcPr>
            <w:tcW w:w="992" w:type="dxa"/>
            <w:tcBorders>
              <w:top w:val="nil"/>
              <w:left w:val="nil"/>
              <w:bottom w:val="nil"/>
              <w:right w:val="single" w:sz="4" w:space="0" w:color="auto"/>
            </w:tcBorders>
          </w:tcPr>
          <w:p w:rsidR="00342601" w:rsidRPr="000D2AC3" w:rsidRDefault="00342601" w:rsidP="00342601">
            <w:pPr>
              <w:rPr>
                <w:b/>
                <w:sz w:val="24"/>
                <w:szCs w:val="24"/>
              </w:rPr>
            </w:pPr>
            <w:r w:rsidRPr="000D2AC3">
              <w:rPr>
                <w:b/>
                <w:sz w:val="24"/>
                <w:szCs w:val="24"/>
              </w:rPr>
              <w:t>Марка насоса</w:t>
            </w:r>
          </w:p>
        </w:tc>
        <w:tc>
          <w:tcPr>
            <w:tcW w:w="426" w:type="dxa"/>
            <w:tcBorders>
              <w:top w:val="nil"/>
              <w:left w:val="nil"/>
              <w:bottom w:val="nil"/>
              <w:right w:val="single" w:sz="4" w:space="0" w:color="auto"/>
            </w:tcBorders>
          </w:tcPr>
          <w:p w:rsidR="00342601" w:rsidRPr="000D2AC3" w:rsidRDefault="00342601" w:rsidP="00342601">
            <w:pPr>
              <w:rPr>
                <w:b/>
                <w:sz w:val="24"/>
                <w:szCs w:val="24"/>
              </w:rPr>
            </w:pPr>
            <w:r w:rsidRPr="000D2AC3">
              <w:rPr>
                <w:b/>
                <w:sz w:val="24"/>
                <w:szCs w:val="24"/>
              </w:rPr>
              <w:t>% износа</w:t>
            </w:r>
          </w:p>
        </w:tc>
        <w:tc>
          <w:tcPr>
            <w:tcW w:w="850" w:type="dxa"/>
            <w:tcBorders>
              <w:top w:val="nil"/>
              <w:left w:val="nil"/>
              <w:bottom w:val="nil"/>
              <w:right w:val="single" w:sz="4" w:space="0" w:color="auto"/>
            </w:tcBorders>
          </w:tcPr>
          <w:p w:rsidR="00342601" w:rsidRPr="000D2AC3" w:rsidRDefault="00342601" w:rsidP="00342601">
            <w:pPr>
              <w:rPr>
                <w:b/>
                <w:sz w:val="24"/>
                <w:szCs w:val="24"/>
              </w:rPr>
            </w:pPr>
            <w:r w:rsidRPr="000D2AC3">
              <w:rPr>
                <w:b/>
                <w:sz w:val="24"/>
                <w:szCs w:val="24"/>
              </w:rPr>
              <w:t>Объем емкости для хранения воды, м</w:t>
            </w:r>
            <w:r w:rsidRPr="000D2AC3">
              <w:rPr>
                <w:b/>
                <w:sz w:val="24"/>
                <w:szCs w:val="24"/>
                <w:vertAlign w:val="superscript"/>
              </w:rPr>
              <w:t>3</w:t>
            </w:r>
          </w:p>
        </w:tc>
        <w:tc>
          <w:tcPr>
            <w:tcW w:w="709" w:type="dxa"/>
            <w:tcBorders>
              <w:top w:val="nil"/>
              <w:left w:val="nil"/>
              <w:bottom w:val="single" w:sz="4" w:space="0" w:color="auto"/>
              <w:right w:val="single" w:sz="4" w:space="0" w:color="auto"/>
            </w:tcBorders>
          </w:tcPr>
          <w:p w:rsidR="00342601" w:rsidRPr="000D2AC3" w:rsidRDefault="00342601" w:rsidP="00342601">
            <w:pPr>
              <w:rPr>
                <w:b/>
                <w:sz w:val="24"/>
                <w:szCs w:val="24"/>
              </w:rPr>
            </w:pPr>
            <w:r w:rsidRPr="000D2AC3">
              <w:rPr>
                <w:b/>
                <w:sz w:val="24"/>
                <w:szCs w:val="24"/>
              </w:rPr>
              <w:t>% износа</w:t>
            </w:r>
          </w:p>
        </w:tc>
      </w:tr>
      <w:tr w:rsidR="00342601" w:rsidRPr="000D2AC3" w:rsidTr="00342601">
        <w:trPr>
          <w:trHeight w:val="300"/>
        </w:trPr>
        <w:tc>
          <w:tcPr>
            <w:tcW w:w="567" w:type="dxa"/>
            <w:tcBorders>
              <w:top w:val="nil"/>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1</w:t>
            </w:r>
          </w:p>
        </w:tc>
        <w:tc>
          <w:tcPr>
            <w:tcW w:w="1418" w:type="dxa"/>
            <w:vMerge w:val="restart"/>
            <w:tcBorders>
              <w:top w:val="nil"/>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с. Ношуль</w:t>
            </w:r>
          </w:p>
        </w:tc>
        <w:tc>
          <w:tcPr>
            <w:tcW w:w="992"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r w:rsidRPr="000D2AC3">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w:t>
            </w:r>
          </w:p>
        </w:tc>
        <w:tc>
          <w:tcPr>
            <w:tcW w:w="709" w:type="dxa"/>
            <w:tcBorders>
              <w:top w:val="single" w:sz="4" w:space="0" w:color="auto"/>
              <w:left w:val="single" w:sz="4" w:space="0" w:color="auto"/>
              <w:bottom w:val="nil"/>
              <w:right w:val="nil"/>
            </w:tcBorders>
          </w:tcPr>
          <w:p w:rsidR="00342601" w:rsidRPr="000D2AC3" w:rsidRDefault="00B07E9A" w:rsidP="00342601">
            <w:pPr>
              <w:ind w:right="-79"/>
              <w:rPr>
                <w:sz w:val="24"/>
                <w:szCs w:val="24"/>
              </w:rPr>
            </w:pPr>
            <w:r w:rsidRPr="000D2AC3">
              <w:rPr>
                <w:sz w:val="24"/>
                <w:szCs w:val="24"/>
              </w:rPr>
              <w:t>1836</w:t>
            </w:r>
            <w:r w:rsidR="00342601" w:rsidRPr="000D2AC3">
              <w:rPr>
                <w:sz w:val="24"/>
                <w:szCs w:val="24"/>
              </w:rPr>
              <w:t>-э</w:t>
            </w:r>
          </w:p>
        </w:tc>
        <w:tc>
          <w:tcPr>
            <w:tcW w:w="709" w:type="dxa"/>
            <w:tcBorders>
              <w:top w:val="single" w:sz="4" w:space="0" w:color="auto"/>
              <w:left w:val="single" w:sz="4" w:space="0" w:color="auto"/>
              <w:bottom w:val="single" w:sz="4" w:space="0" w:color="auto"/>
              <w:right w:val="single" w:sz="4" w:space="0" w:color="auto"/>
            </w:tcBorders>
          </w:tcPr>
          <w:p w:rsidR="00342601" w:rsidRPr="000D2AC3" w:rsidRDefault="00B07E9A" w:rsidP="00B07E9A">
            <w:pPr>
              <w:rPr>
                <w:sz w:val="24"/>
                <w:szCs w:val="24"/>
              </w:rPr>
            </w:pPr>
            <w:r w:rsidRPr="000D2AC3">
              <w:rPr>
                <w:sz w:val="24"/>
                <w:szCs w:val="24"/>
              </w:rPr>
              <w:t>120</w:t>
            </w:r>
          </w:p>
        </w:tc>
        <w:tc>
          <w:tcPr>
            <w:tcW w:w="1417"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r w:rsidRPr="000D2AC3">
              <w:rPr>
                <w:sz w:val="24"/>
                <w:szCs w:val="24"/>
              </w:rPr>
              <w:t>Нет данных</w:t>
            </w:r>
          </w:p>
        </w:tc>
        <w:tc>
          <w:tcPr>
            <w:tcW w:w="992" w:type="dxa"/>
            <w:tcBorders>
              <w:top w:val="single" w:sz="4" w:space="0" w:color="auto"/>
              <w:left w:val="nil"/>
              <w:bottom w:val="single" w:sz="4" w:space="0" w:color="auto"/>
              <w:right w:val="single" w:sz="4" w:space="0" w:color="auto"/>
            </w:tcBorders>
          </w:tcPr>
          <w:p w:rsidR="00342601" w:rsidRPr="000D2AC3" w:rsidRDefault="00342601" w:rsidP="00B07E9A">
            <w:pPr>
              <w:rPr>
                <w:sz w:val="24"/>
                <w:szCs w:val="24"/>
              </w:rPr>
            </w:pPr>
            <w:r w:rsidRPr="000D2AC3">
              <w:rPr>
                <w:sz w:val="24"/>
                <w:szCs w:val="24"/>
              </w:rPr>
              <w:t xml:space="preserve">ЭЦВ </w:t>
            </w:r>
            <w:r w:rsidR="00B07E9A" w:rsidRPr="000D2AC3">
              <w:rPr>
                <w:sz w:val="24"/>
                <w:szCs w:val="24"/>
              </w:rPr>
              <w:t>5-6,5-80</w:t>
            </w:r>
          </w:p>
        </w:tc>
        <w:tc>
          <w:tcPr>
            <w:tcW w:w="426" w:type="dxa"/>
            <w:tcBorders>
              <w:top w:val="single" w:sz="4" w:space="0" w:color="auto"/>
              <w:left w:val="nil"/>
              <w:bottom w:val="nil"/>
              <w:right w:val="single" w:sz="4" w:space="0" w:color="auto"/>
            </w:tcBorders>
          </w:tcPr>
          <w:p w:rsidR="00342601" w:rsidRPr="000D2AC3" w:rsidRDefault="00342601" w:rsidP="00342601">
            <w:pPr>
              <w:rPr>
                <w:sz w:val="24"/>
                <w:szCs w:val="24"/>
              </w:rPr>
            </w:pPr>
            <w:r w:rsidRPr="000D2AC3">
              <w:rPr>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342601" w:rsidRPr="000D2AC3" w:rsidRDefault="00342601" w:rsidP="00B07E9A">
            <w:pPr>
              <w:rPr>
                <w:sz w:val="24"/>
                <w:szCs w:val="24"/>
              </w:rPr>
            </w:pPr>
            <w:r w:rsidRPr="000D2AC3">
              <w:rPr>
                <w:sz w:val="24"/>
                <w:szCs w:val="24"/>
              </w:rPr>
              <w:t>ВБ,</w:t>
            </w:r>
            <w:r w:rsidR="00B07E9A" w:rsidRPr="000D2AC3">
              <w:rPr>
                <w:sz w:val="24"/>
                <w:szCs w:val="24"/>
              </w:rPr>
              <w:t>14</w:t>
            </w:r>
            <w:r w:rsidRPr="000D2AC3">
              <w:rPr>
                <w:sz w:val="24"/>
                <w:szCs w:val="24"/>
              </w:rPr>
              <w:t xml:space="preserve"> м</w:t>
            </w:r>
            <w:r w:rsidRPr="000D2AC3">
              <w:rPr>
                <w:sz w:val="24"/>
                <w:szCs w:val="24"/>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74,2</w:t>
            </w:r>
          </w:p>
        </w:tc>
      </w:tr>
      <w:tr w:rsidR="00342601" w:rsidRPr="000D2AC3" w:rsidTr="00342601">
        <w:trPr>
          <w:trHeight w:val="300"/>
        </w:trPr>
        <w:tc>
          <w:tcPr>
            <w:tcW w:w="567" w:type="dxa"/>
            <w:tcBorders>
              <w:top w:val="nil"/>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2</w:t>
            </w:r>
          </w:p>
        </w:tc>
        <w:tc>
          <w:tcPr>
            <w:tcW w:w="1418" w:type="dxa"/>
            <w:vMerge/>
            <w:tcBorders>
              <w:top w:val="nil"/>
              <w:left w:val="single" w:sz="4" w:space="0" w:color="auto"/>
              <w:bottom w:val="single" w:sz="4" w:space="0" w:color="auto"/>
              <w:right w:val="single" w:sz="4" w:space="0" w:color="auto"/>
            </w:tcBorders>
          </w:tcPr>
          <w:p w:rsidR="00342601" w:rsidRPr="000D2AC3" w:rsidRDefault="00342601" w:rsidP="00342601">
            <w:pPr>
              <w:rPr>
                <w:sz w:val="24"/>
                <w:szCs w:val="24"/>
              </w:rPr>
            </w:pPr>
          </w:p>
        </w:tc>
        <w:tc>
          <w:tcPr>
            <w:tcW w:w="992"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r w:rsidRPr="000D2AC3">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w:t>
            </w:r>
          </w:p>
        </w:tc>
        <w:tc>
          <w:tcPr>
            <w:tcW w:w="709" w:type="dxa"/>
            <w:tcBorders>
              <w:top w:val="single" w:sz="4" w:space="0" w:color="auto"/>
              <w:left w:val="single" w:sz="4" w:space="0" w:color="auto"/>
              <w:bottom w:val="nil"/>
              <w:right w:val="nil"/>
            </w:tcBorders>
          </w:tcPr>
          <w:p w:rsidR="00342601" w:rsidRPr="000D2AC3" w:rsidRDefault="00B07E9A" w:rsidP="00342601">
            <w:pPr>
              <w:rPr>
                <w:sz w:val="24"/>
                <w:szCs w:val="24"/>
              </w:rPr>
            </w:pPr>
            <w:r w:rsidRPr="000D2AC3">
              <w:rPr>
                <w:sz w:val="24"/>
                <w:szCs w:val="24"/>
              </w:rPr>
              <w:t>2796/</w:t>
            </w:r>
            <w:r w:rsidR="00342601" w:rsidRPr="000D2AC3">
              <w:rPr>
                <w:sz w:val="24"/>
                <w:szCs w:val="24"/>
              </w:rPr>
              <w:t>-э</w:t>
            </w:r>
          </w:p>
        </w:tc>
        <w:tc>
          <w:tcPr>
            <w:tcW w:w="709" w:type="dxa"/>
            <w:tcBorders>
              <w:top w:val="nil"/>
              <w:left w:val="single" w:sz="4" w:space="0" w:color="auto"/>
              <w:bottom w:val="single" w:sz="4" w:space="0" w:color="auto"/>
              <w:right w:val="single" w:sz="4" w:space="0" w:color="auto"/>
            </w:tcBorders>
          </w:tcPr>
          <w:p w:rsidR="00342601" w:rsidRPr="000D2AC3" w:rsidRDefault="00B07E9A" w:rsidP="00342601">
            <w:pPr>
              <w:rPr>
                <w:sz w:val="24"/>
                <w:szCs w:val="24"/>
              </w:rPr>
            </w:pPr>
            <w:r w:rsidRPr="000D2AC3">
              <w:rPr>
                <w:sz w:val="24"/>
                <w:szCs w:val="24"/>
              </w:rPr>
              <w:t>60</w:t>
            </w:r>
          </w:p>
        </w:tc>
        <w:tc>
          <w:tcPr>
            <w:tcW w:w="1417" w:type="dxa"/>
            <w:tcBorders>
              <w:top w:val="nil"/>
              <w:left w:val="nil"/>
              <w:bottom w:val="single" w:sz="4" w:space="0" w:color="auto"/>
              <w:right w:val="single" w:sz="4" w:space="0" w:color="auto"/>
            </w:tcBorders>
          </w:tcPr>
          <w:p w:rsidR="00342601" w:rsidRPr="000D2AC3" w:rsidRDefault="00342601" w:rsidP="00342601">
            <w:pPr>
              <w:rPr>
                <w:sz w:val="24"/>
                <w:szCs w:val="24"/>
              </w:rPr>
            </w:pPr>
            <w:r w:rsidRPr="000D2AC3">
              <w:rPr>
                <w:sz w:val="24"/>
                <w:szCs w:val="24"/>
              </w:rPr>
              <w:t>Нет данных</w:t>
            </w:r>
          </w:p>
        </w:tc>
        <w:tc>
          <w:tcPr>
            <w:tcW w:w="992" w:type="dxa"/>
            <w:tcBorders>
              <w:top w:val="nil"/>
              <w:left w:val="nil"/>
              <w:bottom w:val="single" w:sz="4" w:space="0" w:color="auto"/>
              <w:right w:val="single" w:sz="4" w:space="0" w:color="auto"/>
            </w:tcBorders>
          </w:tcPr>
          <w:p w:rsidR="00342601" w:rsidRPr="000D2AC3" w:rsidRDefault="00B07E9A" w:rsidP="00342601">
            <w:pPr>
              <w:rPr>
                <w:sz w:val="24"/>
                <w:szCs w:val="24"/>
              </w:rPr>
            </w:pPr>
            <w:r w:rsidRPr="000D2AC3">
              <w:rPr>
                <w:sz w:val="24"/>
                <w:szCs w:val="24"/>
              </w:rPr>
              <w:t xml:space="preserve"> ЭЦВ 5-6,5-80</w:t>
            </w:r>
          </w:p>
        </w:tc>
        <w:tc>
          <w:tcPr>
            <w:tcW w:w="426" w:type="dxa"/>
            <w:tcBorders>
              <w:top w:val="single" w:sz="4" w:space="0" w:color="auto"/>
              <w:left w:val="nil"/>
              <w:bottom w:val="nil"/>
              <w:right w:val="single" w:sz="4" w:space="0" w:color="auto"/>
            </w:tcBorders>
          </w:tcPr>
          <w:p w:rsidR="00342601" w:rsidRPr="000D2AC3" w:rsidRDefault="00342601" w:rsidP="00342601">
            <w:pPr>
              <w:rPr>
                <w:sz w:val="24"/>
                <w:szCs w:val="24"/>
              </w:rPr>
            </w:pPr>
            <w:r w:rsidRPr="000D2AC3">
              <w:rPr>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342601" w:rsidRPr="000D2AC3" w:rsidRDefault="00B07E9A" w:rsidP="00342601">
            <w:pPr>
              <w:rPr>
                <w:sz w:val="24"/>
                <w:szCs w:val="24"/>
              </w:rPr>
            </w:pPr>
            <w:r w:rsidRPr="000D2AC3">
              <w:rPr>
                <w:sz w:val="24"/>
                <w:szCs w:val="24"/>
              </w:rPr>
              <w:t>ВБ,14 м</w:t>
            </w:r>
            <w:r w:rsidRPr="000D2AC3">
              <w:rPr>
                <w:sz w:val="24"/>
                <w:szCs w:val="24"/>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p>
        </w:tc>
      </w:tr>
      <w:tr w:rsidR="00342601" w:rsidRPr="000D2AC3" w:rsidTr="00342601">
        <w:trPr>
          <w:trHeight w:val="300"/>
        </w:trPr>
        <w:tc>
          <w:tcPr>
            <w:tcW w:w="567" w:type="dxa"/>
            <w:tcBorders>
              <w:top w:val="nil"/>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3</w:t>
            </w:r>
          </w:p>
        </w:tc>
        <w:tc>
          <w:tcPr>
            <w:tcW w:w="1418" w:type="dxa"/>
            <w:vMerge/>
            <w:tcBorders>
              <w:top w:val="nil"/>
              <w:left w:val="single" w:sz="4" w:space="0" w:color="auto"/>
              <w:bottom w:val="single" w:sz="4" w:space="0" w:color="auto"/>
              <w:right w:val="single" w:sz="4" w:space="0" w:color="auto"/>
            </w:tcBorders>
          </w:tcPr>
          <w:p w:rsidR="00342601" w:rsidRPr="000D2AC3" w:rsidRDefault="00342601" w:rsidP="00342601">
            <w:pPr>
              <w:rPr>
                <w:sz w:val="24"/>
                <w:szCs w:val="24"/>
              </w:rPr>
            </w:pPr>
          </w:p>
        </w:tc>
        <w:tc>
          <w:tcPr>
            <w:tcW w:w="992"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r w:rsidRPr="000D2AC3">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w:t>
            </w:r>
          </w:p>
        </w:tc>
        <w:tc>
          <w:tcPr>
            <w:tcW w:w="709" w:type="dxa"/>
            <w:tcBorders>
              <w:top w:val="single" w:sz="4" w:space="0" w:color="auto"/>
              <w:left w:val="single" w:sz="4" w:space="0" w:color="auto"/>
              <w:bottom w:val="nil"/>
              <w:right w:val="nil"/>
            </w:tcBorders>
          </w:tcPr>
          <w:p w:rsidR="00342601" w:rsidRPr="000D2AC3" w:rsidRDefault="00B07E9A" w:rsidP="00342601">
            <w:pPr>
              <w:rPr>
                <w:sz w:val="24"/>
                <w:szCs w:val="24"/>
              </w:rPr>
            </w:pPr>
            <w:r w:rsidRPr="000D2AC3">
              <w:rPr>
                <w:sz w:val="24"/>
                <w:szCs w:val="24"/>
              </w:rPr>
              <w:t xml:space="preserve"> 2386-э</w:t>
            </w:r>
          </w:p>
        </w:tc>
        <w:tc>
          <w:tcPr>
            <w:tcW w:w="709" w:type="dxa"/>
            <w:tcBorders>
              <w:top w:val="nil"/>
              <w:left w:val="single" w:sz="4" w:space="0" w:color="auto"/>
              <w:bottom w:val="single" w:sz="4" w:space="0" w:color="auto"/>
              <w:right w:val="single" w:sz="4" w:space="0" w:color="auto"/>
            </w:tcBorders>
          </w:tcPr>
          <w:p w:rsidR="00342601" w:rsidRPr="000D2AC3" w:rsidRDefault="00B07E9A" w:rsidP="00342601">
            <w:pPr>
              <w:rPr>
                <w:sz w:val="24"/>
                <w:szCs w:val="24"/>
              </w:rPr>
            </w:pPr>
            <w:r w:rsidRPr="000D2AC3">
              <w:rPr>
                <w:sz w:val="24"/>
                <w:szCs w:val="24"/>
              </w:rPr>
              <w:t>60</w:t>
            </w:r>
          </w:p>
        </w:tc>
        <w:tc>
          <w:tcPr>
            <w:tcW w:w="1417" w:type="dxa"/>
            <w:tcBorders>
              <w:top w:val="nil"/>
              <w:left w:val="nil"/>
              <w:bottom w:val="single" w:sz="4" w:space="0" w:color="auto"/>
              <w:right w:val="single" w:sz="4" w:space="0" w:color="auto"/>
            </w:tcBorders>
          </w:tcPr>
          <w:p w:rsidR="00342601" w:rsidRPr="000D2AC3" w:rsidRDefault="00342601" w:rsidP="00342601">
            <w:pPr>
              <w:rPr>
                <w:sz w:val="24"/>
                <w:szCs w:val="24"/>
              </w:rPr>
            </w:pPr>
            <w:r w:rsidRPr="000D2AC3">
              <w:rPr>
                <w:sz w:val="24"/>
                <w:szCs w:val="24"/>
              </w:rPr>
              <w:t>Нет данных</w:t>
            </w:r>
          </w:p>
        </w:tc>
        <w:tc>
          <w:tcPr>
            <w:tcW w:w="992" w:type="dxa"/>
            <w:tcBorders>
              <w:top w:val="nil"/>
              <w:left w:val="nil"/>
              <w:bottom w:val="single" w:sz="4" w:space="0" w:color="auto"/>
              <w:right w:val="single" w:sz="4" w:space="0" w:color="auto"/>
            </w:tcBorders>
          </w:tcPr>
          <w:p w:rsidR="00342601" w:rsidRPr="000D2AC3" w:rsidRDefault="00342601" w:rsidP="00B07E9A">
            <w:pPr>
              <w:rPr>
                <w:sz w:val="24"/>
                <w:szCs w:val="24"/>
              </w:rPr>
            </w:pPr>
            <w:r w:rsidRPr="000D2AC3">
              <w:rPr>
                <w:sz w:val="24"/>
                <w:szCs w:val="24"/>
              </w:rPr>
              <w:t xml:space="preserve">ЭЦВ </w:t>
            </w:r>
            <w:r w:rsidR="00B07E9A" w:rsidRPr="000D2AC3">
              <w:rPr>
                <w:sz w:val="24"/>
                <w:szCs w:val="24"/>
              </w:rPr>
              <w:t>4</w:t>
            </w:r>
            <w:r w:rsidRPr="000D2AC3">
              <w:rPr>
                <w:sz w:val="24"/>
                <w:szCs w:val="24"/>
              </w:rPr>
              <w:t>-</w:t>
            </w:r>
            <w:r w:rsidR="00B07E9A" w:rsidRPr="000D2AC3">
              <w:rPr>
                <w:sz w:val="24"/>
                <w:szCs w:val="24"/>
              </w:rPr>
              <w:t>2,5</w:t>
            </w:r>
            <w:r w:rsidRPr="000D2AC3">
              <w:rPr>
                <w:sz w:val="24"/>
                <w:szCs w:val="24"/>
              </w:rPr>
              <w:t>-</w:t>
            </w:r>
            <w:r w:rsidR="00B07E9A" w:rsidRPr="000D2AC3">
              <w:rPr>
                <w:sz w:val="24"/>
                <w:szCs w:val="24"/>
              </w:rPr>
              <w:t>80</w:t>
            </w:r>
          </w:p>
        </w:tc>
        <w:tc>
          <w:tcPr>
            <w:tcW w:w="426" w:type="dxa"/>
            <w:tcBorders>
              <w:top w:val="single" w:sz="4" w:space="0" w:color="auto"/>
              <w:left w:val="nil"/>
              <w:bottom w:val="nil"/>
              <w:right w:val="single" w:sz="4" w:space="0" w:color="auto"/>
            </w:tcBorders>
          </w:tcPr>
          <w:p w:rsidR="00342601" w:rsidRPr="000D2AC3" w:rsidRDefault="00342601" w:rsidP="00342601">
            <w:pPr>
              <w:rPr>
                <w:sz w:val="24"/>
                <w:szCs w:val="24"/>
              </w:rPr>
            </w:pPr>
            <w:r w:rsidRPr="000D2AC3">
              <w:rPr>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342601" w:rsidRPr="000D2AC3" w:rsidRDefault="00342601" w:rsidP="00B07E9A">
            <w:pPr>
              <w:rPr>
                <w:sz w:val="24"/>
                <w:szCs w:val="24"/>
              </w:rPr>
            </w:pPr>
            <w:r w:rsidRPr="000D2AC3">
              <w:rPr>
                <w:sz w:val="24"/>
                <w:szCs w:val="24"/>
              </w:rPr>
              <w:t>ВБ,</w:t>
            </w:r>
            <w:r w:rsidR="00B07E9A" w:rsidRPr="000D2AC3">
              <w:rPr>
                <w:sz w:val="24"/>
                <w:szCs w:val="24"/>
              </w:rPr>
              <w:t>14</w:t>
            </w:r>
            <w:r w:rsidRPr="000D2AC3">
              <w:rPr>
                <w:sz w:val="24"/>
                <w:szCs w:val="24"/>
              </w:rPr>
              <w:t xml:space="preserve"> м</w:t>
            </w:r>
            <w:r w:rsidRPr="000D2AC3">
              <w:rPr>
                <w:sz w:val="24"/>
                <w:szCs w:val="24"/>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76,8</w:t>
            </w:r>
          </w:p>
        </w:tc>
      </w:tr>
      <w:tr w:rsidR="00342601" w:rsidRPr="000D2AC3" w:rsidTr="00342601">
        <w:trPr>
          <w:trHeight w:val="283"/>
        </w:trPr>
        <w:tc>
          <w:tcPr>
            <w:tcW w:w="567"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r w:rsidRPr="000D2AC3">
              <w:rPr>
                <w:sz w:val="24"/>
                <w:szCs w:val="24"/>
              </w:rPr>
              <w:t>Всего</w:t>
            </w:r>
          </w:p>
        </w:tc>
        <w:tc>
          <w:tcPr>
            <w:tcW w:w="992"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p>
        </w:tc>
        <w:tc>
          <w:tcPr>
            <w:tcW w:w="709" w:type="dxa"/>
            <w:tcBorders>
              <w:top w:val="single" w:sz="4" w:space="0" w:color="auto"/>
              <w:left w:val="single" w:sz="4" w:space="0" w:color="auto"/>
              <w:bottom w:val="single" w:sz="4" w:space="0" w:color="auto"/>
              <w:right w:val="nil"/>
            </w:tcBorders>
          </w:tcPr>
          <w:p w:rsidR="00342601" w:rsidRPr="000D2AC3" w:rsidRDefault="00342601" w:rsidP="0034260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42601" w:rsidRPr="000D2AC3" w:rsidRDefault="00B07E9A" w:rsidP="00342601">
            <w:pPr>
              <w:rPr>
                <w:b/>
                <w:sz w:val="24"/>
                <w:szCs w:val="24"/>
              </w:rPr>
            </w:pPr>
            <w:r w:rsidRPr="000D2AC3">
              <w:rPr>
                <w:b/>
                <w:sz w:val="24"/>
                <w:szCs w:val="24"/>
              </w:rPr>
              <w:t>240</w:t>
            </w:r>
          </w:p>
        </w:tc>
        <w:tc>
          <w:tcPr>
            <w:tcW w:w="1417" w:type="dxa"/>
            <w:tcBorders>
              <w:top w:val="single" w:sz="4" w:space="0" w:color="auto"/>
              <w:left w:val="nil"/>
              <w:bottom w:val="single" w:sz="4" w:space="0" w:color="auto"/>
              <w:right w:val="single" w:sz="4" w:space="0" w:color="auto"/>
            </w:tcBorders>
          </w:tcPr>
          <w:p w:rsidR="00342601" w:rsidRPr="000D2AC3" w:rsidRDefault="00342601" w:rsidP="00342601">
            <w:pPr>
              <w:rPr>
                <w:b/>
                <w:sz w:val="24"/>
                <w:szCs w:val="24"/>
              </w:rPr>
            </w:pPr>
          </w:p>
        </w:tc>
        <w:tc>
          <w:tcPr>
            <w:tcW w:w="992"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p>
        </w:tc>
        <w:tc>
          <w:tcPr>
            <w:tcW w:w="426" w:type="dxa"/>
            <w:tcBorders>
              <w:top w:val="single" w:sz="4" w:space="0" w:color="auto"/>
              <w:left w:val="nil"/>
              <w:bottom w:val="single" w:sz="4" w:space="0" w:color="auto"/>
              <w:right w:val="single" w:sz="4" w:space="0" w:color="auto"/>
            </w:tcBorders>
          </w:tcPr>
          <w:p w:rsidR="00342601" w:rsidRPr="000D2AC3" w:rsidRDefault="00342601" w:rsidP="0034260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42601" w:rsidRPr="000D2AC3" w:rsidRDefault="00342601" w:rsidP="00342601">
            <w:pPr>
              <w:rPr>
                <w:sz w:val="24"/>
                <w:szCs w:val="24"/>
              </w:rPr>
            </w:pPr>
          </w:p>
        </w:tc>
      </w:tr>
    </w:tbl>
    <w:p w:rsidR="00342601" w:rsidRPr="000D2AC3" w:rsidRDefault="00342601" w:rsidP="00342601">
      <w:pPr>
        <w:rPr>
          <w:b/>
          <w:sz w:val="24"/>
          <w:szCs w:val="24"/>
        </w:rPr>
      </w:pPr>
    </w:p>
    <w:p w:rsidR="00342601" w:rsidRPr="000D2AC3" w:rsidRDefault="00342601" w:rsidP="00342601">
      <w:pPr>
        <w:ind w:firstLine="567"/>
        <w:jc w:val="center"/>
        <w:rPr>
          <w:b/>
          <w:sz w:val="24"/>
          <w:szCs w:val="24"/>
        </w:rPr>
      </w:pPr>
      <w:r w:rsidRPr="000D2AC3">
        <w:rPr>
          <w:b/>
          <w:sz w:val="24"/>
          <w:szCs w:val="24"/>
        </w:rPr>
        <w:t>3.1.1. Существующие сооружения очистки и подготовки воды.</w:t>
      </w:r>
    </w:p>
    <w:p w:rsidR="00342601" w:rsidRPr="00342601" w:rsidRDefault="00342601" w:rsidP="00342601">
      <w:pPr>
        <w:ind w:firstLine="567"/>
        <w:jc w:val="both"/>
        <w:rPr>
          <w:sz w:val="24"/>
          <w:szCs w:val="24"/>
        </w:rPr>
      </w:pPr>
      <w:r w:rsidRPr="000D2AC3">
        <w:rPr>
          <w:sz w:val="24"/>
          <w:szCs w:val="24"/>
        </w:rPr>
        <w:t xml:space="preserve">Сооружения  очистки  и  подготовки  воды  на  территории  сельского поселения «Ношуль» </w:t>
      </w:r>
      <w:r w:rsidR="00B07E9A" w:rsidRPr="000D2AC3">
        <w:rPr>
          <w:sz w:val="24"/>
          <w:szCs w:val="24"/>
        </w:rPr>
        <w:t xml:space="preserve">в с. Ношуль и пст Чекша имеются </w:t>
      </w:r>
      <w:r w:rsidR="000D2AC3" w:rsidRPr="000D2AC3">
        <w:rPr>
          <w:sz w:val="24"/>
          <w:szCs w:val="24"/>
        </w:rPr>
        <w:t>водоочистные</w:t>
      </w:r>
      <w:r w:rsidR="00B07E9A" w:rsidRPr="000D2AC3">
        <w:rPr>
          <w:sz w:val="24"/>
          <w:szCs w:val="24"/>
        </w:rPr>
        <w:t xml:space="preserve"> станции</w:t>
      </w:r>
      <w:r w:rsidRPr="00420DCF">
        <w:rPr>
          <w:color w:val="FF0000"/>
          <w:sz w:val="24"/>
          <w:szCs w:val="24"/>
        </w:rPr>
        <w:t>.</w:t>
      </w:r>
      <w:r w:rsidRPr="00342601">
        <w:rPr>
          <w:sz w:val="24"/>
          <w:szCs w:val="24"/>
        </w:rPr>
        <w:t xml:space="preserve"> </w:t>
      </w:r>
    </w:p>
    <w:p w:rsidR="00342601" w:rsidRPr="00342601" w:rsidRDefault="00342601" w:rsidP="00342601">
      <w:pPr>
        <w:ind w:firstLine="567"/>
        <w:jc w:val="both"/>
        <w:rPr>
          <w:sz w:val="24"/>
          <w:szCs w:val="24"/>
        </w:rPr>
      </w:pPr>
      <w:r w:rsidRPr="00342601">
        <w:rPr>
          <w:sz w:val="24"/>
          <w:szCs w:val="24"/>
        </w:rPr>
        <w:t xml:space="preserve">Следовательно,  дефицит  мощностей  водоочистных  и  водоподготовительных установок отсутствует. </w:t>
      </w:r>
    </w:p>
    <w:p w:rsidR="00342601" w:rsidRPr="00342601" w:rsidRDefault="00342601" w:rsidP="00342601">
      <w:pPr>
        <w:ind w:firstLine="567"/>
        <w:jc w:val="both"/>
        <w:rPr>
          <w:sz w:val="24"/>
          <w:szCs w:val="24"/>
        </w:rPr>
      </w:pPr>
      <w:r w:rsidRPr="00342601">
        <w:rPr>
          <w:sz w:val="24"/>
          <w:szCs w:val="24"/>
        </w:rPr>
        <w:t xml:space="preserve">Обеззараживание  осуществляется  на  всех  водоисточниках.  По  причине  того,  что качество  исходной  воды  по  основным  параметрам  соответствует  требованиям СанПиН  2.1.4.1074-01,  обеззараживание  хлором  используется  периодически  и  в небольших объемах. В качестве агента используется порошкообразный гидрохлорид кальция. Гидрохлорид кальция подмешивают в резервуарах чистой воды (далее РВЧ). </w:t>
      </w:r>
    </w:p>
    <w:p w:rsidR="00342601" w:rsidRPr="00342601" w:rsidRDefault="00342601" w:rsidP="00342601">
      <w:pPr>
        <w:ind w:firstLine="567"/>
        <w:jc w:val="both"/>
        <w:rPr>
          <w:sz w:val="24"/>
          <w:szCs w:val="24"/>
        </w:rPr>
      </w:pPr>
      <w:r w:rsidRPr="00342601">
        <w:rPr>
          <w:sz w:val="24"/>
          <w:szCs w:val="24"/>
        </w:rPr>
        <w:t xml:space="preserve">Исходя из  выше  сказанного,  резерв  мощности  систем  водоснабжения определяется максимальными  производительностями  насосного  оборудования  или  дебитом скважин.    </w:t>
      </w:r>
      <w:r w:rsidRPr="00342601">
        <w:rPr>
          <w:sz w:val="24"/>
          <w:szCs w:val="24"/>
        </w:rPr>
        <w:cr/>
      </w:r>
    </w:p>
    <w:p w:rsidR="00342601" w:rsidRPr="00342601" w:rsidRDefault="00342601" w:rsidP="00342601">
      <w:pPr>
        <w:ind w:firstLine="567"/>
        <w:jc w:val="center"/>
        <w:rPr>
          <w:b/>
          <w:sz w:val="24"/>
          <w:szCs w:val="24"/>
        </w:rPr>
      </w:pPr>
      <w:r w:rsidRPr="00342601">
        <w:rPr>
          <w:b/>
          <w:sz w:val="24"/>
          <w:szCs w:val="24"/>
        </w:rPr>
        <w:t>3.1.2 Состояние и функционирование существующих насосных централизованных станций.</w:t>
      </w:r>
    </w:p>
    <w:p w:rsidR="00342601" w:rsidRPr="00342601" w:rsidRDefault="00342601" w:rsidP="00342601">
      <w:pPr>
        <w:ind w:firstLine="567"/>
        <w:jc w:val="both"/>
        <w:rPr>
          <w:sz w:val="24"/>
          <w:szCs w:val="24"/>
        </w:rPr>
      </w:pPr>
      <w:r w:rsidRPr="00342601">
        <w:rPr>
          <w:sz w:val="24"/>
          <w:szCs w:val="24"/>
        </w:rPr>
        <w:lastRenderedPageBreak/>
        <w:t>Насосное  оборудование    в  системах  водоснабжения  сельского поселения «</w:t>
      </w:r>
      <w:r>
        <w:rPr>
          <w:sz w:val="24"/>
          <w:szCs w:val="24"/>
        </w:rPr>
        <w:t>Ношуль</w:t>
      </w:r>
      <w:r w:rsidRPr="00342601">
        <w:rPr>
          <w:sz w:val="24"/>
          <w:szCs w:val="24"/>
        </w:rPr>
        <w:t xml:space="preserve">» выполняют следующие задачи: </w:t>
      </w:r>
    </w:p>
    <w:p w:rsidR="00342601" w:rsidRPr="00342601" w:rsidRDefault="00342601" w:rsidP="00342601">
      <w:pPr>
        <w:ind w:firstLine="567"/>
        <w:jc w:val="both"/>
        <w:rPr>
          <w:sz w:val="24"/>
          <w:szCs w:val="24"/>
        </w:rPr>
      </w:pPr>
      <w:r w:rsidRPr="00342601">
        <w:rPr>
          <w:sz w:val="24"/>
          <w:szCs w:val="24"/>
        </w:rPr>
        <w:t xml:space="preserve">  - забор воды из скважин и поднятие ее до уровня РВЧ; </w:t>
      </w:r>
    </w:p>
    <w:p w:rsidR="00342601" w:rsidRPr="00342601" w:rsidRDefault="00342601" w:rsidP="00342601">
      <w:pPr>
        <w:ind w:firstLine="567"/>
        <w:jc w:val="both"/>
        <w:rPr>
          <w:sz w:val="24"/>
          <w:szCs w:val="24"/>
        </w:rPr>
      </w:pPr>
      <w:r w:rsidRPr="00342601">
        <w:rPr>
          <w:sz w:val="24"/>
          <w:szCs w:val="24"/>
        </w:rPr>
        <w:t xml:space="preserve">  - забор воды из РВЧ и поднятие до уровня водонапорной башни или прямой подачи в водопроводную сеть.  </w:t>
      </w:r>
    </w:p>
    <w:p w:rsidR="00342601" w:rsidRPr="00342601" w:rsidRDefault="00342601" w:rsidP="00342601">
      <w:pPr>
        <w:ind w:firstLine="567"/>
        <w:jc w:val="both"/>
        <w:rPr>
          <w:sz w:val="24"/>
          <w:szCs w:val="24"/>
        </w:rPr>
      </w:pPr>
      <w:r w:rsidRPr="00342601">
        <w:rPr>
          <w:sz w:val="24"/>
          <w:szCs w:val="24"/>
        </w:rPr>
        <w:t xml:space="preserve"> </w:t>
      </w:r>
    </w:p>
    <w:p w:rsidR="00342601" w:rsidRPr="00342601" w:rsidRDefault="00342601" w:rsidP="00342601">
      <w:pPr>
        <w:ind w:firstLine="567"/>
        <w:jc w:val="center"/>
        <w:rPr>
          <w:b/>
          <w:sz w:val="24"/>
          <w:szCs w:val="24"/>
        </w:rPr>
      </w:pPr>
      <w:r w:rsidRPr="00342601">
        <w:rPr>
          <w:b/>
          <w:sz w:val="24"/>
          <w:szCs w:val="24"/>
        </w:rPr>
        <w:t>3.1.3  Состояние  и  функционирование  водопроводных  сетей  и  систем водоснабжения.</w:t>
      </w:r>
    </w:p>
    <w:p w:rsidR="00342601" w:rsidRPr="000D2AC3" w:rsidRDefault="00342601" w:rsidP="00342601">
      <w:pPr>
        <w:ind w:firstLine="567"/>
        <w:jc w:val="both"/>
        <w:rPr>
          <w:sz w:val="24"/>
          <w:szCs w:val="24"/>
        </w:rPr>
      </w:pPr>
      <w:r w:rsidRPr="00342601">
        <w:rPr>
          <w:sz w:val="24"/>
          <w:szCs w:val="24"/>
        </w:rPr>
        <w:t xml:space="preserve">Общая </w:t>
      </w:r>
      <w:r w:rsidRPr="000D2AC3">
        <w:rPr>
          <w:sz w:val="24"/>
          <w:szCs w:val="24"/>
        </w:rPr>
        <w:t xml:space="preserve">протяженность водопроводных сетей – </w:t>
      </w:r>
      <w:r w:rsidR="000D2AC3" w:rsidRPr="000D2AC3">
        <w:rPr>
          <w:sz w:val="24"/>
          <w:szCs w:val="24"/>
        </w:rPr>
        <w:t>20100</w:t>
      </w:r>
      <w:r w:rsidRPr="000D2AC3">
        <w:rPr>
          <w:sz w:val="24"/>
          <w:szCs w:val="24"/>
        </w:rPr>
        <w:t>,0 м. Собственником объектов системы водоснабжения является ОАО «Коммунальник».</w:t>
      </w:r>
    </w:p>
    <w:p w:rsidR="00342601" w:rsidRPr="000D2AC3" w:rsidRDefault="00342601" w:rsidP="00342601">
      <w:pPr>
        <w:ind w:firstLine="567"/>
        <w:jc w:val="both"/>
        <w:rPr>
          <w:sz w:val="24"/>
          <w:szCs w:val="24"/>
        </w:rPr>
      </w:pPr>
      <w:r w:rsidRPr="000D2AC3">
        <w:rPr>
          <w:sz w:val="24"/>
          <w:szCs w:val="24"/>
        </w:rPr>
        <w:t xml:space="preserve">Характеристика существующих водопроводных сетей приведена в таблице 3.  </w:t>
      </w:r>
    </w:p>
    <w:p w:rsidR="00342601" w:rsidRPr="000D2AC3" w:rsidRDefault="00342601" w:rsidP="00342601">
      <w:pPr>
        <w:ind w:firstLine="567"/>
        <w:jc w:val="right"/>
        <w:rPr>
          <w:sz w:val="24"/>
          <w:szCs w:val="24"/>
        </w:rPr>
      </w:pPr>
      <w:r w:rsidRPr="000D2AC3">
        <w:rPr>
          <w:sz w:val="24"/>
          <w:szCs w:val="24"/>
        </w:rPr>
        <w:t xml:space="preserve">Таблица 3 </w:t>
      </w:r>
    </w:p>
    <w:tbl>
      <w:tblPr>
        <w:tblW w:w="9356" w:type="dxa"/>
        <w:tblInd w:w="108" w:type="dxa"/>
        <w:tblLayout w:type="fixed"/>
        <w:tblLook w:val="00A0" w:firstRow="1" w:lastRow="0" w:firstColumn="1" w:lastColumn="0" w:noHBand="0" w:noVBand="0"/>
      </w:tblPr>
      <w:tblGrid>
        <w:gridCol w:w="567"/>
        <w:gridCol w:w="2127"/>
        <w:gridCol w:w="1275"/>
        <w:gridCol w:w="1843"/>
        <w:gridCol w:w="2268"/>
        <w:gridCol w:w="1276"/>
      </w:tblGrid>
      <w:tr w:rsidR="00342601" w:rsidRPr="000D2AC3" w:rsidTr="00342601">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342601" w:rsidRPr="000D2AC3" w:rsidRDefault="00342601" w:rsidP="00342601">
            <w:pPr>
              <w:jc w:val="center"/>
              <w:rPr>
                <w:b/>
                <w:sz w:val="24"/>
                <w:szCs w:val="24"/>
              </w:rPr>
            </w:pPr>
            <w:r w:rsidRPr="000D2AC3">
              <w:rPr>
                <w:b/>
                <w:sz w:val="24"/>
                <w:szCs w:val="24"/>
              </w:rPr>
              <w:t>№ п/п</w:t>
            </w:r>
          </w:p>
        </w:tc>
        <w:tc>
          <w:tcPr>
            <w:tcW w:w="2127" w:type="dxa"/>
            <w:tcBorders>
              <w:top w:val="single" w:sz="4" w:space="0" w:color="auto"/>
              <w:left w:val="nil"/>
              <w:bottom w:val="single" w:sz="4" w:space="0" w:color="auto"/>
              <w:right w:val="single" w:sz="4" w:space="0" w:color="auto"/>
            </w:tcBorders>
            <w:vAlign w:val="center"/>
          </w:tcPr>
          <w:p w:rsidR="00342601" w:rsidRPr="000D2AC3" w:rsidRDefault="00342601" w:rsidP="00342601">
            <w:pPr>
              <w:jc w:val="center"/>
              <w:rPr>
                <w:b/>
                <w:sz w:val="24"/>
                <w:szCs w:val="24"/>
              </w:rPr>
            </w:pPr>
            <w:r w:rsidRPr="000D2AC3">
              <w:rPr>
                <w:b/>
                <w:sz w:val="24"/>
                <w:szCs w:val="24"/>
              </w:rPr>
              <w:t>Местонахождение</w:t>
            </w:r>
          </w:p>
        </w:tc>
        <w:tc>
          <w:tcPr>
            <w:tcW w:w="1275" w:type="dxa"/>
            <w:tcBorders>
              <w:top w:val="single" w:sz="4" w:space="0" w:color="auto"/>
              <w:left w:val="nil"/>
              <w:bottom w:val="single" w:sz="4" w:space="0" w:color="auto"/>
              <w:right w:val="single" w:sz="4" w:space="0" w:color="auto"/>
            </w:tcBorders>
            <w:vAlign w:val="center"/>
          </w:tcPr>
          <w:p w:rsidR="00342601" w:rsidRPr="000D2AC3" w:rsidRDefault="00342601" w:rsidP="00342601">
            <w:pPr>
              <w:jc w:val="center"/>
              <w:rPr>
                <w:b/>
                <w:sz w:val="24"/>
                <w:szCs w:val="24"/>
              </w:rPr>
            </w:pPr>
            <w:r w:rsidRPr="000D2AC3">
              <w:rPr>
                <w:b/>
                <w:sz w:val="24"/>
                <w:szCs w:val="24"/>
              </w:rPr>
              <w:t>Диаметр, мм</w:t>
            </w:r>
          </w:p>
        </w:tc>
        <w:tc>
          <w:tcPr>
            <w:tcW w:w="1843" w:type="dxa"/>
            <w:tcBorders>
              <w:top w:val="single" w:sz="4" w:space="0" w:color="auto"/>
              <w:left w:val="nil"/>
              <w:bottom w:val="single" w:sz="4" w:space="0" w:color="auto"/>
              <w:right w:val="single" w:sz="4" w:space="0" w:color="auto"/>
            </w:tcBorders>
            <w:vAlign w:val="center"/>
          </w:tcPr>
          <w:p w:rsidR="00342601" w:rsidRPr="000D2AC3" w:rsidRDefault="00342601" w:rsidP="00342601">
            <w:pPr>
              <w:jc w:val="center"/>
              <w:rPr>
                <w:b/>
                <w:sz w:val="24"/>
                <w:szCs w:val="24"/>
              </w:rPr>
            </w:pPr>
            <w:r w:rsidRPr="000D2AC3">
              <w:rPr>
                <w:b/>
                <w:sz w:val="24"/>
                <w:szCs w:val="24"/>
              </w:rPr>
              <w:t>Материал</w:t>
            </w:r>
          </w:p>
        </w:tc>
        <w:tc>
          <w:tcPr>
            <w:tcW w:w="2268" w:type="dxa"/>
            <w:tcBorders>
              <w:top w:val="single" w:sz="4" w:space="0" w:color="auto"/>
              <w:left w:val="nil"/>
              <w:bottom w:val="single" w:sz="4" w:space="0" w:color="auto"/>
              <w:right w:val="single" w:sz="4" w:space="0" w:color="auto"/>
            </w:tcBorders>
            <w:vAlign w:val="center"/>
          </w:tcPr>
          <w:p w:rsidR="00342601" w:rsidRPr="000D2AC3" w:rsidRDefault="00342601" w:rsidP="00342601">
            <w:pPr>
              <w:jc w:val="center"/>
              <w:rPr>
                <w:b/>
                <w:sz w:val="24"/>
                <w:szCs w:val="24"/>
              </w:rPr>
            </w:pPr>
            <w:r w:rsidRPr="000D2AC3">
              <w:rPr>
                <w:b/>
                <w:sz w:val="24"/>
                <w:szCs w:val="24"/>
              </w:rPr>
              <w:t>Протяженность, м</w:t>
            </w:r>
          </w:p>
        </w:tc>
        <w:tc>
          <w:tcPr>
            <w:tcW w:w="1276" w:type="dxa"/>
            <w:tcBorders>
              <w:top w:val="single" w:sz="4" w:space="0" w:color="auto"/>
              <w:left w:val="nil"/>
              <w:bottom w:val="single" w:sz="4" w:space="0" w:color="auto"/>
              <w:right w:val="single" w:sz="4" w:space="0" w:color="auto"/>
            </w:tcBorders>
            <w:vAlign w:val="center"/>
          </w:tcPr>
          <w:p w:rsidR="00342601" w:rsidRPr="000D2AC3" w:rsidRDefault="00342601" w:rsidP="00342601">
            <w:pPr>
              <w:jc w:val="center"/>
              <w:rPr>
                <w:b/>
                <w:sz w:val="24"/>
                <w:szCs w:val="24"/>
              </w:rPr>
            </w:pPr>
            <w:r w:rsidRPr="000D2AC3">
              <w:rPr>
                <w:b/>
                <w:sz w:val="24"/>
                <w:szCs w:val="24"/>
              </w:rPr>
              <w:t>Состояние</w:t>
            </w:r>
          </w:p>
          <w:p w:rsidR="00342601" w:rsidRPr="000D2AC3" w:rsidRDefault="00342601" w:rsidP="00342601">
            <w:pPr>
              <w:jc w:val="center"/>
              <w:rPr>
                <w:b/>
                <w:sz w:val="24"/>
                <w:szCs w:val="24"/>
              </w:rPr>
            </w:pPr>
            <w:r w:rsidRPr="000D2AC3">
              <w:rPr>
                <w:b/>
                <w:sz w:val="24"/>
                <w:szCs w:val="24"/>
              </w:rPr>
              <w:t>(% износа)</w:t>
            </w:r>
          </w:p>
        </w:tc>
      </w:tr>
      <w:tr w:rsidR="000D2AC3" w:rsidRPr="000D2AC3" w:rsidTr="009E51BD">
        <w:trPr>
          <w:trHeight w:val="142"/>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1</w:t>
            </w:r>
          </w:p>
        </w:tc>
        <w:tc>
          <w:tcPr>
            <w:tcW w:w="2127" w:type="dxa"/>
            <w:vMerge w:val="restart"/>
            <w:tcBorders>
              <w:top w:val="nil"/>
              <w:left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с.Ношуль</w:t>
            </w:r>
          </w:p>
        </w:tc>
        <w:tc>
          <w:tcPr>
            <w:tcW w:w="1275"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20</w:t>
            </w:r>
          </w:p>
        </w:tc>
        <w:tc>
          <w:tcPr>
            <w:tcW w:w="1843" w:type="dxa"/>
            <w:tcBorders>
              <w:top w:val="nil"/>
              <w:left w:val="nil"/>
              <w:bottom w:val="single" w:sz="4" w:space="0" w:color="auto"/>
              <w:right w:val="single" w:sz="4" w:space="0" w:color="auto"/>
            </w:tcBorders>
          </w:tcPr>
          <w:p w:rsidR="000D2AC3" w:rsidRPr="000D2AC3" w:rsidRDefault="000D2AC3" w:rsidP="000D2AC3">
            <w:pPr>
              <w:jc w:val="center"/>
            </w:pPr>
            <w:r w:rsidRPr="000D2AC3">
              <w:rPr>
                <w:sz w:val="24"/>
                <w:szCs w:val="24"/>
              </w:rPr>
              <w:t>п/эт</w:t>
            </w:r>
          </w:p>
        </w:tc>
        <w:tc>
          <w:tcPr>
            <w:tcW w:w="2268" w:type="dxa"/>
            <w:tcBorders>
              <w:top w:val="nil"/>
              <w:left w:val="nil"/>
              <w:bottom w:val="single" w:sz="4" w:space="0" w:color="auto"/>
              <w:right w:val="single" w:sz="4" w:space="0" w:color="auto"/>
            </w:tcBorders>
            <w:vAlign w:val="center"/>
          </w:tcPr>
          <w:p w:rsidR="000D2AC3" w:rsidRPr="000D2AC3" w:rsidRDefault="000D2AC3" w:rsidP="000D2AC3">
            <w:pPr>
              <w:jc w:val="center"/>
              <w:rPr>
                <w:sz w:val="24"/>
                <w:szCs w:val="24"/>
              </w:rPr>
            </w:pPr>
            <w:r w:rsidRPr="000D2AC3">
              <w:rPr>
                <w:sz w:val="24"/>
                <w:szCs w:val="24"/>
              </w:rPr>
              <w:t>3300</w:t>
            </w:r>
          </w:p>
        </w:tc>
        <w:tc>
          <w:tcPr>
            <w:tcW w:w="1276"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p>
        </w:tc>
      </w:tr>
      <w:tr w:rsidR="000D2AC3" w:rsidRPr="000D2AC3" w:rsidTr="009E51BD">
        <w:trPr>
          <w:trHeight w:val="300"/>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2</w:t>
            </w:r>
          </w:p>
        </w:tc>
        <w:tc>
          <w:tcPr>
            <w:tcW w:w="2127" w:type="dxa"/>
            <w:vMerge/>
            <w:tcBorders>
              <w:left w:val="single" w:sz="4" w:space="0" w:color="auto"/>
              <w:right w:val="single" w:sz="4" w:space="0" w:color="auto"/>
            </w:tcBorders>
            <w:vAlign w:val="center"/>
          </w:tcPr>
          <w:p w:rsidR="000D2AC3" w:rsidRPr="000D2AC3" w:rsidRDefault="000D2AC3" w:rsidP="00342601">
            <w:pPr>
              <w:rPr>
                <w:sz w:val="24"/>
                <w:szCs w:val="24"/>
              </w:rPr>
            </w:pPr>
          </w:p>
        </w:tc>
        <w:tc>
          <w:tcPr>
            <w:tcW w:w="1275"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25</w:t>
            </w:r>
          </w:p>
        </w:tc>
        <w:tc>
          <w:tcPr>
            <w:tcW w:w="1843" w:type="dxa"/>
            <w:tcBorders>
              <w:top w:val="nil"/>
              <w:left w:val="nil"/>
              <w:bottom w:val="single" w:sz="4" w:space="0" w:color="auto"/>
              <w:right w:val="single" w:sz="4" w:space="0" w:color="auto"/>
            </w:tcBorders>
          </w:tcPr>
          <w:p w:rsidR="000D2AC3" w:rsidRPr="000D2AC3" w:rsidRDefault="000D2AC3" w:rsidP="000D2AC3">
            <w:pPr>
              <w:jc w:val="center"/>
            </w:pPr>
            <w:r w:rsidRPr="000D2AC3">
              <w:rPr>
                <w:sz w:val="24"/>
                <w:szCs w:val="24"/>
              </w:rPr>
              <w:t>п/эт</w:t>
            </w:r>
          </w:p>
        </w:tc>
        <w:tc>
          <w:tcPr>
            <w:tcW w:w="2268" w:type="dxa"/>
            <w:tcBorders>
              <w:top w:val="nil"/>
              <w:left w:val="nil"/>
              <w:bottom w:val="single" w:sz="4" w:space="0" w:color="auto"/>
              <w:right w:val="single" w:sz="4" w:space="0" w:color="auto"/>
            </w:tcBorders>
            <w:vAlign w:val="center"/>
          </w:tcPr>
          <w:p w:rsidR="000D2AC3" w:rsidRPr="000D2AC3" w:rsidRDefault="000D2AC3" w:rsidP="000D2AC3">
            <w:pPr>
              <w:jc w:val="center"/>
              <w:rPr>
                <w:sz w:val="24"/>
                <w:szCs w:val="24"/>
              </w:rPr>
            </w:pPr>
            <w:r w:rsidRPr="000D2AC3">
              <w:rPr>
                <w:sz w:val="24"/>
                <w:szCs w:val="24"/>
              </w:rPr>
              <w:t>3800</w:t>
            </w:r>
          </w:p>
        </w:tc>
        <w:tc>
          <w:tcPr>
            <w:tcW w:w="1276"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p>
        </w:tc>
      </w:tr>
      <w:tr w:rsidR="000D2AC3" w:rsidRPr="000D2AC3" w:rsidTr="009E51BD">
        <w:trPr>
          <w:trHeight w:val="300"/>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3</w:t>
            </w:r>
          </w:p>
        </w:tc>
        <w:tc>
          <w:tcPr>
            <w:tcW w:w="2127" w:type="dxa"/>
            <w:vMerge/>
            <w:tcBorders>
              <w:left w:val="single" w:sz="4" w:space="0" w:color="auto"/>
              <w:right w:val="single" w:sz="4" w:space="0" w:color="auto"/>
            </w:tcBorders>
            <w:vAlign w:val="center"/>
          </w:tcPr>
          <w:p w:rsidR="000D2AC3" w:rsidRPr="000D2AC3" w:rsidRDefault="000D2AC3" w:rsidP="00342601">
            <w:pPr>
              <w:jc w:val="center"/>
              <w:rPr>
                <w:sz w:val="24"/>
                <w:szCs w:val="24"/>
              </w:rPr>
            </w:pPr>
          </w:p>
        </w:tc>
        <w:tc>
          <w:tcPr>
            <w:tcW w:w="1275"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32</w:t>
            </w:r>
          </w:p>
        </w:tc>
        <w:tc>
          <w:tcPr>
            <w:tcW w:w="1843" w:type="dxa"/>
            <w:tcBorders>
              <w:top w:val="nil"/>
              <w:left w:val="nil"/>
              <w:bottom w:val="single" w:sz="4" w:space="0" w:color="auto"/>
              <w:right w:val="single" w:sz="4" w:space="0" w:color="auto"/>
            </w:tcBorders>
          </w:tcPr>
          <w:p w:rsidR="000D2AC3" w:rsidRPr="000D2AC3" w:rsidRDefault="000D2AC3" w:rsidP="000D2AC3">
            <w:pPr>
              <w:jc w:val="center"/>
            </w:pPr>
            <w:r w:rsidRPr="000D2AC3">
              <w:rPr>
                <w:sz w:val="24"/>
                <w:szCs w:val="24"/>
              </w:rPr>
              <w:t>п/эт</w:t>
            </w:r>
          </w:p>
        </w:tc>
        <w:tc>
          <w:tcPr>
            <w:tcW w:w="2268" w:type="dxa"/>
            <w:tcBorders>
              <w:top w:val="nil"/>
              <w:left w:val="nil"/>
              <w:bottom w:val="single" w:sz="4" w:space="0" w:color="auto"/>
              <w:right w:val="single" w:sz="4" w:space="0" w:color="auto"/>
            </w:tcBorders>
            <w:vAlign w:val="bottom"/>
          </w:tcPr>
          <w:p w:rsidR="000D2AC3" w:rsidRPr="000D2AC3" w:rsidRDefault="000D2AC3" w:rsidP="000D2AC3">
            <w:pPr>
              <w:jc w:val="center"/>
              <w:rPr>
                <w:sz w:val="24"/>
                <w:szCs w:val="24"/>
              </w:rPr>
            </w:pPr>
            <w:r w:rsidRPr="000D2AC3">
              <w:rPr>
                <w:sz w:val="24"/>
                <w:szCs w:val="24"/>
              </w:rPr>
              <w:t>1300</w:t>
            </w:r>
          </w:p>
        </w:tc>
        <w:tc>
          <w:tcPr>
            <w:tcW w:w="1276" w:type="dxa"/>
            <w:tcBorders>
              <w:top w:val="nil"/>
              <w:left w:val="nil"/>
              <w:bottom w:val="single" w:sz="4" w:space="0" w:color="auto"/>
              <w:right w:val="single" w:sz="4" w:space="0" w:color="auto"/>
            </w:tcBorders>
            <w:noWrap/>
            <w:vAlign w:val="bottom"/>
          </w:tcPr>
          <w:p w:rsidR="000D2AC3" w:rsidRPr="000D2AC3" w:rsidRDefault="000D2AC3" w:rsidP="00342601">
            <w:pPr>
              <w:jc w:val="center"/>
              <w:rPr>
                <w:sz w:val="24"/>
                <w:szCs w:val="24"/>
              </w:rPr>
            </w:pPr>
            <w:r w:rsidRPr="000D2AC3">
              <w:rPr>
                <w:sz w:val="24"/>
                <w:szCs w:val="24"/>
              </w:rPr>
              <w:t> </w:t>
            </w:r>
          </w:p>
        </w:tc>
      </w:tr>
      <w:tr w:rsidR="000D2AC3" w:rsidRPr="000D2AC3" w:rsidTr="009E51BD">
        <w:trPr>
          <w:trHeight w:val="300"/>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4</w:t>
            </w:r>
          </w:p>
        </w:tc>
        <w:tc>
          <w:tcPr>
            <w:tcW w:w="2127" w:type="dxa"/>
            <w:vMerge/>
            <w:tcBorders>
              <w:left w:val="single" w:sz="4" w:space="0" w:color="auto"/>
              <w:right w:val="single" w:sz="4" w:space="0" w:color="auto"/>
            </w:tcBorders>
            <w:vAlign w:val="center"/>
          </w:tcPr>
          <w:p w:rsidR="000D2AC3" w:rsidRPr="000D2AC3" w:rsidRDefault="000D2AC3" w:rsidP="00342601">
            <w:pPr>
              <w:jc w:val="center"/>
              <w:rPr>
                <w:sz w:val="24"/>
                <w:szCs w:val="24"/>
              </w:rPr>
            </w:pPr>
          </w:p>
        </w:tc>
        <w:tc>
          <w:tcPr>
            <w:tcW w:w="1275"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50</w:t>
            </w:r>
          </w:p>
        </w:tc>
        <w:tc>
          <w:tcPr>
            <w:tcW w:w="1843" w:type="dxa"/>
            <w:tcBorders>
              <w:top w:val="nil"/>
              <w:left w:val="nil"/>
              <w:bottom w:val="single" w:sz="4" w:space="0" w:color="auto"/>
              <w:right w:val="single" w:sz="4" w:space="0" w:color="auto"/>
            </w:tcBorders>
          </w:tcPr>
          <w:p w:rsidR="000D2AC3" w:rsidRPr="000D2AC3" w:rsidRDefault="000D2AC3" w:rsidP="000D2AC3">
            <w:pPr>
              <w:jc w:val="center"/>
            </w:pPr>
            <w:r w:rsidRPr="000D2AC3">
              <w:rPr>
                <w:sz w:val="24"/>
                <w:szCs w:val="24"/>
              </w:rPr>
              <w:t>п/эт</w:t>
            </w:r>
          </w:p>
        </w:tc>
        <w:tc>
          <w:tcPr>
            <w:tcW w:w="2268" w:type="dxa"/>
            <w:tcBorders>
              <w:top w:val="nil"/>
              <w:left w:val="nil"/>
              <w:bottom w:val="single" w:sz="4" w:space="0" w:color="auto"/>
              <w:right w:val="single" w:sz="4" w:space="0" w:color="auto"/>
            </w:tcBorders>
            <w:vAlign w:val="bottom"/>
          </w:tcPr>
          <w:p w:rsidR="000D2AC3" w:rsidRPr="000D2AC3" w:rsidRDefault="000D2AC3" w:rsidP="000D2AC3">
            <w:pPr>
              <w:jc w:val="center"/>
              <w:rPr>
                <w:sz w:val="24"/>
                <w:szCs w:val="24"/>
              </w:rPr>
            </w:pPr>
            <w:r w:rsidRPr="000D2AC3">
              <w:rPr>
                <w:sz w:val="24"/>
                <w:szCs w:val="24"/>
              </w:rPr>
              <w:t>1200</w:t>
            </w:r>
          </w:p>
        </w:tc>
        <w:tc>
          <w:tcPr>
            <w:tcW w:w="1276" w:type="dxa"/>
            <w:tcBorders>
              <w:top w:val="nil"/>
              <w:left w:val="nil"/>
              <w:bottom w:val="single" w:sz="4" w:space="0" w:color="auto"/>
              <w:right w:val="single" w:sz="4" w:space="0" w:color="auto"/>
            </w:tcBorders>
            <w:noWrap/>
            <w:vAlign w:val="bottom"/>
          </w:tcPr>
          <w:p w:rsidR="000D2AC3" w:rsidRPr="000D2AC3" w:rsidRDefault="000D2AC3" w:rsidP="00342601">
            <w:pPr>
              <w:jc w:val="center"/>
              <w:rPr>
                <w:sz w:val="24"/>
                <w:szCs w:val="24"/>
              </w:rPr>
            </w:pPr>
          </w:p>
        </w:tc>
      </w:tr>
      <w:tr w:rsidR="00342601" w:rsidRPr="000D2AC3" w:rsidTr="00342601">
        <w:trPr>
          <w:trHeight w:val="300"/>
        </w:trPr>
        <w:tc>
          <w:tcPr>
            <w:tcW w:w="567" w:type="dxa"/>
            <w:tcBorders>
              <w:top w:val="nil"/>
              <w:left w:val="single" w:sz="4" w:space="0" w:color="auto"/>
              <w:bottom w:val="single" w:sz="4" w:space="0" w:color="auto"/>
              <w:right w:val="single" w:sz="4" w:space="0" w:color="auto"/>
            </w:tcBorders>
            <w:vAlign w:val="center"/>
          </w:tcPr>
          <w:p w:rsidR="00342601" w:rsidRPr="000D2AC3" w:rsidRDefault="00342601" w:rsidP="00342601">
            <w:pPr>
              <w:jc w:val="center"/>
              <w:rPr>
                <w:sz w:val="24"/>
                <w:szCs w:val="24"/>
              </w:rPr>
            </w:pPr>
            <w:r w:rsidRPr="000D2AC3">
              <w:rPr>
                <w:sz w:val="24"/>
                <w:szCs w:val="24"/>
              </w:rPr>
              <w:t>5</w:t>
            </w:r>
          </w:p>
        </w:tc>
        <w:tc>
          <w:tcPr>
            <w:tcW w:w="2127" w:type="dxa"/>
            <w:vMerge/>
            <w:tcBorders>
              <w:left w:val="single" w:sz="4" w:space="0" w:color="auto"/>
              <w:right w:val="single" w:sz="4" w:space="0" w:color="auto"/>
            </w:tcBorders>
            <w:vAlign w:val="center"/>
          </w:tcPr>
          <w:p w:rsidR="00342601" w:rsidRPr="000D2AC3" w:rsidRDefault="00342601" w:rsidP="00342601">
            <w:pPr>
              <w:jc w:val="center"/>
              <w:rPr>
                <w:sz w:val="24"/>
                <w:szCs w:val="24"/>
              </w:rPr>
            </w:pPr>
          </w:p>
        </w:tc>
        <w:tc>
          <w:tcPr>
            <w:tcW w:w="1275" w:type="dxa"/>
            <w:tcBorders>
              <w:top w:val="nil"/>
              <w:left w:val="nil"/>
              <w:bottom w:val="single" w:sz="4" w:space="0" w:color="auto"/>
              <w:right w:val="single" w:sz="4" w:space="0" w:color="auto"/>
            </w:tcBorders>
            <w:vAlign w:val="bottom"/>
          </w:tcPr>
          <w:p w:rsidR="00342601" w:rsidRPr="000D2AC3" w:rsidRDefault="00342601" w:rsidP="00342601">
            <w:pPr>
              <w:jc w:val="center"/>
              <w:rPr>
                <w:sz w:val="24"/>
                <w:szCs w:val="24"/>
              </w:rPr>
            </w:pPr>
            <w:r w:rsidRPr="000D2AC3">
              <w:rPr>
                <w:sz w:val="24"/>
                <w:szCs w:val="24"/>
              </w:rPr>
              <w:t>50</w:t>
            </w:r>
          </w:p>
        </w:tc>
        <w:tc>
          <w:tcPr>
            <w:tcW w:w="1843" w:type="dxa"/>
            <w:tcBorders>
              <w:top w:val="nil"/>
              <w:left w:val="nil"/>
              <w:bottom w:val="single" w:sz="4" w:space="0" w:color="auto"/>
              <w:right w:val="single" w:sz="4" w:space="0" w:color="auto"/>
            </w:tcBorders>
            <w:vAlign w:val="bottom"/>
          </w:tcPr>
          <w:p w:rsidR="00342601" w:rsidRPr="000D2AC3" w:rsidRDefault="000D2AC3" w:rsidP="00342601">
            <w:pPr>
              <w:jc w:val="center"/>
              <w:rPr>
                <w:sz w:val="24"/>
                <w:szCs w:val="24"/>
              </w:rPr>
            </w:pPr>
            <w:r w:rsidRPr="000D2AC3">
              <w:rPr>
                <w:sz w:val="24"/>
                <w:szCs w:val="24"/>
              </w:rPr>
              <w:t>сталь</w:t>
            </w:r>
          </w:p>
        </w:tc>
        <w:tc>
          <w:tcPr>
            <w:tcW w:w="2268" w:type="dxa"/>
            <w:tcBorders>
              <w:top w:val="nil"/>
              <w:left w:val="nil"/>
              <w:bottom w:val="single" w:sz="4" w:space="0" w:color="auto"/>
              <w:right w:val="single" w:sz="4" w:space="0" w:color="auto"/>
            </w:tcBorders>
            <w:vAlign w:val="bottom"/>
          </w:tcPr>
          <w:p w:rsidR="00342601" w:rsidRPr="000D2AC3" w:rsidRDefault="000D2AC3" w:rsidP="00342601">
            <w:pPr>
              <w:jc w:val="center"/>
              <w:rPr>
                <w:sz w:val="24"/>
                <w:szCs w:val="24"/>
              </w:rPr>
            </w:pPr>
            <w:r w:rsidRPr="000D2AC3">
              <w:rPr>
                <w:sz w:val="24"/>
                <w:szCs w:val="24"/>
              </w:rPr>
              <w:t>2500</w:t>
            </w:r>
          </w:p>
        </w:tc>
        <w:tc>
          <w:tcPr>
            <w:tcW w:w="1276" w:type="dxa"/>
            <w:tcBorders>
              <w:top w:val="nil"/>
              <w:left w:val="nil"/>
              <w:bottom w:val="single" w:sz="4" w:space="0" w:color="auto"/>
              <w:right w:val="single" w:sz="4" w:space="0" w:color="auto"/>
            </w:tcBorders>
            <w:noWrap/>
            <w:vAlign w:val="bottom"/>
          </w:tcPr>
          <w:p w:rsidR="00342601" w:rsidRPr="000D2AC3" w:rsidRDefault="00342601" w:rsidP="00342601">
            <w:pPr>
              <w:jc w:val="center"/>
              <w:rPr>
                <w:sz w:val="24"/>
                <w:szCs w:val="24"/>
              </w:rPr>
            </w:pPr>
          </w:p>
        </w:tc>
      </w:tr>
      <w:tr w:rsidR="00342601" w:rsidRPr="000D2AC3" w:rsidTr="00342601">
        <w:trPr>
          <w:trHeight w:val="300"/>
        </w:trPr>
        <w:tc>
          <w:tcPr>
            <w:tcW w:w="567" w:type="dxa"/>
            <w:tcBorders>
              <w:top w:val="nil"/>
              <w:left w:val="single" w:sz="4" w:space="0" w:color="auto"/>
              <w:bottom w:val="single" w:sz="4" w:space="0" w:color="auto"/>
              <w:right w:val="single" w:sz="4" w:space="0" w:color="auto"/>
            </w:tcBorders>
            <w:vAlign w:val="center"/>
          </w:tcPr>
          <w:p w:rsidR="00342601" w:rsidRPr="000D2AC3" w:rsidRDefault="00342601" w:rsidP="00342601">
            <w:pPr>
              <w:jc w:val="center"/>
              <w:rPr>
                <w:sz w:val="24"/>
                <w:szCs w:val="24"/>
              </w:rPr>
            </w:pPr>
            <w:r w:rsidRPr="000D2AC3">
              <w:rPr>
                <w:sz w:val="24"/>
                <w:szCs w:val="24"/>
              </w:rPr>
              <w:t>6</w:t>
            </w:r>
          </w:p>
        </w:tc>
        <w:tc>
          <w:tcPr>
            <w:tcW w:w="2127" w:type="dxa"/>
            <w:vMerge/>
            <w:tcBorders>
              <w:left w:val="single" w:sz="4" w:space="0" w:color="auto"/>
              <w:bottom w:val="nil"/>
              <w:right w:val="single" w:sz="4" w:space="0" w:color="auto"/>
            </w:tcBorders>
            <w:vAlign w:val="center"/>
          </w:tcPr>
          <w:p w:rsidR="00342601" w:rsidRPr="000D2AC3" w:rsidRDefault="00342601" w:rsidP="00342601">
            <w:pPr>
              <w:jc w:val="center"/>
              <w:rPr>
                <w:sz w:val="24"/>
                <w:szCs w:val="24"/>
              </w:rPr>
            </w:pPr>
          </w:p>
        </w:tc>
        <w:tc>
          <w:tcPr>
            <w:tcW w:w="1275" w:type="dxa"/>
            <w:tcBorders>
              <w:top w:val="nil"/>
              <w:left w:val="nil"/>
              <w:bottom w:val="single" w:sz="4" w:space="0" w:color="auto"/>
              <w:right w:val="single" w:sz="4" w:space="0" w:color="auto"/>
            </w:tcBorders>
            <w:vAlign w:val="bottom"/>
          </w:tcPr>
          <w:p w:rsidR="00342601" w:rsidRPr="000D2AC3" w:rsidRDefault="000D2AC3" w:rsidP="00342601">
            <w:pPr>
              <w:jc w:val="center"/>
              <w:rPr>
                <w:sz w:val="24"/>
                <w:szCs w:val="24"/>
              </w:rPr>
            </w:pPr>
            <w:r w:rsidRPr="000D2AC3">
              <w:rPr>
                <w:sz w:val="24"/>
                <w:szCs w:val="24"/>
              </w:rPr>
              <w:t xml:space="preserve">40 </w:t>
            </w:r>
          </w:p>
        </w:tc>
        <w:tc>
          <w:tcPr>
            <w:tcW w:w="1843" w:type="dxa"/>
            <w:tcBorders>
              <w:top w:val="nil"/>
              <w:left w:val="nil"/>
              <w:bottom w:val="single" w:sz="4" w:space="0" w:color="auto"/>
              <w:right w:val="single" w:sz="4" w:space="0" w:color="auto"/>
            </w:tcBorders>
            <w:vAlign w:val="bottom"/>
          </w:tcPr>
          <w:p w:rsidR="00342601" w:rsidRPr="000D2AC3" w:rsidRDefault="000D2AC3" w:rsidP="00342601">
            <w:pPr>
              <w:jc w:val="center"/>
              <w:rPr>
                <w:sz w:val="24"/>
                <w:szCs w:val="24"/>
              </w:rPr>
            </w:pPr>
            <w:r w:rsidRPr="000D2AC3">
              <w:rPr>
                <w:sz w:val="24"/>
                <w:szCs w:val="24"/>
              </w:rPr>
              <w:t xml:space="preserve">п/эт </w:t>
            </w:r>
          </w:p>
        </w:tc>
        <w:tc>
          <w:tcPr>
            <w:tcW w:w="2268" w:type="dxa"/>
            <w:tcBorders>
              <w:top w:val="nil"/>
              <w:left w:val="nil"/>
              <w:bottom w:val="single" w:sz="4" w:space="0" w:color="auto"/>
              <w:right w:val="single" w:sz="4" w:space="0" w:color="auto"/>
            </w:tcBorders>
            <w:vAlign w:val="bottom"/>
          </w:tcPr>
          <w:p w:rsidR="00342601" w:rsidRPr="000D2AC3" w:rsidRDefault="000D2AC3" w:rsidP="00342601">
            <w:pPr>
              <w:jc w:val="center"/>
              <w:rPr>
                <w:sz w:val="24"/>
                <w:szCs w:val="24"/>
              </w:rPr>
            </w:pPr>
            <w:r w:rsidRPr="000D2AC3">
              <w:rPr>
                <w:sz w:val="24"/>
                <w:szCs w:val="24"/>
              </w:rPr>
              <w:t>2100</w:t>
            </w:r>
          </w:p>
        </w:tc>
        <w:tc>
          <w:tcPr>
            <w:tcW w:w="1276" w:type="dxa"/>
            <w:tcBorders>
              <w:top w:val="nil"/>
              <w:left w:val="nil"/>
              <w:bottom w:val="single" w:sz="4" w:space="0" w:color="auto"/>
              <w:right w:val="single" w:sz="4" w:space="0" w:color="auto"/>
            </w:tcBorders>
            <w:noWrap/>
            <w:vAlign w:val="bottom"/>
          </w:tcPr>
          <w:p w:rsidR="00342601" w:rsidRPr="000D2AC3" w:rsidRDefault="00342601" w:rsidP="00342601">
            <w:pPr>
              <w:jc w:val="center"/>
              <w:rPr>
                <w:sz w:val="24"/>
                <w:szCs w:val="24"/>
              </w:rPr>
            </w:pPr>
          </w:p>
        </w:tc>
      </w:tr>
      <w:tr w:rsidR="000D2AC3" w:rsidRPr="000D2AC3" w:rsidTr="00342601">
        <w:trPr>
          <w:trHeight w:val="300"/>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7</w:t>
            </w:r>
          </w:p>
        </w:tc>
        <w:tc>
          <w:tcPr>
            <w:tcW w:w="2127"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Пст Чекша</w:t>
            </w:r>
          </w:p>
        </w:tc>
        <w:tc>
          <w:tcPr>
            <w:tcW w:w="1275"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100</w:t>
            </w:r>
          </w:p>
        </w:tc>
        <w:tc>
          <w:tcPr>
            <w:tcW w:w="1843"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п/эт</w:t>
            </w:r>
          </w:p>
        </w:tc>
        <w:tc>
          <w:tcPr>
            <w:tcW w:w="2268"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2500</w:t>
            </w:r>
          </w:p>
        </w:tc>
        <w:tc>
          <w:tcPr>
            <w:tcW w:w="1276" w:type="dxa"/>
            <w:tcBorders>
              <w:top w:val="nil"/>
              <w:left w:val="nil"/>
              <w:bottom w:val="single" w:sz="4" w:space="0" w:color="auto"/>
              <w:right w:val="single" w:sz="4" w:space="0" w:color="auto"/>
            </w:tcBorders>
            <w:noWrap/>
            <w:vAlign w:val="bottom"/>
          </w:tcPr>
          <w:p w:rsidR="000D2AC3" w:rsidRPr="000D2AC3" w:rsidRDefault="000D2AC3" w:rsidP="00342601">
            <w:pPr>
              <w:jc w:val="center"/>
              <w:rPr>
                <w:sz w:val="24"/>
                <w:szCs w:val="24"/>
              </w:rPr>
            </w:pPr>
          </w:p>
        </w:tc>
      </w:tr>
      <w:tr w:rsidR="000D2AC3" w:rsidRPr="000D2AC3" w:rsidTr="00342601">
        <w:trPr>
          <w:trHeight w:val="300"/>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8</w:t>
            </w:r>
          </w:p>
        </w:tc>
        <w:tc>
          <w:tcPr>
            <w:tcW w:w="2127"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 xml:space="preserve">Пст Орысь </w:t>
            </w:r>
          </w:p>
        </w:tc>
        <w:tc>
          <w:tcPr>
            <w:tcW w:w="1275"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40</w:t>
            </w:r>
          </w:p>
        </w:tc>
        <w:tc>
          <w:tcPr>
            <w:tcW w:w="1843"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п/эт</w:t>
            </w:r>
          </w:p>
        </w:tc>
        <w:tc>
          <w:tcPr>
            <w:tcW w:w="2268"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2100</w:t>
            </w:r>
          </w:p>
        </w:tc>
        <w:tc>
          <w:tcPr>
            <w:tcW w:w="1276" w:type="dxa"/>
            <w:tcBorders>
              <w:top w:val="nil"/>
              <w:left w:val="nil"/>
              <w:bottom w:val="single" w:sz="4" w:space="0" w:color="auto"/>
              <w:right w:val="single" w:sz="4" w:space="0" w:color="auto"/>
            </w:tcBorders>
            <w:noWrap/>
            <w:vAlign w:val="bottom"/>
          </w:tcPr>
          <w:p w:rsidR="000D2AC3" w:rsidRPr="000D2AC3" w:rsidRDefault="000D2AC3" w:rsidP="00342601">
            <w:pPr>
              <w:jc w:val="center"/>
              <w:rPr>
                <w:sz w:val="24"/>
                <w:szCs w:val="24"/>
              </w:rPr>
            </w:pPr>
          </w:p>
        </w:tc>
      </w:tr>
      <w:tr w:rsidR="000D2AC3" w:rsidRPr="000D2AC3" w:rsidTr="00342601">
        <w:trPr>
          <w:trHeight w:val="300"/>
        </w:trPr>
        <w:tc>
          <w:tcPr>
            <w:tcW w:w="567" w:type="dxa"/>
            <w:tcBorders>
              <w:top w:val="nil"/>
              <w:left w:val="single" w:sz="4" w:space="0" w:color="auto"/>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9</w:t>
            </w:r>
          </w:p>
        </w:tc>
        <w:tc>
          <w:tcPr>
            <w:tcW w:w="2127" w:type="dxa"/>
            <w:tcBorders>
              <w:top w:val="nil"/>
              <w:left w:val="nil"/>
              <w:bottom w:val="single" w:sz="4" w:space="0" w:color="auto"/>
              <w:right w:val="single" w:sz="4" w:space="0" w:color="auto"/>
            </w:tcBorders>
            <w:vAlign w:val="center"/>
          </w:tcPr>
          <w:p w:rsidR="000D2AC3" w:rsidRPr="000D2AC3" w:rsidRDefault="000D2AC3" w:rsidP="00342601">
            <w:pPr>
              <w:jc w:val="center"/>
              <w:rPr>
                <w:sz w:val="24"/>
                <w:szCs w:val="24"/>
              </w:rPr>
            </w:pPr>
            <w:r w:rsidRPr="000D2AC3">
              <w:rPr>
                <w:sz w:val="24"/>
                <w:szCs w:val="24"/>
              </w:rPr>
              <w:t>Пст Ваймес</w:t>
            </w:r>
          </w:p>
        </w:tc>
        <w:tc>
          <w:tcPr>
            <w:tcW w:w="1275"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63</w:t>
            </w:r>
          </w:p>
        </w:tc>
        <w:tc>
          <w:tcPr>
            <w:tcW w:w="1843"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п/эт</w:t>
            </w:r>
          </w:p>
        </w:tc>
        <w:tc>
          <w:tcPr>
            <w:tcW w:w="2268" w:type="dxa"/>
            <w:tcBorders>
              <w:top w:val="nil"/>
              <w:left w:val="nil"/>
              <w:bottom w:val="single" w:sz="4" w:space="0" w:color="auto"/>
              <w:right w:val="single" w:sz="4" w:space="0" w:color="auto"/>
            </w:tcBorders>
            <w:vAlign w:val="bottom"/>
          </w:tcPr>
          <w:p w:rsidR="000D2AC3" w:rsidRPr="000D2AC3" w:rsidRDefault="000D2AC3" w:rsidP="00342601">
            <w:pPr>
              <w:jc w:val="center"/>
              <w:rPr>
                <w:sz w:val="24"/>
                <w:szCs w:val="24"/>
              </w:rPr>
            </w:pPr>
            <w:r w:rsidRPr="000D2AC3">
              <w:rPr>
                <w:sz w:val="24"/>
                <w:szCs w:val="24"/>
              </w:rPr>
              <w:t>2300</w:t>
            </w:r>
          </w:p>
        </w:tc>
        <w:tc>
          <w:tcPr>
            <w:tcW w:w="1276" w:type="dxa"/>
            <w:tcBorders>
              <w:top w:val="nil"/>
              <w:left w:val="nil"/>
              <w:bottom w:val="single" w:sz="4" w:space="0" w:color="auto"/>
              <w:right w:val="single" w:sz="4" w:space="0" w:color="auto"/>
            </w:tcBorders>
            <w:noWrap/>
            <w:vAlign w:val="bottom"/>
          </w:tcPr>
          <w:p w:rsidR="000D2AC3" w:rsidRPr="000D2AC3" w:rsidRDefault="000D2AC3" w:rsidP="00342601">
            <w:pPr>
              <w:jc w:val="center"/>
              <w:rPr>
                <w:sz w:val="24"/>
                <w:szCs w:val="24"/>
              </w:rPr>
            </w:pPr>
          </w:p>
        </w:tc>
      </w:tr>
      <w:tr w:rsidR="00342601" w:rsidRPr="000D2AC3" w:rsidTr="00342601">
        <w:trPr>
          <w:trHeight w:val="300"/>
        </w:trPr>
        <w:tc>
          <w:tcPr>
            <w:tcW w:w="567" w:type="dxa"/>
            <w:tcBorders>
              <w:top w:val="nil"/>
              <w:left w:val="single" w:sz="4" w:space="0" w:color="auto"/>
              <w:bottom w:val="single" w:sz="4" w:space="0" w:color="auto"/>
              <w:right w:val="single" w:sz="4" w:space="0" w:color="auto"/>
            </w:tcBorders>
            <w:vAlign w:val="center"/>
          </w:tcPr>
          <w:p w:rsidR="00342601" w:rsidRPr="000D2AC3" w:rsidRDefault="00342601" w:rsidP="00342601">
            <w:pPr>
              <w:jc w:val="center"/>
              <w:rPr>
                <w:sz w:val="24"/>
                <w:szCs w:val="24"/>
              </w:rPr>
            </w:pPr>
            <w:r w:rsidRPr="000D2AC3">
              <w:rPr>
                <w:sz w:val="24"/>
                <w:szCs w:val="24"/>
              </w:rPr>
              <w:t> </w:t>
            </w:r>
          </w:p>
        </w:tc>
        <w:tc>
          <w:tcPr>
            <w:tcW w:w="2127" w:type="dxa"/>
            <w:tcBorders>
              <w:top w:val="single" w:sz="4" w:space="0" w:color="auto"/>
              <w:left w:val="nil"/>
              <w:bottom w:val="single" w:sz="4" w:space="0" w:color="auto"/>
              <w:right w:val="single" w:sz="4" w:space="0" w:color="auto"/>
            </w:tcBorders>
            <w:vAlign w:val="bottom"/>
          </w:tcPr>
          <w:p w:rsidR="00342601" w:rsidRPr="000D2AC3" w:rsidRDefault="00342601" w:rsidP="00342601">
            <w:pPr>
              <w:jc w:val="center"/>
              <w:rPr>
                <w:b/>
                <w:bCs/>
                <w:sz w:val="24"/>
                <w:szCs w:val="24"/>
              </w:rPr>
            </w:pPr>
            <w:r w:rsidRPr="000D2AC3">
              <w:rPr>
                <w:b/>
                <w:bCs/>
                <w:sz w:val="24"/>
                <w:szCs w:val="24"/>
              </w:rPr>
              <w:t>Всего</w:t>
            </w:r>
          </w:p>
        </w:tc>
        <w:tc>
          <w:tcPr>
            <w:tcW w:w="1275" w:type="dxa"/>
            <w:tcBorders>
              <w:top w:val="nil"/>
              <w:left w:val="nil"/>
              <w:bottom w:val="single" w:sz="4" w:space="0" w:color="auto"/>
              <w:right w:val="single" w:sz="4" w:space="0" w:color="auto"/>
            </w:tcBorders>
            <w:vAlign w:val="bottom"/>
          </w:tcPr>
          <w:p w:rsidR="00342601" w:rsidRPr="000D2AC3" w:rsidRDefault="00342601" w:rsidP="00342601">
            <w:pPr>
              <w:jc w:val="center"/>
              <w:rPr>
                <w:b/>
                <w:bCs/>
                <w:sz w:val="24"/>
                <w:szCs w:val="24"/>
              </w:rPr>
            </w:pPr>
            <w:r w:rsidRPr="000D2AC3">
              <w:rPr>
                <w:b/>
                <w:bCs/>
                <w:sz w:val="24"/>
                <w:szCs w:val="24"/>
              </w:rPr>
              <w:t> </w:t>
            </w:r>
          </w:p>
        </w:tc>
        <w:tc>
          <w:tcPr>
            <w:tcW w:w="1843" w:type="dxa"/>
            <w:tcBorders>
              <w:top w:val="nil"/>
              <w:left w:val="nil"/>
              <w:bottom w:val="single" w:sz="4" w:space="0" w:color="auto"/>
              <w:right w:val="single" w:sz="4" w:space="0" w:color="auto"/>
            </w:tcBorders>
            <w:vAlign w:val="bottom"/>
          </w:tcPr>
          <w:p w:rsidR="00342601" w:rsidRPr="000D2AC3" w:rsidRDefault="00342601" w:rsidP="00342601">
            <w:pPr>
              <w:jc w:val="center"/>
              <w:rPr>
                <w:b/>
                <w:bCs/>
                <w:sz w:val="24"/>
                <w:szCs w:val="24"/>
              </w:rPr>
            </w:pPr>
            <w:r w:rsidRPr="000D2AC3">
              <w:rPr>
                <w:b/>
                <w:bCs/>
                <w:sz w:val="24"/>
                <w:szCs w:val="24"/>
              </w:rPr>
              <w:t> </w:t>
            </w:r>
          </w:p>
        </w:tc>
        <w:tc>
          <w:tcPr>
            <w:tcW w:w="2268" w:type="dxa"/>
            <w:tcBorders>
              <w:top w:val="nil"/>
              <w:left w:val="nil"/>
              <w:bottom w:val="single" w:sz="4" w:space="0" w:color="auto"/>
              <w:right w:val="single" w:sz="4" w:space="0" w:color="auto"/>
            </w:tcBorders>
            <w:vAlign w:val="bottom"/>
          </w:tcPr>
          <w:p w:rsidR="00342601" w:rsidRPr="000D2AC3" w:rsidRDefault="000D2AC3" w:rsidP="000D2AC3">
            <w:pPr>
              <w:jc w:val="center"/>
              <w:rPr>
                <w:b/>
                <w:bCs/>
                <w:sz w:val="24"/>
                <w:szCs w:val="24"/>
              </w:rPr>
            </w:pPr>
            <w:r w:rsidRPr="000D2AC3">
              <w:rPr>
                <w:b/>
                <w:bCs/>
                <w:sz w:val="24"/>
                <w:szCs w:val="24"/>
              </w:rPr>
              <w:t>20100</w:t>
            </w:r>
          </w:p>
        </w:tc>
        <w:tc>
          <w:tcPr>
            <w:tcW w:w="1276" w:type="dxa"/>
            <w:tcBorders>
              <w:top w:val="nil"/>
              <w:left w:val="nil"/>
              <w:bottom w:val="single" w:sz="4" w:space="0" w:color="auto"/>
              <w:right w:val="single" w:sz="4" w:space="0" w:color="auto"/>
            </w:tcBorders>
            <w:vAlign w:val="bottom"/>
          </w:tcPr>
          <w:p w:rsidR="00342601" w:rsidRPr="000D2AC3" w:rsidRDefault="00342601" w:rsidP="00342601">
            <w:pPr>
              <w:jc w:val="center"/>
              <w:rPr>
                <w:sz w:val="24"/>
                <w:szCs w:val="24"/>
              </w:rPr>
            </w:pPr>
            <w:r w:rsidRPr="000D2AC3">
              <w:rPr>
                <w:sz w:val="24"/>
                <w:szCs w:val="24"/>
              </w:rPr>
              <w:t> </w:t>
            </w:r>
          </w:p>
        </w:tc>
      </w:tr>
    </w:tbl>
    <w:p w:rsidR="00342601" w:rsidRPr="00342601" w:rsidRDefault="00342601" w:rsidP="00342601">
      <w:pPr>
        <w:ind w:firstLine="567"/>
        <w:jc w:val="both"/>
        <w:rPr>
          <w:sz w:val="24"/>
          <w:szCs w:val="24"/>
        </w:rPr>
      </w:pPr>
      <w:r w:rsidRPr="00342601">
        <w:rPr>
          <w:sz w:val="24"/>
          <w:szCs w:val="24"/>
        </w:rPr>
        <w:t xml:space="preserve">Давление в водопроводной сети составляет </w:t>
      </w:r>
      <w:r w:rsidR="00D45260">
        <w:rPr>
          <w:sz w:val="24"/>
          <w:szCs w:val="24"/>
        </w:rPr>
        <w:t>3</w:t>
      </w:r>
      <w:r w:rsidRPr="000D2AC3">
        <w:rPr>
          <w:sz w:val="24"/>
          <w:szCs w:val="24"/>
        </w:rPr>
        <w:t>,</w:t>
      </w:r>
      <w:r w:rsidR="00D45260">
        <w:rPr>
          <w:sz w:val="24"/>
          <w:szCs w:val="24"/>
        </w:rPr>
        <w:t>0</w:t>
      </w:r>
      <w:r w:rsidRPr="00420DCF">
        <w:rPr>
          <w:color w:val="FF0000"/>
          <w:sz w:val="24"/>
          <w:szCs w:val="24"/>
        </w:rPr>
        <w:t xml:space="preserve"> </w:t>
      </w:r>
      <w:r w:rsidRPr="00342601">
        <w:rPr>
          <w:sz w:val="24"/>
          <w:szCs w:val="24"/>
        </w:rPr>
        <w:t>атмосферы.</w:t>
      </w:r>
      <w:bookmarkStart w:id="7" w:name="_Toc426705677"/>
    </w:p>
    <w:p w:rsidR="00342601" w:rsidRPr="00342601" w:rsidRDefault="00342601" w:rsidP="00342601">
      <w:pPr>
        <w:ind w:firstLine="567"/>
        <w:jc w:val="center"/>
        <w:rPr>
          <w:b/>
          <w:sz w:val="24"/>
          <w:szCs w:val="24"/>
        </w:rPr>
      </w:pPr>
      <w:r w:rsidRPr="00342601">
        <w:rPr>
          <w:b/>
          <w:sz w:val="24"/>
          <w:szCs w:val="24"/>
        </w:rPr>
        <w:t>3.1.3 Программа развития водоснабжения</w:t>
      </w:r>
      <w:bookmarkEnd w:id="7"/>
    </w:p>
    <w:p w:rsidR="00342601" w:rsidRPr="00342601" w:rsidRDefault="00342601" w:rsidP="00342601">
      <w:pPr>
        <w:ind w:firstLine="567"/>
        <w:rPr>
          <w:sz w:val="24"/>
          <w:szCs w:val="24"/>
        </w:rPr>
      </w:pPr>
      <w:r w:rsidRPr="00342601">
        <w:rPr>
          <w:sz w:val="24"/>
          <w:szCs w:val="24"/>
        </w:rPr>
        <w:t>1. Основные направления модернизации системы водоснабжения</w:t>
      </w:r>
    </w:p>
    <w:p w:rsidR="00342601" w:rsidRPr="00342601" w:rsidRDefault="00342601" w:rsidP="00342601">
      <w:pPr>
        <w:rPr>
          <w:sz w:val="24"/>
          <w:szCs w:val="24"/>
        </w:rPr>
      </w:pPr>
      <w:r w:rsidRPr="00342601">
        <w:rPr>
          <w:sz w:val="24"/>
          <w:szCs w:val="24"/>
        </w:rPr>
        <w:t xml:space="preserve">     Реконструкция действующих и строительство новых объектов, сетей и сооружений водопровода позволит решить следующие задачи:</w:t>
      </w:r>
    </w:p>
    <w:p w:rsidR="00342601" w:rsidRPr="00342601" w:rsidRDefault="00342601" w:rsidP="00342601">
      <w:pPr>
        <w:rPr>
          <w:sz w:val="24"/>
          <w:szCs w:val="24"/>
        </w:rPr>
      </w:pPr>
      <w:r w:rsidRPr="00342601">
        <w:rPr>
          <w:sz w:val="24"/>
          <w:szCs w:val="24"/>
        </w:rPr>
        <w:t>- снижение неучтенного расхода и потерь воды;</w:t>
      </w:r>
    </w:p>
    <w:p w:rsidR="00342601" w:rsidRPr="00342601" w:rsidRDefault="00342601" w:rsidP="00342601">
      <w:pPr>
        <w:rPr>
          <w:sz w:val="24"/>
          <w:szCs w:val="24"/>
        </w:rPr>
      </w:pPr>
      <w:r w:rsidRPr="00342601">
        <w:rPr>
          <w:sz w:val="24"/>
          <w:szCs w:val="24"/>
        </w:rPr>
        <w:t>- снижение износа сетей и сооружений водоснабжения;</w:t>
      </w:r>
    </w:p>
    <w:p w:rsidR="00342601" w:rsidRPr="00342601" w:rsidRDefault="00342601" w:rsidP="00342601">
      <w:pPr>
        <w:rPr>
          <w:sz w:val="24"/>
          <w:szCs w:val="24"/>
        </w:rPr>
      </w:pPr>
      <w:r w:rsidRPr="00342601">
        <w:rPr>
          <w:sz w:val="24"/>
          <w:szCs w:val="24"/>
        </w:rPr>
        <w:t>- обеспечение надежности (бесперебойности) системы водоснабжения;</w:t>
      </w:r>
    </w:p>
    <w:p w:rsidR="00342601" w:rsidRPr="00342601" w:rsidRDefault="00342601" w:rsidP="00342601">
      <w:pPr>
        <w:jc w:val="both"/>
        <w:rPr>
          <w:sz w:val="24"/>
          <w:szCs w:val="24"/>
        </w:rPr>
      </w:pPr>
      <w:r w:rsidRPr="00342601">
        <w:rPr>
          <w:sz w:val="24"/>
          <w:szCs w:val="24"/>
        </w:rPr>
        <w:t>- обеспечение возможности обеспечения потребителей воды в районах социально-жилой застройки сельского поселения;</w:t>
      </w:r>
    </w:p>
    <w:p w:rsidR="00342601" w:rsidRPr="00342601" w:rsidRDefault="00342601" w:rsidP="00342601">
      <w:pPr>
        <w:jc w:val="both"/>
        <w:rPr>
          <w:sz w:val="24"/>
          <w:szCs w:val="24"/>
        </w:rPr>
      </w:pPr>
      <w:r w:rsidRPr="00342601">
        <w:rPr>
          <w:sz w:val="24"/>
          <w:szCs w:val="24"/>
        </w:rPr>
        <w:t>-  ликвидация дефицита воды в отдельных населенных пунктах;</w:t>
      </w:r>
    </w:p>
    <w:p w:rsidR="00342601" w:rsidRPr="00342601" w:rsidRDefault="00342601" w:rsidP="00342601">
      <w:pPr>
        <w:jc w:val="both"/>
        <w:rPr>
          <w:sz w:val="24"/>
          <w:szCs w:val="24"/>
        </w:rPr>
      </w:pPr>
      <w:r w:rsidRPr="00342601">
        <w:rPr>
          <w:sz w:val="24"/>
          <w:szCs w:val="24"/>
        </w:rPr>
        <w:t>- расширение возможностей подключения объектов перспективного строительства;</w:t>
      </w:r>
    </w:p>
    <w:p w:rsidR="00342601" w:rsidRPr="00342601" w:rsidRDefault="00342601" w:rsidP="00342601">
      <w:pPr>
        <w:jc w:val="both"/>
        <w:rPr>
          <w:sz w:val="24"/>
          <w:szCs w:val="24"/>
        </w:rPr>
      </w:pPr>
      <w:r w:rsidRPr="00342601">
        <w:rPr>
          <w:sz w:val="24"/>
          <w:szCs w:val="24"/>
        </w:rPr>
        <w:t>-  повышение степени очистки и качества воды.</w:t>
      </w:r>
    </w:p>
    <w:p w:rsidR="00342601" w:rsidRPr="00342601" w:rsidRDefault="00342601" w:rsidP="00342601">
      <w:pPr>
        <w:jc w:val="both"/>
        <w:rPr>
          <w:sz w:val="24"/>
          <w:szCs w:val="24"/>
        </w:rPr>
      </w:pPr>
      <w:r w:rsidRPr="00342601">
        <w:rPr>
          <w:sz w:val="24"/>
          <w:szCs w:val="24"/>
        </w:rPr>
        <w:t xml:space="preserve">      2. Перечень мероприятий до 202</w:t>
      </w:r>
      <w:r w:rsidR="00420DCF">
        <w:rPr>
          <w:sz w:val="24"/>
          <w:szCs w:val="24"/>
        </w:rPr>
        <w:t>9</w:t>
      </w:r>
      <w:r w:rsidRPr="00342601">
        <w:rPr>
          <w:sz w:val="24"/>
          <w:szCs w:val="24"/>
        </w:rPr>
        <w:t xml:space="preserve"> года. Оценка финансовых потребностей для реализации мероприятий. Источники:</w:t>
      </w:r>
      <w:r w:rsidRPr="00342601">
        <w:rPr>
          <w:color w:val="FF0000"/>
          <w:sz w:val="24"/>
          <w:szCs w:val="24"/>
        </w:rPr>
        <w:t xml:space="preserve"> </w:t>
      </w:r>
    </w:p>
    <w:p w:rsidR="00342601" w:rsidRPr="00342601" w:rsidRDefault="00342601" w:rsidP="00342601">
      <w:pPr>
        <w:ind w:firstLine="720"/>
        <w:jc w:val="both"/>
        <w:rPr>
          <w:sz w:val="24"/>
          <w:szCs w:val="24"/>
        </w:rPr>
      </w:pPr>
      <w:r w:rsidRPr="00342601">
        <w:rPr>
          <w:sz w:val="24"/>
          <w:szCs w:val="24"/>
        </w:rPr>
        <w:t>201</w:t>
      </w:r>
      <w:r w:rsidR="00420DCF">
        <w:rPr>
          <w:sz w:val="24"/>
          <w:szCs w:val="24"/>
        </w:rPr>
        <w:t>9</w:t>
      </w:r>
      <w:r w:rsidRPr="00342601">
        <w:rPr>
          <w:sz w:val="24"/>
          <w:szCs w:val="24"/>
        </w:rPr>
        <w:t>-202</w:t>
      </w:r>
      <w:r w:rsidR="00420DCF">
        <w:rPr>
          <w:sz w:val="24"/>
          <w:szCs w:val="24"/>
        </w:rPr>
        <w:t>9</w:t>
      </w:r>
      <w:r w:rsidRPr="00342601">
        <w:rPr>
          <w:sz w:val="24"/>
          <w:szCs w:val="24"/>
        </w:rPr>
        <w:t xml:space="preserve"> гг. - реконструкция и капитальный ремонт существующих водопроводных сетей.  </w:t>
      </w:r>
    </w:p>
    <w:p w:rsidR="00342601" w:rsidRPr="00342601" w:rsidRDefault="00342601" w:rsidP="00342601">
      <w:pPr>
        <w:ind w:firstLine="720"/>
        <w:jc w:val="center"/>
        <w:rPr>
          <w:sz w:val="24"/>
          <w:szCs w:val="24"/>
        </w:rPr>
      </w:pPr>
      <w:r w:rsidRPr="00342601">
        <w:rPr>
          <w:b/>
          <w:sz w:val="24"/>
          <w:szCs w:val="24"/>
        </w:rPr>
        <w:t>3.1.4. .Определение эффекта от реализации мероприятий</w:t>
      </w:r>
    </w:p>
    <w:p w:rsidR="00342601" w:rsidRPr="00342601" w:rsidRDefault="00342601" w:rsidP="00342601">
      <w:pPr>
        <w:ind w:firstLine="720"/>
        <w:rPr>
          <w:sz w:val="24"/>
          <w:szCs w:val="24"/>
        </w:rPr>
      </w:pPr>
      <w:r w:rsidRPr="00342601">
        <w:rPr>
          <w:sz w:val="24"/>
          <w:szCs w:val="24"/>
        </w:rPr>
        <w:t>Основными показателями эффективности выполнения Программы будут являться</w:t>
      </w:r>
    </w:p>
    <w:p w:rsidR="00342601" w:rsidRPr="00342601" w:rsidRDefault="00342601" w:rsidP="00342601">
      <w:pPr>
        <w:rPr>
          <w:sz w:val="24"/>
          <w:szCs w:val="24"/>
        </w:rPr>
      </w:pPr>
      <w:r w:rsidRPr="00342601">
        <w:rPr>
          <w:sz w:val="24"/>
          <w:szCs w:val="24"/>
        </w:rPr>
        <w:t>1)  снижение степени износа сетей и сооружений водоснабжения до 15%;</w:t>
      </w:r>
    </w:p>
    <w:p w:rsidR="00342601" w:rsidRPr="00342601" w:rsidRDefault="00342601" w:rsidP="00342601">
      <w:pPr>
        <w:rPr>
          <w:sz w:val="24"/>
          <w:szCs w:val="24"/>
        </w:rPr>
      </w:pPr>
      <w:r w:rsidRPr="00342601">
        <w:rPr>
          <w:sz w:val="24"/>
          <w:szCs w:val="24"/>
        </w:rPr>
        <w:t>2) повышение надежности оказываемых услуг за счет снижения аварийности на объектах водоснабжения на 14%;</w:t>
      </w:r>
    </w:p>
    <w:p w:rsidR="00342601" w:rsidRPr="00342601" w:rsidRDefault="00342601" w:rsidP="00342601">
      <w:pPr>
        <w:rPr>
          <w:sz w:val="24"/>
          <w:szCs w:val="24"/>
        </w:rPr>
      </w:pPr>
      <w:r w:rsidRPr="00342601">
        <w:rPr>
          <w:sz w:val="24"/>
          <w:szCs w:val="24"/>
        </w:rPr>
        <w:t>3)   снижение неучтенного расхода и потерь воды до уровня 14%;</w:t>
      </w:r>
    </w:p>
    <w:p w:rsidR="00342601" w:rsidRPr="00342601" w:rsidRDefault="00342601" w:rsidP="00342601">
      <w:pPr>
        <w:rPr>
          <w:sz w:val="24"/>
          <w:szCs w:val="24"/>
        </w:rPr>
      </w:pPr>
      <w:r w:rsidRPr="00342601">
        <w:rPr>
          <w:sz w:val="24"/>
          <w:szCs w:val="24"/>
        </w:rPr>
        <w:t>4)   экономия финансовых и энергетических ресурсов;</w:t>
      </w:r>
    </w:p>
    <w:p w:rsidR="00342601" w:rsidRPr="00342601" w:rsidRDefault="00342601" w:rsidP="00342601">
      <w:pPr>
        <w:rPr>
          <w:sz w:val="24"/>
          <w:szCs w:val="24"/>
        </w:rPr>
      </w:pPr>
      <w:r w:rsidRPr="00342601">
        <w:rPr>
          <w:sz w:val="24"/>
          <w:szCs w:val="24"/>
        </w:rPr>
        <w:t>5) повышение качества предоставляемых услуг, экологической безопасности и степени очистки воды;</w:t>
      </w:r>
    </w:p>
    <w:p w:rsidR="00342601" w:rsidRPr="00342601" w:rsidRDefault="00342601" w:rsidP="00342601">
      <w:pPr>
        <w:rPr>
          <w:sz w:val="24"/>
          <w:szCs w:val="24"/>
        </w:rPr>
      </w:pPr>
      <w:r w:rsidRPr="00342601">
        <w:rPr>
          <w:sz w:val="24"/>
          <w:szCs w:val="24"/>
        </w:rPr>
        <w:t>6)    обеспечение услугами водоснабжения новых потребителей;</w:t>
      </w:r>
      <w:bookmarkStart w:id="8" w:name="_Toc426705678"/>
    </w:p>
    <w:p w:rsidR="00342601" w:rsidRDefault="00342601" w:rsidP="00342601">
      <w:pPr>
        <w:jc w:val="center"/>
        <w:rPr>
          <w:b/>
          <w:iCs/>
          <w:sz w:val="24"/>
          <w:szCs w:val="24"/>
        </w:rPr>
      </w:pPr>
      <w:r w:rsidRPr="00342601">
        <w:rPr>
          <w:b/>
          <w:iCs/>
          <w:sz w:val="24"/>
          <w:szCs w:val="24"/>
        </w:rPr>
        <w:lastRenderedPageBreak/>
        <w:t>3.2. Водоотведение и очистка сточных вод</w:t>
      </w:r>
      <w:bookmarkEnd w:id="8"/>
    </w:p>
    <w:p w:rsidR="00D45260" w:rsidRPr="00342601" w:rsidRDefault="00D45260" w:rsidP="00342601">
      <w:pPr>
        <w:jc w:val="center"/>
        <w:rPr>
          <w:sz w:val="24"/>
          <w:szCs w:val="24"/>
        </w:rPr>
      </w:pPr>
    </w:p>
    <w:p w:rsidR="00342601" w:rsidRPr="00342601" w:rsidRDefault="00342601" w:rsidP="00342601">
      <w:pPr>
        <w:jc w:val="both"/>
        <w:rPr>
          <w:sz w:val="24"/>
          <w:szCs w:val="24"/>
        </w:rPr>
      </w:pPr>
      <w:r w:rsidRPr="00342601">
        <w:rPr>
          <w:sz w:val="24"/>
          <w:szCs w:val="24"/>
        </w:rPr>
        <w:t xml:space="preserve">    В сельском поселении «</w:t>
      </w:r>
      <w:r>
        <w:rPr>
          <w:sz w:val="24"/>
          <w:szCs w:val="24"/>
        </w:rPr>
        <w:t>Ношуль</w:t>
      </w:r>
      <w:r w:rsidRPr="00342601">
        <w:rPr>
          <w:sz w:val="24"/>
          <w:szCs w:val="24"/>
        </w:rPr>
        <w:t xml:space="preserve">» отсутствуют очистные сооружения, введенные в эксплуатацию. </w:t>
      </w:r>
      <w:r w:rsidR="00603854">
        <w:rPr>
          <w:sz w:val="24"/>
          <w:szCs w:val="24"/>
        </w:rPr>
        <w:t xml:space="preserve"> </w:t>
      </w:r>
    </w:p>
    <w:p w:rsidR="00342601" w:rsidRPr="00342601" w:rsidRDefault="00342601" w:rsidP="00A10540">
      <w:pPr>
        <w:jc w:val="center"/>
        <w:rPr>
          <w:sz w:val="24"/>
          <w:szCs w:val="24"/>
        </w:rPr>
      </w:pPr>
      <w:r w:rsidRPr="00A10540">
        <w:rPr>
          <w:sz w:val="24"/>
          <w:szCs w:val="24"/>
        </w:rPr>
        <w:t>Канализование жилого фонда поселения не организовано. Дома частного сектора оборудованы  надворными уборными с утилизацией нечистот в компостные ямы и с вывозом нечистот на поля под запашку.</w:t>
      </w:r>
    </w:p>
    <w:p w:rsidR="00342601" w:rsidRPr="00342601" w:rsidRDefault="00342601" w:rsidP="00342601">
      <w:pPr>
        <w:jc w:val="both"/>
        <w:rPr>
          <w:sz w:val="24"/>
          <w:szCs w:val="24"/>
        </w:rPr>
      </w:pPr>
      <w:r w:rsidRPr="00342601">
        <w:rPr>
          <w:sz w:val="24"/>
          <w:szCs w:val="24"/>
        </w:rPr>
        <w:t xml:space="preserve">      При застройке планируемых территорий жилой застройки, развитии промышленного производства необходимо строительство очистных сооружений, отвечающих нормативным требованиям очистки. </w:t>
      </w:r>
      <w:bookmarkStart w:id="9" w:name="_Toc426705679"/>
    </w:p>
    <w:p w:rsidR="00342601" w:rsidRPr="00342601" w:rsidRDefault="00342601" w:rsidP="00342601">
      <w:pPr>
        <w:jc w:val="center"/>
        <w:rPr>
          <w:b/>
          <w:sz w:val="24"/>
          <w:szCs w:val="24"/>
        </w:rPr>
      </w:pPr>
      <w:r w:rsidRPr="00342601">
        <w:rPr>
          <w:b/>
          <w:sz w:val="24"/>
          <w:szCs w:val="24"/>
        </w:rPr>
        <w:t>3.2.1. Программа развития водоотведения</w:t>
      </w:r>
      <w:bookmarkEnd w:id="9"/>
    </w:p>
    <w:p w:rsidR="00342601" w:rsidRPr="00342601" w:rsidRDefault="00342601" w:rsidP="00342601">
      <w:pPr>
        <w:ind w:firstLine="720"/>
        <w:jc w:val="both"/>
        <w:rPr>
          <w:sz w:val="24"/>
          <w:szCs w:val="24"/>
        </w:rPr>
      </w:pPr>
      <w:r w:rsidRPr="00342601">
        <w:rPr>
          <w:sz w:val="24"/>
          <w:szCs w:val="24"/>
        </w:rPr>
        <w:t>1. Основные направления модернизации системы водоотведения</w:t>
      </w:r>
    </w:p>
    <w:p w:rsidR="00342601" w:rsidRPr="00342601" w:rsidRDefault="00342601" w:rsidP="00342601">
      <w:pPr>
        <w:ind w:firstLine="720"/>
        <w:jc w:val="both"/>
        <w:rPr>
          <w:sz w:val="24"/>
          <w:szCs w:val="24"/>
        </w:rPr>
      </w:pPr>
      <w:r w:rsidRPr="00342601">
        <w:rPr>
          <w:sz w:val="24"/>
          <w:szCs w:val="24"/>
        </w:rPr>
        <w:t>Результаты реализации мероприятий по совершенствованию системы водоотведения:</w:t>
      </w:r>
    </w:p>
    <w:p w:rsidR="00342601" w:rsidRPr="00342601" w:rsidRDefault="00342601" w:rsidP="00342601">
      <w:pPr>
        <w:ind w:firstLine="720"/>
        <w:jc w:val="both"/>
        <w:rPr>
          <w:sz w:val="24"/>
          <w:szCs w:val="24"/>
        </w:rPr>
      </w:pPr>
      <w:r w:rsidRPr="00342601">
        <w:rPr>
          <w:sz w:val="24"/>
          <w:szCs w:val="24"/>
        </w:rPr>
        <w:t>1). Повышение надежности системы водоотведения.</w:t>
      </w:r>
    </w:p>
    <w:p w:rsidR="00342601" w:rsidRPr="00342601" w:rsidRDefault="00342601" w:rsidP="00342601">
      <w:pPr>
        <w:ind w:firstLine="720"/>
        <w:jc w:val="both"/>
        <w:rPr>
          <w:sz w:val="24"/>
          <w:szCs w:val="24"/>
        </w:rPr>
      </w:pPr>
      <w:r w:rsidRPr="00342601">
        <w:rPr>
          <w:sz w:val="24"/>
          <w:szCs w:val="24"/>
        </w:rPr>
        <w:t>2). Улучшение экологической ситуации на территории сельского поселения.</w:t>
      </w:r>
    </w:p>
    <w:p w:rsidR="00342601" w:rsidRPr="00342601" w:rsidRDefault="00342601" w:rsidP="00342601">
      <w:pPr>
        <w:ind w:firstLine="720"/>
        <w:jc w:val="both"/>
        <w:rPr>
          <w:sz w:val="24"/>
          <w:szCs w:val="24"/>
        </w:rPr>
      </w:pPr>
      <w:r w:rsidRPr="00342601">
        <w:rPr>
          <w:sz w:val="24"/>
          <w:szCs w:val="24"/>
        </w:rPr>
        <w:t>3). Доведение качества сточных вод до утвержденных нормативов по "Предельно-допустимым сбросам (ПДС) веществ".</w:t>
      </w:r>
    </w:p>
    <w:p w:rsidR="00342601" w:rsidRPr="00342601" w:rsidRDefault="00342601" w:rsidP="00342601">
      <w:pPr>
        <w:ind w:firstLine="720"/>
        <w:jc w:val="both"/>
        <w:rPr>
          <w:sz w:val="24"/>
          <w:szCs w:val="24"/>
        </w:rPr>
      </w:pPr>
      <w:r w:rsidRPr="00342601">
        <w:rPr>
          <w:sz w:val="24"/>
          <w:szCs w:val="24"/>
        </w:rPr>
        <w:t>4). Снижение уровня аварийности.</w:t>
      </w:r>
    </w:p>
    <w:p w:rsidR="00342601" w:rsidRPr="00342601" w:rsidRDefault="00342601" w:rsidP="00342601">
      <w:pPr>
        <w:ind w:firstLine="720"/>
        <w:jc w:val="both"/>
        <w:rPr>
          <w:sz w:val="24"/>
          <w:szCs w:val="24"/>
        </w:rPr>
      </w:pPr>
      <w:r w:rsidRPr="00342601">
        <w:rPr>
          <w:sz w:val="24"/>
          <w:szCs w:val="24"/>
        </w:rPr>
        <w:t>5). Расширение возможностей подключения объектов перспективного строительства.</w:t>
      </w:r>
    </w:p>
    <w:p w:rsidR="00342601" w:rsidRPr="00342601" w:rsidRDefault="00342601" w:rsidP="00342601">
      <w:pPr>
        <w:ind w:firstLine="720"/>
        <w:jc w:val="both"/>
        <w:rPr>
          <w:sz w:val="24"/>
          <w:szCs w:val="24"/>
        </w:rPr>
      </w:pPr>
      <w:r w:rsidRPr="00342601">
        <w:rPr>
          <w:sz w:val="24"/>
          <w:szCs w:val="24"/>
        </w:rPr>
        <w:t>6). Предотвращение сброса неочищенных стоков в поверхностные водоемы.</w:t>
      </w:r>
    </w:p>
    <w:p w:rsidR="00342601" w:rsidRPr="00342601" w:rsidRDefault="00342601" w:rsidP="00342601">
      <w:pPr>
        <w:ind w:firstLine="720"/>
        <w:jc w:val="both"/>
        <w:rPr>
          <w:sz w:val="24"/>
          <w:szCs w:val="24"/>
        </w:rPr>
      </w:pPr>
      <w:r w:rsidRPr="00342601">
        <w:rPr>
          <w:sz w:val="24"/>
          <w:szCs w:val="24"/>
        </w:rPr>
        <w:t>7).  Обеспечение очистки поверхностных стоков.</w:t>
      </w:r>
    </w:p>
    <w:p w:rsidR="00342601" w:rsidRPr="00342601" w:rsidRDefault="00342601" w:rsidP="00342601">
      <w:pPr>
        <w:ind w:firstLine="720"/>
        <w:jc w:val="both"/>
        <w:rPr>
          <w:sz w:val="24"/>
          <w:szCs w:val="24"/>
        </w:rPr>
      </w:pPr>
      <w:r w:rsidRPr="00342601">
        <w:rPr>
          <w:sz w:val="24"/>
          <w:szCs w:val="24"/>
        </w:rPr>
        <w:t>2. Перечень мероприятий до 202</w:t>
      </w:r>
      <w:r w:rsidR="00140CF1">
        <w:rPr>
          <w:sz w:val="24"/>
          <w:szCs w:val="24"/>
        </w:rPr>
        <w:t>9</w:t>
      </w:r>
      <w:r w:rsidRPr="00342601">
        <w:rPr>
          <w:sz w:val="24"/>
          <w:szCs w:val="24"/>
        </w:rPr>
        <w:t xml:space="preserve"> года. Оценка финансовых потребностей для реализации мероприятий. Источники</w:t>
      </w:r>
    </w:p>
    <w:p w:rsidR="00342601" w:rsidRPr="00342601" w:rsidRDefault="00342601" w:rsidP="00342601">
      <w:pPr>
        <w:jc w:val="both"/>
        <w:rPr>
          <w:sz w:val="24"/>
          <w:szCs w:val="24"/>
        </w:rPr>
      </w:pPr>
      <w:r w:rsidRPr="00342601">
        <w:rPr>
          <w:sz w:val="24"/>
          <w:szCs w:val="24"/>
        </w:rPr>
        <w:t>- Строительство очистных сооружений и прокладка канализационных сетей на территориях планируемой жилой застройки, расположенных в водоохранных зонах.</w:t>
      </w:r>
    </w:p>
    <w:p w:rsidR="00342601" w:rsidRPr="00342601" w:rsidRDefault="00342601" w:rsidP="00342601">
      <w:pPr>
        <w:jc w:val="both"/>
        <w:rPr>
          <w:sz w:val="24"/>
          <w:szCs w:val="24"/>
        </w:rPr>
      </w:pPr>
      <w:r w:rsidRPr="00342601">
        <w:rPr>
          <w:sz w:val="24"/>
          <w:szCs w:val="24"/>
        </w:rPr>
        <w:t>- Установка локальных очистных сооружений на производственных предприятиях поселения, осуществляющих сброс сточных вод.</w:t>
      </w:r>
      <w:bookmarkStart w:id="10" w:name="_Toc426705680"/>
    </w:p>
    <w:p w:rsidR="00140CF1" w:rsidRDefault="00140CF1" w:rsidP="00342601">
      <w:pPr>
        <w:jc w:val="center"/>
        <w:rPr>
          <w:b/>
          <w:sz w:val="24"/>
          <w:szCs w:val="24"/>
        </w:rPr>
      </w:pPr>
    </w:p>
    <w:p w:rsidR="00342601" w:rsidRPr="00342601" w:rsidRDefault="00342601" w:rsidP="00342601">
      <w:pPr>
        <w:jc w:val="center"/>
        <w:rPr>
          <w:sz w:val="24"/>
          <w:szCs w:val="24"/>
        </w:rPr>
      </w:pPr>
      <w:r w:rsidRPr="00342601">
        <w:rPr>
          <w:b/>
          <w:sz w:val="24"/>
          <w:szCs w:val="24"/>
        </w:rPr>
        <w:t>3.3. Газификация</w:t>
      </w:r>
      <w:bookmarkEnd w:id="10"/>
    </w:p>
    <w:p w:rsidR="00342601" w:rsidRPr="00140CF1" w:rsidRDefault="00342601" w:rsidP="00342601">
      <w:pPr>
        <w:pStyle w:val="2"/>
        <w:jc w:val="both"/>
        <w:rPr>
          <w:rFonts w:ascii="Times New Roman" w:hAnsi="Times New Roman"/>
          <w:b w:val="0"/>
          <w:i w:val="0"/>
          <w:sz w:val="24"/>
          <w:szCs w:val="24"/>
        </w:rPr>
      </w:pPr>
      <w:r w:rsidRPr="00140CF1">
        <w:rPr>
          <w:rFonts w:ascii="Times New Roman" w:hAnsi="Times New Roman"/>
          <w:b w:val="0"/>
          <w:i w:val="0"/>
          <w:sz w:val="24"/>
          <w:szCs w:val="24"/>
        </w:rPr>
        <w:t xml:space="preserve">        Газоэксплуатирующей организацией на территории поселения является ООО «СГснаб Прилузская ремонтная газовая служба». В настоящее время в сельском поселении «Ношуль» нет магистрального природного газа. Жители населенных пунктов используют газобаллонные установки с подключенными газовыми плитами для приготовления пищи, для отопления используются дровяные печи.  Газификация сельских населенных пунктов занимает одно из важнейших мест в решении социальных вопросов сельского поселения.</w:t>
      </w:r>
    </w:p>
    <w:p w:rsidR="00342601" w:rsidRPr="00D45260" w:rsidRDefault="00342601" w:rsidP="00342601">
      <w:pPr>
        <w:pStyle w:val="2"/>
        <w:jc w:val="both"/>
        <w:rPr>
          <w:rFonts w:ascii="Times New Roman" w:hAnsi="Times New Roman"/>
          <w:b w:val="0"/>
          <w:i w:val="0"/>
          <w:sz w:val="24"/>
          <w:szCs w:val="24"/>
        </w:rPr>
      </w:pPr>
      <w:r w:rsidRPr="00140CF1">
        <w:rPr>
          <w:rFonts w:ascii="Times New Roman" w:hAnsi="Times New Roman"/>
          <w:b w:val="0"/>
          <w:sz w:val="24"/>
          <w:szCs w:val="24"/>
        </w:rPr>
        <w:t xml:space="preserve">     </w:t>
      </w:r>
      <w:r w:rsidRPr="00D45260">
        <w:rPr>
          <w:rFonts w:ascii="Times New Roman" w:hAnsi="Times New Roman"/>
          <w:b w:val="0"/>
          <w:i w:val="0"/>
          <w:sz w:val="24"/>
          <w:szCs w:val="24"/>
        </w:rPr>
        <w:t>Потребление  газа  по  сельскому поселению «Ношуль» представлено в таблице 4.</w:t>
      </w:r>
    </w:p>
    <w:p w:rsidR="00342601" w:rsidRPr="00342601" w:rsidRDefault="00342601" w:rsidP="00342601">
      <w:pPr>
        <w:ind w:firstLine="567"/>
        <w:jc w:val="right"/>
        <w:rPr>
          <w:sz w:val="24"/>
          <w:szCs w:val="24"/>
        </w:rPr>
      </w:pPr>
      <w:r w:rsidRPr="00342601">
        <w:rPr>
          <w:sz w:val="24"/>
          <w:szCs w:val="24"/>
        </w:rPr>
        <w:t>Таблица 4.</w:t>
      </w:r>
    </w:p>
    <w:tbl>
      <w:tblPr>
        <w:tblpPr w:leftFromText="180" w:rightFromText="180" w:vertAnchor="text" w:horzAnchor="margin" w:tblpY="576"/>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002"/>
        <w:gridCol w:w="951"/>
        <w:gridCol w:w="1814"/>
        <w:gridCol w:w="951"/>
      </w:tblGrid>
      <w:tr w:rsidR="00342601" w:rsidRPr="00342601" w:rsidTr="00C52314">
        <w:trPr>
          <w:trHeight w:val="284"/>
        </w:trPr>
        <w:tc>
          <w:tcPr>
            <w:tcW w:w="1538" w:type="pct"/>
            <w:vMerge w:val="restart"/>
            <w:shd w:val="clear" w:color="auto" w:fill="auto"/>
            <w:vAlign w:val="center"/>
          </w:tcPr>
          <w:p w:rsidR="00342601" w:rsidRPr="00342601" w:rsidRDefault="00342601" w:rsidP="00342601">
            <w:pPr>
              <w:jc w:val="center"/>
              <w:rPr>
                <w:b/>
                <w:sz w:val="24"/>
                <w:szCs w:val="24"/>
              </w:rPr>
            </w:pPr>
            <w:r w:rsidRPr="00342601">
              <w:rPr>
                <w:b/>
                <w:sz w:val="24"/>
                <w:szCs w:val="24"/>
              </w:rPr>
              <w:t>Наименование поселения</w:t>
            </w:r>
          </w:p>
        </w:tc>
        <w:tc>
          <w:tcPr>
            <w:tcW w:w="2115" w:type="pct"/>
            <w:gridSpan w:val="2"/>
            <w:shd w:val="clear" w:color="auto" w:fill="auto"/>
            <w:vAlign w:val="center"/>
          </w:tcPr>
          <w:p w:rsidR="00342601" w:rsidRPr="00342601" w:rsidRDefault="00342601" w:rsidP="00342601">
            <w:pPr>
              <w:jc w:val="center"/>
              <w:rPr>
                <w:b/>
                <w:sz w:val="24"/>
                <w:szCs w:val="24"/>
              </w:rPr>
            </w:pPr>
            <w:r w:rsidRPr="00342601">
              <w:rPr>
                <w:b/>
                <w:sz w:val="24"/>
                <w:szCs w:val="24"/>
              </w:rPr>
              <w:t>1 очередь</w:t>
            </w:r>
          </w:p>
        </w:tc>
        <w:tc>
          <w:tcPr>
            <w:tcW w:w="1347" w:type="pct"/>
            <w:gridSpan w:val="2"/>
            <w:shd w:val="clear" w:color="auto" w:fill="auto"/>
            <w:vAlign w:val="center"/>
          </w:tcPr>
          <w:p w:rsidR="00342601" w:rsidRPr="00342601" w:rsidRDefault="00342601" w:rsidP="00342601">
            <w:pPr>
              <w:jc w:val="center"/>
              <w:rPr>
                <w:b/>
                <w:sz w:val="24"/>
                <w:szCs w:val="24"/>
              </w:rPr>
            </w:pPr>
            <w:r w:rsidRPr="00342601">
              <w:rPr>
                <w:b/>
                <w:sz w:val="24"/>
                <w:szCs w:val="24"/>
              </w:rPr>
              <w:t>Расчетный срок</w:t>
            </w:r>
          </w:p>
        </w:tc>
      </w:tr>
      <w:tr w:rsidR="00342601" w:rsidRPr="00342601" w:rsidTr="00C52314">
        <w:trPr>
          <w:trHeight w:val="284"/>
        </w:trPr>
        <w:tc>
          <w:tcPr>
            <w:tcW w:w="1538" w:type="pct"/>
            <w:vMerge/>
            <w:shd w:val="clear" w:color="auto" w:fill="auto"/>
            <w:vAlign w:val="center"/>
          </w:tcPr>
          <w:p w:rsidR="00342601" w:rsidRPr="00342601" w:rsidRDefault="00342601" w:rsidP="00342601">
            <w:pPr>
              <w:jc w:val="center"/>
              <w:rPr>
                <w:b/>
                <w:sz w:val="24"/>
                <w:szCs w:val="24"/>
              </w:rPr>
            </w:pPr>
          </w:p>
        </w:tc>
        <w:tc>
          <w:tcPr>
            <w:tcW w:w="1618" w:type="pct"/>
            <w:shd w:val="clear" w:color="auto" w:fill="auto"/>
            <w:vAlign w:val="center"/>
          </w:tcPr>
          <w:p w:rsidR="00342601" w:rsidRPr="00342601" w:rsidRDefault="00342601" w:rsidP="00A1272C">
            <w:pPr>
              <w:jc w:val="center"/>
              <w:rPr>
                <w:b/>
                <w:sz w:val="24"/>
                <w:szCs w:val="24"/>
              </w:rPr>
            </w:pPr>
            <w:r w:rsidRPr="00342601">
              <w:rPr>
                <w:b/>
                <w:sz w:val="24"/>
                <w:szCs w:val="24"/>
              </w:rPr>
              <w:t xml:space="preserve">Численность населения, </w:t>
            </w:r>
            <w:r w:rsidR="00C52314">
              <w:rPr>
                <w:b/>
                <w:sz w:val="24"/>
                <w:szCs w:val="24"/>
              </w:rPr>
              <w:t xml:space="preserve">зарегистрированных </w:t>
            </w:r>
            <w:r w:rsidRPr="00342601">
              <w:rPr>
                <w:b/>
                <w:sz w:val="24"/>
                <w:szCs w:val="24"/>
              </w:rPr>
              <w:t>чел.</w:t>
            </w:r>
            <w:r w:rsidR="00A1272C">
              <w:rPr>
                <w:b/>
                <w:sz w:val="24"/>
                <w:szCs w:val="24"/>
              </w:rPr>
              <w:t xml:space="preserve"> 01.01.2017 г.</w:t>
            </w:r>
          </w:p>
        </w:tc>
        <w:tc>
          <w:tcPr>
            <w:tcW w:w="497" w:type="pct"/>
            <w:shd w:val="clear" w:color="auto" w:fill="auto"/>
            <w:vAlign w:val="center"/>
          </w:tcPr>
          <w:p w:rsidR="00342601" w:rsidRPr="00342601" w:rsidRDefault="00342601" w:rsidP="00342601">
            <w:pPr>
              <w:jc w:val="center"/>
              <w:rPr>
                <w:b/>
                <w:sz w:val="24"/>
                <w:szCs w:val="24"/>
              </w:rPr>
            </w:pPr>
            <w:r w:rsidRPr="00342601">
              <w:rPr>
                <w:b/>
                <w:sz w:val="24"/>
                <w:szCs w:val="24"/>
              </w:rPr>
              <w:t>Расход газа, кг</w:t>
            </w:r>
          </w:p>
        </w:tc>
        <w:tc>
          <w:tcPr>
            <w:tcW w:w="850" w:type="pct"/>
            <w:shd w:val="clear" w:color="auto" w:fill="auto"/>
            <w:vAlign w:val="center"/>
          </w:tcPr>
          <w:p w:rsidR="00342601" w:rsidRPr="00342601" w:rsidRDefault="00342601" w:rsidP="00342601">
            <w:pPr>
              <w:jc w:val="center"/>
              <w:rPr>
                <w:b/>
                <w:sz w:val="24"/>
                <w:szCs w:val="24"/>
              </w:rPr>
            </w:pPr>
            <w:r w:rsidRPr="00342601">
              <w:rPr>
                <w:b/>
                <w:sz w:val="24"/>
                <w:szCs w:val="24"/>
              </w:rPr>
              <w:t>Численность населения</w:t>
            </w:r>
            <w:r w:rsidR="00C52314">
              <w:rPr>
                <w:b/>
                <w:sz w:val="24"/>
                <w:szCs w:val="24"/>
              </w:rPr>
              <w:t xml:space="preserve"> фактически проживающих </w:t>
            </w:r>
            <w:r w:rsidRPr="00342601">
              <w:rPr>
                <w:b/>
                <w:sz w:val="24"/>
                <w:szCs w:val="24"/>
              </w:rPr>
              <w:t>чел.</w:t>
            </w:r>
          </w:p>
        </w:tc>
        <w:tc>
          <w:tcPr>
            <w:tcW w:w="497" w:type="pct"/>
            <w:shd w:val="clear" w:color="auto" w:fill="auto"/>
            <w:vAlign w:val="center"/>
          </w:tcPr>
          <w:p w:rsidR="00342601" w:rsidRPr="00342601" w:rsidRDefault="00342601" w:rsidP="00342601">
            <w:pPr>
              <w:jc w:val="center"/>
              <w:rPr>
                <w:b/>
                <w:sz w:val="24"/>
                <w:szCs w:val="24"/>
              </w:rPr>
            </w:pPr>
            <w:r w:rsidRPr="00342601">
              <w:rPr>
                <w:b/>
                <w:sz w:val="24"/>
                <w:szCs w:val="24"/>
              </w:rPr>
              <w:t>Расход газа, кг</w:t>
            </w:r>
          </w:p>
        </w:tc>
      </w:tr>
      <w:tr w:rsidR="00342601" w:rsidRPr="00342601" w:rsidTr="00C52314">
        <w:trPr>
          <w:trHeight w:val="284"/>
        </w:trPr>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342601" w:rsidP="00342601">
            <w:pPr>
              <w:jc w:val="center"/>
              <w:rPr>
                <w:sz w:val="24"/>
                <w:szCs w:val="24"/>
              </w:rPr>
            </w:pPr>
            <w:r w:rsidRPr="00342601">
              <w:rPr>
                <w:sz w:val="24"/>
                <w:szCs w:val="24"/>
              </w:rPr>
              <w:t>Сельское поселение «</w:t>
            </w:r>
            <w:r>
              <w:rPr>
                <w:sz w:val="24"/>
                <w:szCs w:val="24"/>
              </w:rPr>
              <w:t>Ношуль</w:t>
            </w:r>
            <w:r w:rsidRPr="00342601">
              <w:rPr>
                <w:sz w:val="24"/>
                <w:szCs w:val="24"/>
              </w:rPr>
              <w:t>»</w:t>
            </w:r>
          </w:p>
          <w:p w:rsidR="00342601" w:rsidRPr="00342601" w:rsidRDefault="00342601" w:rsidP="00342601">
            <w:pPr>
              <w:jc w:val="center"/>
              <w:rPr>
                <w:sz w:val="24"/>
                <w:szCs w:val="24"/>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447BC8" w:rsidP="00342601">
            <w:pPr>
              <w:jc w:val="center"/>
              <w:rPr>
                <w:sz w:val="24"/>
                <w:szCs w:val="24"/>
              </w:rPr>
            </w:pPr>
            <w:r>
              <w:rPr>
                <w:sz w:val="24"/>
                <w:szCs w:val="24"/>
              </w:rPr>
              <w:t>2920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447BC8" w:rsidP="00140CF1">
            <w:pPr>
              <w:jc w:val="center"/>
              <w:rPr>
                <w:sz w:val="24"/>
                <w:szCs w:val="24"/>
              </w:rPr>
            </w:pPr>
            <w:r>
              <w:rPr>
                <w:sz w:val="24"/>
                <w:szCs w:val="24"/>
              </w:rPr>
              <w:t>52560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C52314" w:rsidP="00342601">
            <w:pPr>
              <w:jc w:val="center"/>
              <w:rPr>
                <w:sz w:val="24"/>
                <w:szCs w:val="24"/>
              </w:rPr>
            </w:pPr>
            <w:r>
              <w:rPr>
                <w:sz w:val="24"/>
                <w:szCs w:val="24"/>
              </w:rPr>
              <w:t>1941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C52314" w:rsidP="00342601">
            <w:pPr>
              <w:jc w:val="center"/>
              <w:rPr>
                <w:sz w:val="24"/>
                <w:szCs w:val="24"/>
              </w:rPr>
            </w:pPr>
            <w:r>
              <w:rPr>
                <w:sz w:val="24"/>
                <w:szCs w:val="24"/>
              </w:rPr>
              <w:t>34938</w:t>
            </w:r>
          </w:p>
        </w:tc>
      </w:tr>
    </w:tbl>
    <w:p w:rsidR="00140CF1" w:rsidRDefault="00140CF1" w:rsidP="00342601">
      <w:pPr>
        <w:pStyle w:val="2"/>
        <w:jc w:val="center"/>
        <w:rPr>
          <w:rFonts w:ascii="Times New Roman" w:hAnsi="Times New Roman"/>
          <w:sz w:val="24"/>
          <w:szCs w:val="24"/>
        </w:rPr>
      </w:pPr>
      <w:bookmarkStart w:id="11" w:name="_Toc426705681"/>
    </w:p>
    <w:p w:rsidR="00140CF1" w:rsidRPr="00140CF1" w:rsidRDefault="00140CF1" w:rsidP="00140CF1">
      <w:pPr>
        <w:pStyle w:val="2"/>
        <w:jc w:val="center"/>
        <w:rPr>
          <w:rFonts w:ascii="Times New Roman" w:hAnsi="Times New Roman"/>
          <w:b w:val="0"/>
          <w:i w:val="0"/>
          <w:sz w:val="24"/>
          <w:szCs w:val="24"/>
        </w:rPr>
      </w:pPr>
      <w:r w:rsidRPr="00140CF1">
        <w:rPr>
          <w:rFonts w:ascii="Times New Roman" w:hAnsi="Times New Roman"/>
          <w:i w:val="0"/>
          <w:sz w:val="24"/>
          <w:szCs w:val="24"/>
        </w:rPr>
        <w:t>3.4.Утилизация твердых коммунальных отходов</w:t>
      </w:r>
      <w:bookmarkEnd w:id="11"/>
    </w:p>
    <w:p w:rsidR="00342601" w:rsidRPr="00140CF1" w:rsidRDefault="00140CF1" w:rsidP="00342601">
      <w:pPr>
        <w:pStyle w:val="2"/>
        <w:jc w:val="both"/>
        <w:rPr>
          <w:rFonts w:ascii="Times New Roman" w:hAnsi="Times New Roman"/>
          <w:b w:val="0"/>
          <w:i w:val="0"/>
          <w:sz w:val="24"/>
          <w:szCs w:val="24"/>
        </w:rPr>
      </w:pPr>
      <w:r>
        <w:rPr>
          <w:rFonts w:ascii="Times New Roman" w:hAnsi="Times New Roman"/>
          <w:b w:val="0"/>
          <w:i w:val="0"/>
          <w:sz w:val="24"/>
          <w:szCs w:val="24"/>
        </w:rPr>
        <w:tab/>
      </w:r>
      <w:r w:rsidR="00342601" w:rsidRPr="00140CF1">
        <w:rPr>
          <w:rFonts w:ascii="Times New Roman" w:hAnsi="Times New Roman"/>
          <w:b w:val="0"/>
          <w:i w:val="0"/>
          <w:sz w:val="24"/>
          <w:szCs w:val="24"/>
        </w:rPr>
        <w:t xml:space="preserve">Утилизация бытовых отходов в населенных пунктах </w:t>
      </w:r>
      <w:r w:rsidR="00D45260">
        <w:rPr>
          <w:rFonts w:ascii="Times New Roman" w:hAnsi="Times New Roman"/>
          <w:b w:val="0"/>
          <w:i w:val="0"/>
          <w:sz w:val="24"/>
          <w:szCs w:val="24"/>
        </w:rPr>
        <w:t xml:space="preserve">сельского </w:t>
      </w:r>
      <w:r w:rsidR="00342601" w:rsidRPr="00140CF1">
        <w:rPr>
          <w:rFonts w:ascii="Times New Roman" w:hAnsi="Times New Roman"/>
          <w:b w:val="0"/>
          <w:i w:val="0"/>
          <w:sz w:val="24"/>
          <w:szCs w:val="24"/>
        </w:rPr>
        <w:t xml:space="preserve">поселения </w:t>
      </w:r>
      <w:r w:rsidR="00D45260">
        <w:rPr>
          <w:rFonts w:ascii="Times New Roman" w:hAnsi="Times New Roman"/>
          <w:b w:val="0"/>
          <w:i w:val="0"/>
          <w:sz w:val="24"/>
          <w:szCs w:val="24"/>
        </w:rPr>
        <w:t xml:space="preserve">«Ношуль» </w:t>
      </w:r>
      <w:r>
        <w:rPr>
          <w:rFonts w:ascii="Times New Roman" w:hAnsi="Times New Roman"/>
          <w:b w:val="0"/>
          <w:i w:val="0"/>
          <w:sz w:val="24"/>
          <w:szCs w:val="24"/>
        </w:rPr>
        <w:t xml:space="preserve">с ноября 2018 года </w:t>
      </w:r>
      <w:r w:rsidR="00342601" w:rsidRPr="00140CF1">
        <w:rPr>
          <w:rFonts w:ascii="Times New Roman" w:hAnsi="Times New Roman"/>
          <w:b w:val="0"/>
          <w:i w:val="0"/>
          <w:sz w:val="24"/>
          <w:szCs w:val="24"/>
        </w:rPr>
        <w:t>организованна</w:t>
      </w:r>
      <w:r>
        <w:rPr>
          <w:rFonts w:ascii="Times New Roman" w:hAnsi="Times New Roman"/>
          <w:b w:val="0"/>
          <w:i w:val="0"/>
          <w:sz w:val="24"/>
          <w:szCs w:val="24"/>
        </w:rPr>
        <w:t xml:space="preserve"> </w:t>
      </w:r>
      <w:r w:rsidR="00D45260" w:rsidRPr="00140CF1">
        <w:rPr>
          <w:rFonts w:ascii="Times New Roman" w:hAnsi="Times New Roman"/>
          <w:b w:val="0"/>
          <w:i w:val="0"/>
          <w:sz w:val="24"/>
          <w:szCs w:val="24"/>
        </w:rPr>
        <w:t>во  всех населенных пунктах  поселения</w:t>
      </w:r>
      <w:r w:rsidR="00D45260">
        <w:rPr>
          <w:rFonts w:ascii="Times New Roman" w:hAnsi="Times New Roman"/>
          <w:b w:val="0"/>
          <w:i w:val="0"/>
          <w:sz w:val="24"/>
          <w:szCs w:val="24"/>
        </w:rPr>
        <w:t xml:space="preserve"> </w:t>
      </w:r>
      <w:r>
        <w:rPr>
          <w:rFonts w:ascii="Times New Roman" w:hAnsi="Times New Roman"/>
          <w:b w:val="0"/>
          <w:i w:val="0"/>
          <w:sz w:val="24"/>
          <w:szCs w:val="24"/>
        </w:rPr>
        <w:t>региональным оператором «Ухтажилфонд».</w:t>
      </w:r>
      <w:r w:rsidR="00342601" w:rsidRPr="00140CF1">
        <w:rPr>
          <w:rFonts w:ascii="Times New Roman" w:hAnsi="Times New Roman"/>
          <w:b w:val="0"/>
          <w:i w:val="0"/>
          <w:sz w:val="24"/>
          <w:szCs w:val="24"/>
        </w:rPr>
        <w:t xml:space="preserve"> </w:t>
      </w:r>
      <w:r w:rsidR="00D45260">
        <w:rPr>
          <w:rFonts w:ascii="Times New Roman" w:hAnsi="Times New Roman"/>
          <w:b w:val="0"/>
          <w:i w:val="0"/>
          <w:sz w:val="24"/>
          <w:szCs w:val="24"/>
        </w:rPr>
        <w:t xml:space="preserve">Осуществляется вывоз </w:t>
      </w:r>
      <w:r>
        <w:rPr>
          <w:rFonts w:ascii="Times New Roman" w:hAnsi="Times New Roman"/>
          <w:b w:val="0"/>
          <w:i w:val="0"/>
          <w:sz w:val="24"/>
          <w:szCs w:val="24"/>
        </w:rPr>
        <w:t>ТКО  согласно утвержденному графику</w:t>
      </w:r>
      <w:r w:rsidR="00D45260">
        <w:rPr>
          <w:rFonts w:ascii="Times New Roman" w:hAnsi="Times New Roman"/>
          <w:b w:val="0"/>
          <w:i w:val="0"/>
          <w:sz w:val="24"/>
          <w:szCs w:val="24"/>
        </w:rPr>
        <w:t>.</w:t>
      </w:r>
      <w:r>
        <w:rPr>
          <w:rFonts w:ascii="Times New Roman" w:hAnsi="Times New Roman"/>
          <w:b w:val="0"/>
          <w:i w:val="0"/>
          <w:sz w:val="24"/>
          <w:szCs w:val="24"/>
        </w:rPr>
        <w:t xml:space="preserve"> </w:t>
      </w:r>
      <w:r w:rsidR="00D45260">
        <w:rPr>
          <w:rFonts w:ascii="Times New Roman" w:hAnsi="Times New Roman"/>
          <w:b w:val="0"/>
          <w:i w:val="0"/>
          <w:sz w:val="24"/>
          <w:szCs w:val="24"/>
        </w:rPr>
        <w:t>Основной сбор ТКО –</w:t>
      </w:r>
      <w:r w:rsidR="007845E7">
        <w:rPr>
          <w:rFonts w:ascii="Times New Roman" w:hAnsi="Times New Roman"/>
          <w:b w:val="0"/>
          <w:i w:val="0"/>
          <w:sz w:val="24"/>
          <w:szCs w:val="24"/>
        </w:rPr>
        <w:t xml:space="preserve"> </w:t>
      </w:r>
      <w:r>
        <w:rPr>
          <w:rFonts w:ascii="Times New Roman" w:hAnsi="Times New Roman"/>
          <w:b w:val="0"/>
          <w:i w:val="0"/>
          <w:sz w:val="24"/>
          <w:szCs w:val="24"/>
        </w:rPr>
        <w:t>мешочный</w:t>
      </w:r>
      <w:r w:rsidR="00D45260">
        <w:rPr>
          <w:rFonts w:ascii="Times New Roman" w:hAnsi="Times New Roman"/>
          <w:b w:val="0"/>
          <w:i w:val="0"/>
          <w:sz w:val="24"/>
          <w:szCs w:val="24"/>
        </w:rPr>
        <w:t>, в мноквартирных домах – контейнерный.</w:t>
      </w:r>
      <w:r>
        <w:rPr>
          <w:rFonts w:ascii="Times New Roman" w:hAnsi="Times New Roman"/>
          <w:b w:val="0"/>
          <w:i w:val="0"/>
          <w:sz w:val="24"/>
          <w:szCs w:val="24"/>
        </w:rPr>
        <w:t xml:space="preserve"> </w:t>
      </w:r>
      <w:bookmarkStart w:id="12" w:name="_Toc426705682"/>
      <w:r>
        <w:rPr>
          <w:rFonts w:ascii="Times New Roman" w:hAnsi="Times New Roman"/>
          <w:b w:val="0"/>
          <w:i w:val="0"/>
          <w:sz w:val="24"/>
          <w:szCs w:val="24"/>
        </w:rPr>
        <w:t xml:space="preserve"> </w:t>
      </w:r>
    </w:p>
    <w:p w:rsidR="00342601" w:rsidRPr="00342601" w:rsidRDefault="00342601" w:rsidP="00342601">
      <w:pPr>
        <w:shd w:val="clear" w:color="auto" w:fill="FFFFFF"/>
        <w:tabs>
          <w:tab w:val="left" w:pos="1134"/>
        </w:tabs>
        <w:ind w:firstLine="567"/>
        <w:jc w:val="center"/>
        <w:rPr>
          <w:sz w:val="24"/>
          <w:szCs w:val="24"/>
        </w:rPr>
      </w:pPr>
      <w:r w:rsidRPr="00342601">
        <w:rPr>
          <w:b/>
          <w:sz w:val="24"/>
          <w:szCs w:val="24"/>
        </w:rPr>
        <w:t>3.5. Электроснабжение</w:t>
      </w:r>
      <w:bookmarkEnd w:id="12"/>
    </w:p>
    <w:p w:rsidR="00342601" w:rsidRPr="00342601" w:rsidRDefault="00342601" w:rsidP="00342601">
      <w:pPr>
        <w:ind w:firstLine="567"/>
        <w:jc w:val="both"/>
        <w:rPr>
          <w:sz w:val="24"/>
          <w:szCs w:val="24"/>
        </w:rPr>
      </w:pPr>
      <w:r w:rsidRPr="00342601">
        <w:rPr>
          <w:sz w:val="24"/>
          <w:szCs w:val="24"/>
        </w:rPr>
        <w:t>Потребление электроэнергии по сельскому поселению «</w:t>
      </w:r>
      <w:r>
        <w:rPr>
          <w:sz w:val="24"/>
          <w:szCs w:val="24"/>
        </w:rPr>
        <w:t>Ношуль</w:t>
      </w:r>
      <w:r w:rsidRPr="00342601">
        <w:rPr>
          <w:sz w:val="24"/>
          <w:szCs w:val="24"/>
        </w:rPr>
        <w:t>» представлено в таблице 5.</w:t>
      </w:r>
    </w:p>
    <w:p w:rsidR="00342601" w:rsidRPr="00342601" w:rsidRDefault="00342601" w:rsidP="00342601">
      <w:pPr>
        <w:ind w:firstLine="567"/>
        <w:jc w:val="right"/>
        <w:rPr>
          <w:sz w:val="24"/>
          <w:szCs w:val="24"/>
        </w:rPr>
      </w:pPr>
      <w:r w:rsidRPr="00342601">
        <w:rPr>
          <w:sz w:val="24"/>
          <w:szCs w:val="24"/>
        </w:rPr>
        <w:t>Таблица 5</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1602"/>
        <w:gridCol w:w="1602"/>
        <w:gridCol w:w="1602"/>
        <w:gridCol w:w="1601"/>
      </w:tblGrid>
      <w:tr w:rsidR="00342601" w:rsidRPr="00342601" w:rsidTr="00342601">
        <w:trPr>
          <w:trHeight w:val="284"/>
          <w:tblHeader/>
        </w:trPr>
        <w:tc>
          <w:tcPr>
            <w:tcW w:w="1649" w:type="pct"/>
            <w:vMerge w:val="restart"/>
            <w:shd w:val="clear" w:color="auto" w:fill="auto"/>
            <w:vAlign w:val="center"/>
          </w:tcPr>
          <w:p w:rsidR="00342601" w:rsidRPr="00342601" w:rsidRDefault="00342601" w:rsidP="00342601">
            <w:pPr>
              <w:jc w:val="center"/>
              <w:rPr>
                <w:b/>
                <w:sz w:val="24"/>
                <w:szCs w:val="24"/>
              </w:rPr>
            </w:pPr>
            <w:r w:rsidRPr="00342601">
              <w:rPr>
                <w:b/>
                <w:sz w:val="24"/>
                <w:szCs w:val="24"/>
              </w:rPr>
              <w:t>Наименование</w:t>
            </w:r>
          </w:p>
          <w:p w:rsidR="00342601" w:rsidRPr="00342601" w:rsidRDefault="00342601" w:rsidP="00342601">
            <w:pPr>
              <w:jc w:val="center"/>
              <w:rPr>
                <w:b/>
                <w:sz w:val="24"/>
                <w:szCs w:val="24"/>
              </w:rPr>
            </w:pPr>
            <w:r w:rsidRPr="00342601">
              <w:rPr>
                <w:b/>
                <w:sz w:val="24"/>
                <w:szCs w:val="24"/>
              </w:rPr>
              <w:t>муниципального</w:t>
            </w:r>
          </w:p>
          <w:p w:rsidR="00342601" w:rsidRPr="00342601" w:rsidRDefault="00342601" w:rsidP="00342601">
            <w:pPr>
              <w:jc w:val="center"/>
              <w:rPr>
                <w:b/>
                <w:sz w:val="24"/>
                <w:szCs w:val="24"/>
              </w:rPr>
            </w:pPr>
            <w:r w:rsidRPr="00342601">
              <w:rPr>
                <w:b/>
                <w:sz w:val="24"/>
                <w:szCs w:val="24"/>
              </w:rPr>
              <w:t>образования</w:t>
            </w:r>
          </w:p>
        </w:tc>
        <w:tc>
          <w:tcPr>
            <w:tcW w:w="1676" w:type="pct"/>
            <w:gridSpan w:val="2"/>
            <w:shd w:val="clear" w:color="auto" w:fill="auto"/>
            <w:vAlign w:val="center"/>
          </w:tcPr>
          <w:p w:rsidR="00342601" w:rsidRPr="00342601" w:rsidRDefault="00342601" w:rsidP="00342601">
            <w:pPr>
              <w:jc w:val="center"/>
              <w:rPr>
                <w:b/>
                <w:sz w:val="24"/>
                <w:szCs w:val="24"/>
              </w:rPr>
            </w:pPr>
            <w:r w:rsidRPr="00342601">
              <w:rPr>
                <w:b/>
                <w:sz w:val="24"/>
                <w:szCs w:val="24"/>
              </w:rPr>
              <w:t>1 очередь</w:t>
            </w:r>
          </w:p>
        </w:tc>
        <w:tc>
          <w:tcPr>
            <w:tcW w:w="1676" w:type="pct"/>
            <w:gridSpan w:val="2"/>
            <w:shd w:val="clear" w:color="auto" w:fill="auto"/>
            <w:vAlign w:val="center"/>
          </w:tcPr>
          <w:p w:rsidR="00342601" w:rsidRPr="00342601" w:rsidRDefault="00342601" w:rsidP="00342601">
            <w:pPr>
              <w:jc w:val="center"/>
              <w:rPr>
                <w:b/>
                <w:sz w:val="24"/>
                <w:szCs w:val="24"/>
              </w:rPr>
            </w:pPr>
            <w:r w:rsidRPr="00342601">
              <w:rPr>
                <w:b/>
                <w:sz w:val="24"/>
                <w:szCs w:val="24"/>
              </w:rPr>
              <w:t>Расчетный срок</w:t>
            </w:r>
          </w:p>
        </w:tc>
      </w:tr>
      <w:tr w:rsidR="00342601" w:rsidRPr="00342601" w:rsidTr="00342601">
        <w:trPr>
          <w:trHeight w:val="284"/>
          <w:tblHeader/>
        </w:trPr>
        <w:tc>
          <w:tcPr>
            <w:tcW w:w="1649" w:type="pct"/>
            <w:vMerge/>
            <w:shd w:val="clear" w:color="auto" w:fill="auto"/>
            <w:vAlign w:val="center"/>
          </w:tcPr>
          <w:p w:rsidR="00342601" w:rsidRPr="00342601" w:rsidRDefault="00342601" w:rsidP="00342601">
            <w:pPr>
              <w:jc w:val="center"/>
              <w:rPr>
                <w:sz w:val="24"/>
                <w:szCs w:val="24"/>
              </w:rPr>
            </w:pPr>
          </w:p>
        </w:tc>
        <w:tc>
          <w:tcPr>
            <w:tcW w:w="838" w:type="pct"/>
            <w:shd w:val="clear" w:color="auto" w:fill="auto"/>
            <w:vAlign w:val="center"/>
          </w:tcPr>
          <w:p w:rsidR="00342601" w:rsidRPr="00342601" w:rsidRDefault="00342601" w:rsidP="00342601">
            <w:pPr>
              <w:jc w:val="center"/>
              <w:rPr>
                <w:b/>
                <w:sz w:val="24"/>
                <w:szCs w:val="24"/>
              </w:rPr>
            </w:pPr>
            <w:r w:rsidRPr="00342601">
              <w:rPr>
                <w:b/>
                <w:sz w:val="24"/>
                <w:szCs w:val="24"/>
              </w:rPr>
              <w:t>Годовое электропотребление, млн. кВтч</w:t>
            </w:r>
          </w:p>
        </w:tc>
        <w:tc>
          <w:tcPr>
            <w:tcW w:w="838" w:type="pct"/>
            <w:shd w:val="clear" w:color="auto" w:fill="auto"/>
            <w:vAlign w:val="center"/>
          </w:tcPr>
          <w:p w:rsidR="00342601" w:rsidRPr="00342601" w:rsidRDefault="00342601" w:rsidP="00342601">
            <w:pPr>
              <w:jc w:val="center"/>
              <w:rPr>
                <w:b/>
                <w:sz w:val="24"/>
                <w:szCs w:val="24"/>
              </w:rPr>
            </w:pPr>
            <w:r w:rsidRPr="00342601">
              <w:rPr>
                <w:b/>
                <w:sz w:val="24"/>
                <w:szCs w:val="24"/>
              </w:rPr>
              <w:t>Максимал. электрич. нагрузка, МВт</w:t>
            </w:r>
          </w:p>
        </w:tc>
        <w:tc>
          <w:tcPr>
            <w:tcW w:w="838" w:type="pct"/>
            <w:shd w:val="clear" w:color="auto" w:fill="auto"/>
            <w:vAlign w:val="center"/>
          </w:tcPr>
          <w:p w:rsidR="00342601" w:rsidRPr="00342601" w:rsidRDefault="00342601" w:rsidP="00342601">
            <w:pPr>
              <w:jc w:val="center"/>
              <w:rPr>
                <w:b/>
                <w:sz w:val="24"/>
                <w:szCs w:val="24"/>
              </w:rPr>
            </w:pPr>
            <w:r w:rsidRPr="00342601">
              <w:rPr>
                <w:b/>
                <w:sz w:val="24"/>
                <w:szCs w:val="24"/>
              </w:rPr>
              <w:t>Годовое электропотребление, млн. кВтч</w:t>
            </w:r>
          </w:p>
        </w:tc>
        <w:tc>
          <w:tcPr>
            <w:tcW w:w="838" w:type="pct"/>
            <w:shd w:val="clear" w:color="auto" w:fill="auto"/>
            <w:vAlign w:val="center"/>
          </w:tcPr>
          <w:p w:rsidR="00342601" w:rsidRPr="00342601" w:rsidRDefault="00342601" w:rsidP="00342601">
            <w:pPr>
              <w:jc w:val="center"/>
              <w:rPr>
                <w:b/>
                <w:sz w:val="24"/>
                <w:szCs w:val="24"/>
              </w:rPr>
            </w:pPr>
            <w:r w:rsidRPr="00342601">
              <w:rPr>
                <w:b/>
                <w:sz w:val="24"/>
                <w:szCs w:val="24"/>
              </w:rPr>
              <w:t>Максимал. электрич. нагрузка, МВт</w:t>
            </w:r>
          </w:p>
        </w:tc>
      </w:tr>
      <w:tr w:rsidR="00342601" w:rsidRPr="00342601" w:rsidTr="00342601">
        <w:trPr>
          <w:trHeight w:val="777"/>
        </w:trPr>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342601" w:rsidP="00342601">
            <w:pPr>
              <w:jc w:val="center"/>
              <w:rPr>
                <w:sz w:val="24"/>
                <w:szCs w:val="24"/>
              </w:rPr>
            </w:pPr>
            <w:r w:rsidRPr="00342601">
              <w:rPr>
                <w:sz w:val="24"/>
                <w:szCs w:val="24"/>
              </w:rPr>
              <w:t>Сельское</w:t>
            </w:r>
          </w:p>
          <w:p w:rsidR="00342601" w:rsidRPr="00342601" w:rsidRDefault="00342601" w:rsidP="00342601">
            <w:pPr>
              <w:jc w:val="center"/>
              <w:rPr>
                <w:sz w:val="24"/>
                <w:szCs w:val="24"/>
              </w:rPr>
            </w:pPr>
            <w:r w:rsidRPr="00342601">
              <w:rPr>
                <w:sz w:val="24"/>
                <w:szCs w:val="24"/>
              </w:rPr>
              <w:t>поселение «</w:t>
            </w:r>
            <w:r>
              <w:rPr>
                <w:sz w:val="24"/>
                <w:szCs w:val="24"/>
              </w:rPr>
              <w:t>Ношуль</w:t>
            </w:r>
            <w:r w:rsidRPr="00342601">
              <w:rPr>
                <w:sz w:val="24"/>
                <w:szCs w:val="24"/>
              </w:rPr>
              <w:t>»</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EC2012" w:rsidP="00EC2012">
            <w:pPr>
              <w:jc w:val="center"/>
              <w:rPr>
                <w:sz w:val="24"/>
                <w:szCs w:val="24"/>
              </w:rPr>
            </w:pPr>
            <w:r>
              <w:rPr>
                <w:sz w:val="24"/>
                <w:szCs w:val="24"/>
              </w:rPr>
              <w:t>2</w:t>
            </w:r>
            <w:r w:rsidR="00342601" w:rsidRPr="00342601">
              <w:rPr>
                <w:sz w:val="24"/>
                <w:szCs w:val="24"/>
              </w:rPr>
              <w:t>4,</w:t>
            </w:r>
            <w:r>
              <w:rPr>
                <w:sz w:val="24"/>
                <w:szCs w:val="24"/>
              </w:rPr>
              <w:t>8</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342601" w:rsidP="00342601">
            <w:pPr>
              <w:jc w:val="center"/>
              <w:rPr>
                <w:sz w:val="24"/>
                <w:szCs w:val="24"/>
              </w:rPr>
            </w:pPr>
            <w:r w:rsidRPr="00342601">
              <w:rPr>
                <w:sz w:val="24"/>
                <w:szCs w:val="24"/>
              </w:rPr>
              <w:t>0,16</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EC2012" w:rsidP="00EC2012">
            <w:pPr>
              <w:jc w:val="center"/>
              <w:rPr>
                <w:sz w:val="24"/>
                <w:szCs w:val="24"/>
              </w:rPr>
            </w:pPr>
            <w:r>
              <w:rPr>
                <w:sz w:val="24"/>
                <w:szCs w:val="24"/>
              </w:rPr>
              <w:t>46</w:t>
            </w:r>
            <w:r w:rsidR="00342601" w:rsidRPr="00342601">
              <w:rPr>
                <w:sz w:val="24"/>
                <w:szCs w:val="24"/>
              </w:rPr>
              <w:t>,</w:t>
            </w:r>
            <w:r>
              <w:rPr>
                <w:sz w:val="24"/>
                <w:szCs w:val="24"/>
              </w:rPr>
              <w:t>2</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342601" w:rsidP="00342601">
            <w:pPr>
              <w:jc w:val="center"/>
              <w:rPr>
                <w:sz w:val="24"/>
                <w:szCs w:val="24"/>
              </w:rPr>
            </w:pPr>
            <w:r w:rsidRPr="00342601">
              <w:rPr>
                <w:sz w:val="24"/>
                <w:szCs w:val="24"/>
              </w:rPr>
              <w:t>0,15</w:t>
            </w:r>
          </w:p>
        </w:tc>
      </w:tr>
    </w:tbl>
    <w:p w:rsidR="00140CF1" w:rsidRDefault="00140CF1" w:rsidP="00342601">
      <w:pPr>
        <w:ind w:firstLine="567"/>
        <w:jc w:val="both"/>
        <w:rPr>
          <w:sz w:val="24"/>
          <w:szCs w:val="24"/>
        </w:rPr>
      </w:pPr>
    </w:p>
    <w:p w:rsidR="00342601" w:rsidRPr="00342601" w:rsidRDefault="00342601" w:rsidP="00342601">
      <w:pPr>
        <w:ind w:firstLine="567"/>
        <w:jc w:val="both"/>
        <w:rPr>
          <w:sz w:val="24"/>
          <w:szCs w:val="24"/>
        </w:rPr>
      </w:pPr>
      <w:r w:rsidRPr="00342601">
        <w:rPr>
          <w:sz w:val="24"/>
          <w:szCs w:val="24"/>
        </w:rPr>
        <w:t>Существующая система электроснабжения удовлетворяет потребности жилого фонда и производства сельского поселения в обеспечении электроэнергией. В настоящее время актуальной является проблема повышения надёжности подачи электроэнергии: необходима реконструкция ряда линий электропередач и подстанций, строительство и прокладка новых электролиний для территорий перспективной жилой застройки, объектов производства перспективных объектов туристко - рекреационного комплекса.</w:t>
      </w:r>
      <w:bookmarkStart w:id="13" w:name="_Toc426705683"/>
    </w:p>
    <w:p w:rsidR="00EC2012" w:rsidRDefault="00EC2012" w:rsidP="00342601">
      <w:pPr>
        <w:ind w:firstLine="567"/>
        <w:jc w:val="center"/>
        <w:rPr>
          <w:b/>
          <w:color w:val="000000"/>
          <w:sz w:val="24"/>
          <w:szCs w:val="24"/>
        </w:rPr>
      </w:pPr>
    </w:p>
    <w:p w:rsidR="00342601" w:rsidRPr="00342601" w:rsidRDefault="00342601" w:rsidP="00342601">
      <w:pPr>
        <w:ind w:firstLine="567"/>
        <w:jc w:val="center"/>
        <w:rPr>
          <w:b/>
          <w:sz w:val="24"/>
          <w:szCs w:val="24"/>
        </w:rPr>
      </w:pPr>
      <w:r w:rsidRPr="00342601">
        <w:rPr>
          <w:b/>
          <w:color w:val="000000"/>
          <w:sz w:val="24"/>
          <w:szCs w:val="24"/>
        </w:rPr>
        <w:t>3.5.1. Программа развития электроснабжения</w:t>
      </w:r>
      <w:bookmarkEnd w:id="13"/>
    </w:p>
    <w:p w:rsidR="00342601" w:rsidRPr="00342601" w:rsidRDefault="00342601" w:rsidP="00342601">
      <w:pPr>
        <w:ind w:firstLine="567"/>
        <w:jc w:val="both"/>
        <w:rPr>
          <w:b/>
          <w:sz w:val="24"/>
          <w:szCs w:val="24"/>
        </w:rPr>
      </w:pPr>
      <w:r w:rsidRPr="00342601">
        <w:rPr>
          <w:sz w:val="24"/>
          <w:szCs w:val="24"/>
        </w:rPr>
        <w:t>1. Основные направления модернизации системы электроснабжения</w:t>
      </w:r>
      <w:r w:rsidRPr="00342601">
        <w:rPr>
          <w:b/>
          <w:sz w:val="24"/>
          <w:szCs w:val="24"/>
        </w:rPr>
        <w:t>.</w:t>
      </w:r>
    </w:p>
    <w:p w:rsidR="00342601" w:rsidRPr="00342601" w:rsidRDefault="00342601" w:rsidP="00342601">
      <w:pPr>
        <w:ind w:firstLine="567"/>
        <w:jc w:val="both"/>
        <w:rPr>
          <w:b/>
          <w:sz w:val="24"/>
          <w:szCs w:val="24"/>
        </w:rPr>
      </w:pPr>
      <w:r w:rsidRPr="00342601">
        <w:rPr>
          <w:sz w:val="24"/>
          <w:szCs w:val="24"/>
        </w:rPr>
        <w:t>Основными направлениями реализации мероприятий по совершенствованию системы электроснабжения являются:</w:t>
      </w:r>
    </w:p>
    <w:p w:rsidR="00342601" w:rsidRPr="00342601" w:rsidRDefault="00342601" w:rsidP="00342601">
      <w:pPr>
        <w:jc w:val="both"/>
        <w:rPr>
          <w:b/>
          <w:sz w:val="24"/>
          <w:szCs w:val="24"/>
        </w:rPr>
      </w:pPr>
      <w:r w:rsidRPr="00342601">
        <w:rPr>
          <w:sz w:val="24"/>
          <w:szCs w:val="24"/>
        </w:rPr>
        <w:t>- повышение надежности системы электроснабжения;</w:t>
      </w:r>
    </w:p>
    <w:p w:rsidR="00342601" w:rsidRPr="00342601" w:rsidRDefault="00342601" w:rsidP="00342601">
      <w:pPr>
        <w:jc w:val="both"/>
        <w:rPr>
          <w:b/>
          <w:sz w:val="24"/>
          <w:szCs w:val="24"/>
        </w:rPr>
      </w:pPr>
      <w:r w:rsidRPr="00342601">
        <w:rPr>
          <w:sz w:val="24"/>
          <w:szCs w:val="24"/>
        </w:rPr>
        <w:t>- снижение уровня потерь электроэнергии;</w:t>
      </w:r>
    </w:p>
    <w:p w:rsidR="00342601" w:rsidRPr="00342601" w:rsidRDefault="00342601" w:rsidP="00342601">
      <w:pPr>
        <w:jc w:val="both"/>
        <w:rPr>
          <w:b/>
          <w:sz w:val="24"/>
          <w:szCs w:val="24"/>
        </w:rPr>
      </w:pPr>
      <w:r w:rsidRPr="00342601">
        <w:rPr>
          <w:sz w:val="24"/>
          <w:szCs w:val="24"/>
        </w:rPr>
        <w:t>- улучшение экологической ситуации;</w:t>
      </w:r>
    </w:p>
    <w:p w:rsidR="00342601" w:rsidRPr="00342601" w:rsidRDefault="00342601" w:rsidP="00342601">
      <w:pPr>
        <w:jc w:val="both"/>
        <w:rPr>
          <w:b/>
          <w:sz w:val="24"/>
          <w:szCs w:val="24"/>
        </w:rPr>
      </w:pPr>
      <w:r w:rsidRPr="00342601">
        <w:rPr>
          <w:sz w:val="24"/>
          <w:szCs w:val="24"/>
        </w:rPr>
        <w:t>- повышение эффективности работы объектов жизнеобеспечения и социально-бытовой сферы;</w:t>
      </w:r>
    </w:p>
    <w:p w:rsidR="00342601" w:rsidRPr="00342601" w:rsidRDefault="00342601" w:rsidP="00342601">
      <w:pPr>
        <w:jc w:val="both"/>
        <w:rPr>
          <w:b/>
          <w:sz w:val="24"/>
          <w:szCs w:val="24"/>
        </w:rPr>
      </w:pPr>
      <w:r w:rsidRPr="00342601">
        <w:rPr>
          <w:sz w:val="24"/>
          <w:szCs w:val="24"/>
        </w:rPr>
        <w:t>- расширение возможностей подключения объектов перспективного строительства.</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2. Определение эффекта от реализации мероприятий</w:t>
      </w:r>
      <w:r w:rsidRPr="00342601">
        <w:rPr>
          <w:b/>
          <w:sz w:val="24"/>
          <w:szCs w:val="24"/>
        </w:rPr>
        <w:t>.</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Основными показателями эффективности реализации программы в части электроснабжения будут являться:</w:t>
      </w:r>
    </w:p>
    <w:p w:rsidR="00342601" w:rsidRPr="00342601" w:rsidRDefault="00342601" w:rsidP="00342601">
      <w:pPr>
        <w:jc w:val="both"/>
        <w:rPr>
          <w:b/>
          <w:sz w:val="24"/>
          <w:szCs w:val="24"/>
        </w:rPr>
      </w:pPr>
      <w:r w:rsidRPr="00342601">
        <w:rPr>
          <w:sz w:val="24"/>
          <w:szCs w:val="24"/>
        </w:rPr>
        <w:t>1. Снижение степени износа сетей и сооружений системы электроснабжения;</w:t>
      </w:r>
    </w:p>
    <w:p w:rsidR="00342601" w:rsidRPr="00342601" w:rsidRDefault="00342601" w:rsidP="00342601">
      <w:pPr>
        <w:jc w:val="both"/>
        <w:rPr>
          <w:b/>
          <w:sz w:val="24"/>
          <w:szCs w:val="24"/>
        </w:rPr>
      </w:pPr>
      <w:r w:rsidRPr="00342601">
        <w:rPr>
          <w:sz w:val="24"/>
          <w:szCs w:val="24"/>
        </w:rPr>
        <w:t>2. Повышение надежности оказываемых услуг за счет снижения аварийности на объектах электроснабжения;</w:t>
      </w:r>
    </w:p>
    <w:p w:rsidR="00342601" w:rsidRPr="00342601" w:rsidRDefault="00342601" w:rsidP="00342601">
      <w:pPr>
        <w:jc w:val="both"/>
        <w:rPr>
          <w:b/>
          <w:sz w:val="24"/>
          <w:szCs w:val="24"/>
        </w:rPr>
      </w:pPr>
      <w:r w:rsidRPr="00342601">
        <w:rPr>
          <w:sz w:val="24"/>
          <w:szCs w:val="24"/>
        </w:rPr>
        <w:t>3.  Снижение потерь электроэнергии;</w:t>
      </w:r>
    </w:p>
    <w:p w:rsidR="00342601" w:rsidRPr="00342601" w:rsidRDefault="00342601" w:rsidP="00342601">
      <w:pPr>
        <w:jc w:val="both"/>
        <w:rPr>
          <w:b/>
          <w:sz w:val="24"/>
          <w:szCs w:val="24"/>
        </w:rPr>
      </w:pPr>
      <w:r w:rsidRPr="00342601">
        <w:rPr>
          <w:sz w:val="24"/>
          <w:szCs w:val="24"/>
        </w:rPr>
        <w:t>4. Снижение расхода теплоносителя из системы теплоснабжения на нужды горячего водоснабжения;</w:t>
      </w:r>
    </w:p>
    <w:p w:rsidR="00342601" w:rsidRPr="00342601" w:rsidRDefault="00342601" w:rsidP="00342601">
      <w:pPr>
        <w:jc w:val="both"/>
        <w:rPr>
          <w:b/>
          <w:sz w:val="24"/>
          <w:szCs w:val="24"/>
        </w:rPr>
      </w:pPr>
      <w:r w:rsidRPr="00342601">
        <w:rPr>
          <w:sz w:val="24"/>
          <w:szCs w:val="24"/>
        </w:rPr>
        <w:t>5.   Экономия финансовых и энергетических ресурсов;</w:t>
      </w:r>
    </w:p>
    <w:p w:rsidR="00342601" w:rsidRPr="00342601" w:rsidRDefault="00342601" w:rsidP="00342601">
      <w:pPr>
        <w:jc w:val="both"/>
        <w:rPr>
          <w:b/>
          <w:sz w:val="24"/>
          <w:szCs w:val="24"/>
        </w:rPr>
      </w:pPr>
      <w:r w:rsidRPr="00342601">
        <w:rPr>
          <w:sz w:val="24"/>
          <w:szCs w:val="24"/>
        </w:rPr>
        <w:t>6. Повышение качества предоставляемых услуг и экологической безопасности;</w:t>
      </w:r>
    </w:p>
    <w:p w:rsidR="00342601" w:rsidRPr="00342601" w:rsidRDefault="00342601" w:rsidP="00342601">
      <w:pPr>
        <w:jc w:val="both"/>
        <w:rPr>
          <w:sz w:val="24"/>
          <w:szCs w:val="24"/>
        </w:rPr>
      </w:pPr>
      <w:r w:rsidRPr="00342601">
        <w:rPr>
          <w:sz w:val="24"/>
          <w:szCs w:val="24"/>
        </w:rPr>
        <w:t>7. Улучшение освещения населенных пунктов и проезжей части автомобильных дорог.</w:t>
      </w:r>
      <w:bookmarkStart w:id="14" w:name="_Toc426705684"/>
    </w:p>
    <w:p w:rsidR="00342601" w:rsidRPr="00342601" w:rsidRDefault="00342601" w:rsidP="00342601">
      <w:pPr>
        <w:jc w:val="center"/>
        <w:rPr>
          <w:b/>
          <w:sz w:val="24"/>
          <w:szCs w:val="24"/>
        </w:rPr>
      </w:pPr>
      <w:r w:rsidRPr="00342601">
        <w:rPr>
          <w:b/>
          <w:sz w:val="24"/>
          <w:szCs w:val="24"/>
        </w:rPr>
        <w:t>3.6.</w:t>
      </w:r>
      <w:r w:rsidRPr="00342601">
        <w:rPr>
          <w:sz w:val="24"/>
          <w:szCs w:val="24"/>
        </w:rPr>
        <w:t xml:space="preserve"> </w:t>
      </w:r>
      <w:r w:rsidRPr="00342601">
        <w:rPr>
          <w:b/>
          <w:sz w:val="24"/>
          <w:szCs w:val="24"/>
        </w:rPr>
        <w:t>Охрана окружающей сред</w:t>
      </w:r>
      <w:bookmarkEnd w:id="14"/>
      <w:r w:rsidRPr="00342601">
        <w:rPr>
          <w:b/>
          <w:sz w:val="24"/>
          <w:szCs w:val="24"/>
        </w:rPr>
        <w:t>ы.</w:t>
      </w:r>
    </w:p>
    <w:p w:rsidR="00342601" w:rsidRPr="00342601" w:rsidRDefault="00342601" w:rsidP="00342601">
      <w:pPr>
        <w:jc w:val="both"/>
        <w:rPr>
          <w:sz w:val="24"/>
          <w:szCs w:val="24"/>
        </w:rPr>
      </w:pPr>
      <w:r w:rsidRPr="00342601">
        <w:rPr>
          <w:b/>
          <w:sz w:val="24"/>
          <w:szCs w:val="24"/>
        </w:rPr>
        <w:t xml:space="preserve">      </w:t>
      </w:r>
      <w:r w:rsidRPr="00342601">
        <w:rPr>
          <w:sz w:val="24"/>
          <w:szCs w:val="24"/>
        </w:rPr>
        <w:t>Основными факторами, определяющими деятельность в области охраны окружающей среды, являются:</w:t>
      </w:r>
    </w:p>
    <w:p w:rsidR="00342601" w:rsidRPr="00342601" w:rsidRDefault="00342601" w:rsidP="00342601">
      <w:pPr>
        <w:jc w:val="both"/>
        <w:rPr>
          <w:sz w:val="24"/>
          <w:szCs w:val="24"/>
        </w:rPr>
      </w:pPr>
      <w:r w:rsidRPr="00342601">
        <w:rPr>
          <w:sz w:val="24"/>
          <w:szCs w:val="24"/>
        </w:rPr>
        <w:t>- снижение выбросов загрязняющих веществ в атмосферу;</w:t>
      </w:r>
    </w:p>
    <w:p w:rsidR="00342601" w:rsidRPr="00342601" w:rsidRDefault="00342601" w:rsidP="00342601">
      <w:pPr>
        <w:jc w:val="both"/>
        <w:rPr>
          <w:sz w:val="24"/>
          <w:szCs w:val="24"/>
        </w:rPr>
      </w:pPr>
      <w:r w:rsidRPr="00342601">
        <w:rPr>
          <w:sz w:val="24"/>
          <w:szCs w:val="24"/>
        </w:rPr>
        <w:lastRenderedPageBreak/>
        <w:t>- снижение сбросов загрязняющих веществ в поверхностные водоемы и подземные горизонты;</w:t>
      </w:r>
    </w:p>
    <w:p w:rsidR="00342601" w:rsidRPr="00342601" w:rsidRDefault="00342601" w:rsidP="00342601">
      <w:pPr>
        <w:jc w:val="both"/>
        <w:rPr>
          <w:sz w:val="24"/>
          <w:szCs w:val="24"/>
        </w:rPr>
      </w:pPr>
      <w:r w:rsidRPr="00342601">
        <w:rPr>
          <w:sz w:val="24"/>
          <w:szCs w:val="24"/>
        </w:rPr>
        <w:t>- снижение площадей земель под несанкционированными свалками;</w:t>
      </w:r>
    </w:p>
    <w:p w:rsidR="00342601" w:rsidRPr="00342601" w:rsidRDefault="00342601" w:rsidP="00342601">
      <w:pPr>
        <w:jc w:val="both"/>
        <w:rPr>
          <w:sz w:val="24"/>
          <w:szCs w:val="24"/>
        </w:rPr>
      </w:pPr>
      <w:r w:rsidRPr="00342601">
        <w:rPr>
          <w:sz w:val="24"/>
          <w:szCs w:val="24"/>
        </w:rPr>
        <w:t>- снижение загрязненности земель химическими веществами;</w:t>
      </w:r>
    </w:p>
    <w:p w:rsidR="00342601" w:rsidRPr="00342601" w:rsidRDefault="00342601" w:rsidP="00342601">
      <w:pPr>
        <w:jc w:val="both"/>
        <w:rPr>
          <w:sz w:val="24"/>
          <w:szCs w:val="24"/>
        </w:rPr>
      </w:pPr>
      <w:r w:rsidRPr="00342601">
        <w:rPr>
          <w:sz w:val="24"/>
          <w:szCs w:val="24"/>
        </w:rPr>
        <w:t>- запрещение несанкционированных рубок лесных насаждений;</w:t>
      </w:r>
    </w:p>
    <w:p w:rsidR="00342601" w:rsidRPr="00342601" w:rsidRDefault="00342601" w:rsidP="00342601">
      <w:pPr>
        <w:jc w:val="both"/>
        <w:rPr>
          <w:sz w:val="24"/>
          <w:szCs w:val="24"/>
        </w:rPr>
      </w:pPr>
      <w:r w:rsidRPr="00342601">
        <w:rPr>
          <w:sz w:val="24"/>
          <w:szCs w:val="24"/>
        </w:rPr>
        <w:t>- предупреждение любых видов браконьерства;</w:t>
      </w:r>
    </w:p>
    <w:p w:rsidR="00342601" w:rsidRPr="00342601" w:rsidRDefault="00342601" w:rsidP="00342601">
      <w:pPr>
        <w:jc w:val="both"/>
        <w:rPr>
          <w:sz w:val="24"/>
          <w:szCs w:val="24"/>
        </w:rPr>
      </w:pPr>
      <w:r w:rsidRPr="00342601">
        <w:rPr>
          <w:sz w:val="24"/>
          <w:szCs w:val="24"/>
        </w:rPr>
        <w:t>- 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342601" w:rsidRPr="00342601" w:rsidRDefault="00342601" w:rsidP="00342601">
      <w:pPr>
        <w:jc w:val="both"/>
        <w:rPr>
          <w:b/>
          <w:sz w:val="24"/>
          <w:szCs w:val="24"/>
        </w:rPr>
      </w:pPr>
      <w:r w:rsidRPr="00342601">
        <w:rPr>
          <w:sz w:val="24"/>
          <w:szCs w:val="24"/>
        </w:rPr>
        <w:t xml:space="preserve">    </w:t>
      </w:r>
      <w:r w:rsidRPr="00342601">
        <w:rPr>
          <w:color w:val="000000"/>
          <w:sz w:val="24"/>
          <w:szCs w:val="24"/>
        </w:rPr>
        <w:t xml:space="preserve">Планируется создание условий сохранения и развития природного комплекса сельского поселения, </w:t>
      </w:r>
      <w:r w:rsidRPr="00342601">
        <w:rPr>
          <w:sz w:val="24"/>
          <w:szCs w:val="24"/>
        </w:rPr>
        <w:t>выполняющего средообразующие,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поселения.</w:t>
      </w:r>
      <w:bookmarkStart w:id="15" w:name="_Toc426705685"/>
    </w:p>
    <w:p w:rsidR="00EC2012" w:rsidRDefault="00EC2012" w:rsidP="00342601">
      <w:pPr>
        <w:jc w:val="center"/>
        <w:rPr>
          <w:b/>
          <w:bCs/>
          <w:color w:val="000000"/>
          <w:sz w:val="24"/>
          <w:szCs w:val="24"/>
        </w:rPr>
      </w:pPr>
    </w:p>
    <w:p w:rsidR="00342601" w:rsidRPr="00342601" w:rsidRDefault="00342601" w:rsidP="00342601">
      <w:pPr>
        <w:jc w:val="center"/>
        <w:rPr>
          <w:b/>
          <w:sz w:val="24"/>
          <w:szCs w:val="24"/>
        </w:rPr>
      </w:pPr>
      <w:r w:rsidRPr="00342601">
        <w:rPr>
          <w:b/>
          <w:bCs/>
          <w:color w:val="000000"/>
          <w:sz w:val="24"/>
          <w:szCs w:val="24"/>
        </w:rPr>
        <w:t>4. План развития поселения, план прогнозируемой застройки и прогнозируемый спрос на коммунальный спрос на период 201</w:t>
      </w:r>
      <w:r w:rsidR="00EC2012">
        <w:rPr>
          <w:b/>
          <w:bCs/>
          <w:color w:val="000000"/>
          <w:sz w:val="24"/>
          <w:szCs w:val="24"/>
        </w:rPr>
        <w:t>9</w:t>
      </w:r>
      <w:r w:rsidRPr="00342601">
        <w:rPr>
          <w:b/>
          <w:bCs/>
          <w:color w:val="000000"/>
          <w:sz w:val="24"/>
          <w:szCs w:val="24"/>
        </w:rPr>
        <w:t>-202</w:t>
      </w:r>
      <w:r w:rsidR="00EC2012">
        <w:rPr>
          <w:b/>
          <w:bCs/>
          <w:color w:val="000000"/>
          <w:sz w:val="24"/>
          <w:szCs w:val="24"/>
        </w:rPr>
        <w:t>9</w:t>
      </w:r>
      <w:r w:rsidRPr="00342601">
        <w:rPr>
          <w:b/>
          <w:bCs/>
          <w:color w:val="000000"/>
          <w:sz w:val="24"/>
          <w:szCs w:val="24"/>
        </w:rPr>
        <w:t xml:space="preserve"> г.</w:t>
      </w:r>
      <w:bookmarkEnd w:id="6"/>
      <w:bookmarkEnd w:id="15"/>
    </w:p>
    <w:p w:rsidR="00342601" w:rsidRPr="00342601" w:rsidRDefault="00342601" w:rsidP="00342601">
      <w:pPr>
        <w:jc w:val="both"/>
        <w:rPr>
          <w:b/>
          <w:sz w:val="24"/>
          <w:szCs w:val="24"/>
        </w:rPr>
      </w:pPr>
      <w:r w:rsidRPr="00342601">
        <w:rPr>
          <w:b/>
          <w:sz w:val="24"/>
          <w:szCs w:val="24"/>
        </w:rPr>
        <w:t xml:space="preserve">       </w:t>
      </w:r>
      <w:r w:rsidRPr="00342601">
        <w:rPr>
          <w:sz w:val="24"/>
          <w:szCs w:val="24"/>
        </w:rPr>
        <w:t>На территории сельского поселения «</w:t>
      </w:r>
      <w:r>
        <w:rPr>
          <w:sz w:val="24"/>
          <w:szCs w:val="24"/>
        </w:rPr>
        <w:t>Ношуль</w:t>
      </w:r>
      <w:r w:rsidRPr="00342601">
        <w:rPr>
          <w:sz w:val="24"/>
          <w:szCs w:val="24"/>
        </w:rPr>
        <w:t>» имеется муниципальный жилой фонд. Но большая часть имеющегося жилого фонда находится в частной собственности населения.</w:t>
      </w:r>
    </w:p>
    <w:p w:rsidR="00342601" w:rsidRPr="00342601" w:rsidRDefault="00EC2012" w:rsidP="00342601">
      <w:pPr>
        <w:jc w:val="both"/>
        <w:rPr>
          <w:b/>
          <w:sz w:val="24"/>
          <w:szCs w:val="24"/>
        </w:rPr>
      </w:pPr>
      <w:r>
        <w:rPr>
          <w:sz w:val="24"/>
          <w:szCs w:val="24"/>
        </w:rPr>
        <w:tab/>
      </w:r>
      <w:r w:rsidR="00342601" w:rsidRPr="00342601">
        <w:rPr>
          <w:sz w:val="24"/>
          <w:szCs w:val="24"/>
        </w:rPr>
        <w:t>Техническое состояние жилых домов, находящихся в личной собственности граждан оценивается как удовлетворительное.</w:t>
      </w:r>
      <w:r w:rsidR="00342601" w:rsidRPr="00342601">
        <w:rPr>
          <w:b/>
          <w:sz w:val="24"/>
          <w:szCs w:val="24"/>
        </w:rPr>
        <w:t xml:space="preserve"> </w:t>
      </w:r>
    </w:p>
    <w:p w:rsidR="00342601" w:rsidRPr="000D18B0" w:rsidRDefault="00342601" w:rsidP="00342601">
      <w:pPr>
        <w:jc w:val="both"/>
        <w:rPr>
          <w:b/>
          <w:sz w:val="24"/>
          <w:szCs w:val="24"/>
        </w:rPr>
      </w:pPr>
      <w:r w:rsidRPr="000D18B0">
        <w:rPr>
          <w:b/>
          <w:sz w:val="24"/>
          <w:szCs w:val="24"/>
        </w:rPr>
        <w:t xml:space="preserve">        </w:t>
      </w:r>
      <w:r w:rsidRPr="000D18B0">
        <w:rPr>
          <w:sz w:val="24"/>
          <w:szCs w:val="24"/>
        </w:rPr>
        <w:t>Общая площадь жилого фонда сельского поселения «Ношуль»  составляет на 01.01.201</w:t>
      </w:r>
      <w:r w:rsidR="000D18B0" w:rsidRPr="000D18B0">
        <w:rPr>
          <w:sz w:val="24"/>
          <w:szCs w:val="24"/>
        </w:rPr>
        <w:t>8</w:t>
      </w:r>
      <w:r w:rsidRPr="000D18B0">
        <w:rPr>
          <w:sz w:val="24"/>
          <w:szCs w:val="24"/>
        </w:rPr>
        <w:t xml:space="preserve"> г. – </w:t>
      </w:r>
      <w:r w:rsidR="000D18B0" w:rsidRPr="000D18B0">
        <w:rPr>
          <w:sz w:val="24"/>
          <w:szCs w:val="24"/>
        </w:rPr>
        <w:t>75,9</w:t>
      </w:r>
      <w:r w:rsidRPr="000D18B0">
        <w:rPr>
          <w:sz w:val="24"/>
          <w:szCs w:val="24"/>
        </w:rPr>
        <w:t xml:space="preserve"> тыс. м</w:t>
      </w:r>
      <w:r w:rsidRPr="000D18B0">
        <w:rPr>
          <w:sz w:val="24"/>
          <w:szCs w:val="24"/>
          <w:vertAlign w:val="superscript"/>
        </w:rPr>
        <w:t>2</w:t>
      </w:r>
      <w:r w:rsidRPr="000D18B0">
        <w:rPr>
          <w:sz w:val="24"/>
          <w:szCs w:val="24"/>
        </w:rPr>
        <w:t>, число домовладений –</w:t>
      </w:r>
      <w:r w:rsidR="00447BC8" w:rsidRPr="000D18B0">
        <w:rPr>
          <w:sz w:val="24"/>
          <w:szCs w:val="24"/>
        </w:rPr>
        <w:t>917</w:t>
      </w:r>
      <w:r w:rsidRPr="000D18B0">
        <w:rPr>
          <w:sz w:val="24"/>
          <w:szCs w:val="24"/>
        </w:rPr>
        <w:t xml:space="preserve">. </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Площадь жилья, приходящаяся в среднем на одного жителя в 201</w:t>
      </w:r>
      <w:r w:rsidR="009E51BD">
        <w:rPr>
          <w:sz w:val="24"/>
          <w:szCs w:val="24"/>
        </w:rPr>
        <w:t>8</w:t>
      </w:r>
      <w:r w:rsidRPr="00342601">
        <w:rPr>
          <w:sz w:val="24"/>
          <w:szCs w:val="24"/>
        </w:rPr>
        <w:t xml:space="preserve"> году составила в среднем по поселению 32,</w:t>
      </w:r>
      <w:r w:rsidR="00EC2012">
        <w:rPr>
          <w:sz w:val="24"/>
          <w:szCs w:val="24"/>
        </w:rPr>
        <w:t>4</w:t>
      </w:r>
      <w:r w:rsidRPr="00342601">
        <w:rPr>
          <w:sz w:val="24"/>
          <w:szCs w:val="24"/>
        </w:rPr>
        <w:t xml:space="preserve"> м</w:t>
      </w:r>
      <w:r w:rsidRPr="00342601">
        <w:rPr>
          <w:sz w:val="24"/>
          <w:szCs w:val="24"/>
          <w:vertAlign w:val="superscript"/>
        </w:rPr>
        <w:t>2</w:t>
      </w:r>
      <w:r w:rsidRPr="00342601">
        <w:rPr>
          <w:sz w:val="24"/>
          <w:szCs w:val="24"/>
        </w:rPr>
        <w:t>. Данные показатели удовлетворяет действующим нормативам градостроительного проектирования, согласно которым минимальная обеспеченность жилой площадью должна составлять 18 м</w:t>
      </w:r>
      <w:r w:rsidRPr="00342601">
        <w:rPr>
          <w:sz w:val="24"/>
          <w:szCs w:val="24"/>
          <w:vertAlign w:val="superscript"/>
        </w:rPr>
        <w:t>2</w:t>
      </w:r>
      <w:r w:rsidRPr="00342601">
        <w:rPr>
          <w:sz w:val="24"/>
          <w:szCs w:val="24"/>
        </w:rPr>
        <w:t>/человека.</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Современные тенденции жилищного строительства таковы, что основной объем жилищного фонда вводится за счет собственных средств населения, государственное финансирование осуществляется в основном в рамках целевых программ и при этом постепенно сокращается.</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Развитие жилищного, строительства в сельском поселении предусматривается за счет территориальных резервов и расширения границ населенных пунктов. Жилищный фонд сельского поселения характеризуется низким уровнем благоустройства.</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Одним из ключевых элементов благоустройства территории является газификация.</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 xml:space="preserve">В сельском поселении имеется потенциал развития территории за счет жилищного строительства. В настоящее время увеличение территории за счет перспективного жилищного строительства планируется в с. </w:t>
      </w:r>
      <w:r>
        <w:rPr>
          <w:sz w:val="24"/>
          <w:szCs w:val="24"/>
        </w:rPr>
        <w:t>Ношуль</w:t>
      </w:r>
      <w:r w:rsidRPr="00342601">
        <w:rPr>
          <w:sz w:val="24"/>
          <w:szCs w:val="24"/>
        </w:rPr>
        <w:t>.</w:t>
      </w:r>
      <w:r w:rsidRPr="00342601">
        <w:rPr>
          <w:b/>
          <w:sz w:val="24"/>
          <w:szCs w:val="24"/>
        </w:rPr>
        <w:t xml:space="preserve"> </w:t>
      </w:r>
    </w:p>
    <w:p w:rsidR="00342601" w:rsidRPr="00342601" w:rsidRDefault="00342601" w:rsidP="00342601">
      <w:pPr>
        <w:jc w:val="both"/>
        <w:rPr>
          <w:b/>
          <w:sz w:val="24"/>
          <w:szCs w:val="24"/>
        </w:rPr>
      </w:pPr>
      <w:r w:rsidRPr="00342601">
        <w:rPr>
          <w:b/>
          <w:sz w:val="24"/>
          <w:szCs w:val="24"/>
        </w:rPr>
        <w:t xml:space="preserve">      </w:t>
      </w:r>
      <w:r w:rsidRPr="00342601">
        <w:rPr>
          <w:sz w:val="24"/>
          <w:szCs w:val="24"/>
        </w:rPr>
        <w:t>Перечень населенных пунктов сельского поселения «</w:t>
      </w:r>
      <w:r>
        <w:rPr>
          <w:sz w:val="24"/>
          <w:szCs w:val="24"/>
        </w:rPr>
        <w:t>Ношуль</w:t>
      </w:r>
      <w:r w:rsidRPr="00342601">
        <w:rPr>
          <w:sz w:val="24"/>
          <w:szCs w:val="24"/>
        </w:rPr>
        <w:t>», где планируется расширение границ, приведен в таблице  6</w:t>
      </w:r>
    </w:p>
    <w:p w:rsidR="00342601" w:rsidRPr="00342601" w:rsidRDefault="00342601" w:rsidP="00342601">
      <w:pPr>
        <w:ind w:firstLine="567"/>
        <w:jc w:val="right"/>
        <w:rPr>
          <w:sz w:val="24"/>
          <w:szCs w:val="24"/>
        </w:rPr>
      </w:pPr>
      <w:r w:rsidRPr="00342601">
        <w:rPr>
          <w:sz w:val="24"/>
          <w:szCs w:val="24"/>
        </w:rPr>
        <w:t>Таблица 6</w:t>
      </w:r>
    </w:p>
    <w:tbl>
      <w:tblPr>
        <w:tblW w:w="9702" w:type="dxa"/>
        <w:jc w:val="center"/>
        <w:tblCellMar>
          <w:left w:w="0" w:type="dxa"/>
          <w:right w:w="0" w:type="dxa"/>
        </w:tblCellMar>
        <w:tblLook w:val="04A0" w:firstRow="1" w:lastRow="0" w:firstColumn="1" w:lastColumn="0" w:noHBand="0" w:noVBand="1"/>
      </w:tblPr>
      <w:tblGrid>
        <w:gridCol w:w="595"/>
        <w:gridCol w:w="3433"/>
        <w:gridCol w:w="2069"/>
        <w:gridCol w:w="1930"/>
        <w:gridCol w:w="1675"/>
      </w:tblGrid>
      <w:tr w:rsidR="00342601" w:rsidRPr="00342601" w:rsidTr="00342601">
        <w:trPr>
          <w:jc w:val="center"/>
        </w:trPr>
        <w:tc>
          <w:tcPr>
            <w:tcW w:w="59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42601" w:rsidRPr="00342601" w:rsidRDefault="00342601" w:rsidP="00342601">
            <w:pPr>
              <w:jc w:val="center"/>
              <w:rPr>
                <w:b/>
                <w:sz w:val="24"/>
                <w:szCs w:val="24"/>
              </w:rPr>
            </w:pPr>
            <w:r w:rsidRPr="00342601">
              <w:rPr>
                <w:b/>
                <w:sz w:val="24"/>
                <w:szCs w:val="24"/>
              </w:rPr>
              <w:t>№ п/п</w:t>
            </w:r>
          </w:p>
        </w:tc>
        <w:tc>
          <w:tcPr>
            <w:tcW w:w="343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42601" w:rsidRPr="00603854" w:rsidRDefault="00342601" w:rsidP="00342601">
            <w:pPr>
              <w:jc w:val="center"/>
              <w:rPr>
                <w:sz w:val="24"/>
                <w:szCs w:val="24"/>
              </w:rPr>
            </w:pPr>
            <w:r w:rsidRPr="00603854">
              <w:rPr>
                <w:sz w:val="24"/>
                <w:szCs w:val="24"/>
              </w:rPr>
              <w:t>Наименование населенного пункта</w:t>
            </w:r>
          </w:p>
        </w:tc>
        <w:tc>
          <w:tcPr>
            <w:tcW w:w="567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42601" w:rsidRPr="00603854" w:rsidRDefault="00342601" w:rsidP="00342601">
            <w:pPr>
              <w:jc w:val="center"/>
              <w:rPr>
                <w:sz w:val="24"/>
                <w:szCs w:val="24"/>
              </w:rPr>
            </w:pPr>
            <w:r w:rsidRPr="00603854">
              <w:rPr>
                <w:sz w:val="24"/>
                <w:szCs w:val="24"/>
              </w:rPr>
              <w:t>Площадь, га</w:t>
            </w:r>
          </w:p>
        </w:tc>
      </w:tr>
      <w:tr w:rsidR="00342601" w:rsidRPr="00342601" w:rsidTr="00342601">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342601" w:rsidRPr="00342601" w:rsidRDefault="00342601" w:rsidP="00342601">
            <w:pPr>
              <w:jc w:val="center"/>
              <w:rPr>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tcPr>
          <w:p w:rsidR="00342601" w:rsidRPr="00603854" w:rsidRDefault="00342601" w:rsidP="00342601">
            <w:pPr>
              <w:jc w:val="center"/>
              <w:rPr>
                <w:sz w:val="24"/>
                <w:szCs w:val="24"/>
              </w:rPr>
            </w:pPr>
          </w:p>
        </w:tc>
        <w:tc>
          <w:tcPr>
            <w:tcW w:w="2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42601" w:rsidRPr="00603854" w:rsidRDefault="00342601" w:rsidP="00342601">
            <w:pPr>
              <w:jc w:val="center"/>
              <w:rPr>
                <w:sz w:val="24"/>
                <w:szCs w:val="24"/>
              </w:rPr>
            </w:pPr>
            <w:r w:rsidRPr="00603854">
              <w:rPr>
                <w:sz w:val="24"/>
                <w:szCs w:val="24"/>
              </w:rPr>
              <w:t>было</w:t>
            </w:r>
          </w:p>
        </w:tc>
        <w:tc>
          <w:tcPr>
            <w:tcW w:w="1930" w:type="dxa"/>
            <w:tcBorders>
              <w:top w:val="nil"/>
              <w:left w:val="nil"/>
              <w:bottom w:val="single" w:sz="8" w:space="0" w:color="auto"/>
              <w:right w:val="single" w:sz="8" w:space="0" w:color="auto"/>
            </w:tcBorders>
            <w:shd w:val="clear" w:color="auto" w:fill="auto"/>
            <w:vAlign w:val="center"/>
          </w:tcPr>
          <w:p w:rsidR="00342601" w:rsidRPr="00603854" w:rsidRDefault="00342601" w:rsidP="00342601">
            <w:pPr>
              <w:jc w:val="center"/>
              <w:rPr>
                <w:sz w:val="24"/>
                <w:szCs w:val="24"/>
              </w:rPr>
            </w:pPr>
            <w:r w:rsidRPr="00603854">
              <w:rPr>
                <w:sz w:val="24"/>
                <w:szCs w:val="24"/>
              </w:rPr>
              <w:t>участков</w:t>
            </w:r>
          </w:p>
        </w:tc>
        <w:tc>
          <w:tcPr>
            <w:tcW w:w="1675" w:type="dxa"/>
            <w:tcBorders>
              <w:top w:val="nil"/>
              <w:left w:val="nil"/>
              <w:bottom w:val="single" w:sz="8" w:space="0" w:color="auto"/>
              <w:right w:val="single" w:sz="8" w:space="0" w:color="auto"/>
            </w:tcBorders>
            <w:shd w:val="clear" w:color="auto" w:fill="auto"/>
            <w:vAlign w:val="center"/>
          </w:tcPr>
          <w:p w:rsidR="00342601" w:rsidRPr="00342601" w:rsidRDefault="00342601" w:rsidP="00342601">
            <w:pPr>
              <w:jc w:val="center"/>
              <w:rPr>
                <w:b/>
                <w:sz w:val="24"/>
                <w:szCs w:val="24"/>
              </w:rPr>
            </w:pPr>
            <w:r w:rsidRPr="00342601">
              <w:rPr>
                <w:b/>
                <w:sz w:val="24"/>
                <w:szCs w:val="24"/>
              </w:rPr>
              <w:t>стало</w:t>
            </w:r>
          </w:p>
        </w:tc>
      </w:tr>
      <w:tr w:rsidR="00342601" w:rsidRPr="00342601" w:rsidTr="00342601">
        <w:trPr>
          <w:jc w:val="center"/>
        </w:trPr>
        <w:tc>
          <w:tcPr>
            <w:tcW w:w="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42601" w:rsidRPr="00342601" w:rsidRDefault="00342601" w:rsidP="00342601">
            <w:pPr>
              <w:jc w:val="center"/>
              <w:rPr>
                <w:sz w:val="24"/>
                <w:szCs w:val="24"/>
              </w:rPr>
            </w:pPr>
            <w:r w:rsidRPr="00342601">
              <w:rPr>
                <w:sz w:val="24"/>
                <w:szCs w:val="24"/>
              </w:rPr>
              <w:t>1</w:t>
            </w:r>
          </w:p>
        </w:tc>
        <w:tc>
          <w:tcPr>
            <w:tcW w:w="34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42601" w:rsidRPr="00603854" w:rsidRDefault="00D45260" w:rsidP="00342601">
            <w:pPr>
              <w:jc w:val="center"/>
              <w:rPr>
                <w:sz w:val="24"/>
                <w:szCs w:val="24"/>
              </w:rPr>
            </w:pPr>
            <w:r w:rsidRPr="00603854">
              <w:rPr>
                <w:sz w:val="24"/>
                <w:szCs w:val="24"/>
              </w:rPr>
              <w:t>с</w:t>
            </w:r>
            <w:r w:rsidR="00EC2012" w:rsidRPr="00603854">
              <w:rPr>
                <w:sz w:val="24"/>
                <w:szCs w:val="24"/>
              </w:rPr>
              <w:t>.Ношуль</w:t>
            </w:r>
          </w:p>
        </w:tc>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42601" w:rsidRPr="00603854" w:rsidRDefault="00342601" w:rsidP="00342601">
            <w:pPr>
              <w:jc w:val="center"/>
              <w:rPr>
                <w:sz w:val="24"/>
                <w:szCs w:val="24"/>
              </w:rPr>
            </w:pPr>
            <w:r w:rsidRPr="00603854">
              <w:rPr>
                <w:sz w:val="24"/>
                <w:szCs w:val="24"/>
              </w:rPr>
              <w:t>115,4</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342601" w:rsidRPr="00603854" w:rsidRDefault="00342601" w:rsidP="00342601">
            <w:pPr>
              <w:jc w:val="center"/>
              <w:rPr>
                <w:sz w:val="24"/>
                <w:szCs w:val="24"/>
              </w:rPr>
            </w:pPr>
            <w:r w:rsidRPr="00603854">
              <w:rPr>
                <w:sz w:val="24"/>
                <w:szCs w:val="24"/>
              </w:rPr>
              <w:t>129,3</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342601" w:rsidRPr="00342601" w:rsidRDefault="00342601" w:rsidP="00342601">
            <w:pPr>
              <w:jc w:val="center"/>
              <w:rPr>
                <w:color w:val="000000"/>
                <w:sz w:val="24"/>
                <w:szCs w:val="24"/>
              </w:rPr>
            </w:pPr>
            <w:r w:rsidRPr="00342601">
              <w:rPr>
                <w:color w:val="000000"/>
                <w:sz w:val="24"/>
                <w:szCs w:val="24"/>
              </w:rPr>
              <w:t>129,3</w:t>
            </w:r>
          </w:p>
        </w:tc>
      </w:tr>
    </w:tbl>
    <w:p w:rsidR="00EC2012" w:rsidRDefault="00EC2012" w:rsidP="00342601">
      <w:pPr>
        <w:ind w:firstLine="567"/>
        <w:jc w:val="both"/>
        <w:rPr>
          <w:sz w:val="24"/>
          <w:szCs w:val="24"/>
        </w:rPr>
      </w:pPr>
    </w:p>
    <w:p w:rsidR="00342601" w:rsidRPr="00342601" w:rsidRDefault="00342601" w:rsidP="00342601">
      <w:pPr>
        <w:ind w:firstLine="567"/>
        <w:jc w:val="both"/>
        <w:rPr>
          <w:sz w:val="24"/>
          <w:szCs w:val="24"/>
        </w:rPr>
      </w:pPr>
      <w:r w:rsidRPr="00342601">
        <w:rPr>
          <w:sz w:val="24"/>
          <w:szCs w:val="24"/>
        </w:rPr>
        <w:t>Застройка перспективных территорий планируются:</w:t>
      </w:r>
    </w:p>
    <w:p w:rsidR="00342601" w:rsidRPr="00342601" w:rsidRDefault="00342601" w:rsidP="00342601">
      <w:pPr>
        <w:ind w:firstLine="567"/>
        <w:jc w:val="both"/>
        <w:rPr>
          <w:sz w:val="24"/>
          <w:szCs w:val="24"/>
        </w:rPr>
      </w:pPr>
      <w:r w:rsidRPr="00342601">
        <w:rPr>
          <w:sz w:val="24"/>
          <w:szCs w:val="24"/>
        </w:rPr>
        <w:t>-  индивидуальными жилыми домами;</w:t>
      </w:r>
    </w:p>
    <w:p w:rsidR="00342601" w:rsidRPr="00342601" w:rsidRDefault="00342601" w:rsidP="00342601">
      <w:pPr>
        <w:ind w:firstLine="567"/>
        <w:jc w:val="both"/>
        <w:rPr>
          <w:sz w:val="24"/>
          <w:szCs w:val="24"/>
        </w:rPr>
      </w:pPr>
      <w:r w:rsidRPr="00342601">
        <w:rPr>
          <w:sz w:val="24"/>
          <w:szCs w:val="24"/>
        </w:rPr>
        <w:t>Застройка перспективных территорий жилой застройки должна осуществляться в соответствии с проектами планировки территорий.</w:t>
      </w:r>
    </w:p>
    <w:p w:rsidR="00447BC8" w:rsidRDefault="00447BC8" w:rsidP="00342601">
      <w:pPr>
        <w:shd w:val="clear" w:color="auto" w:fill="FFFFFF"/>
        <w:jc w:val="center"/>
        <w:outlineLvl w:val="0"/>
        <w:rPr>
          <w:b/>
          <w:bCs/>
          <w:sz w:val="24"/>
          <w:szCs w:val="24"/>
        </w:rPr>
      </w:pPr>
      <w:bookmarkStart w:id="16" w:name="_Toc426705686"/>
    </w:p>
    <w:p w:rsidR="00342601" w:rsidRPr="00342601" w:rsidRDefault="00342601" w:rsidP="00342601">
      <w:pPr>
        <w:shd w:val="clear" w:color="auto" w:fill="FFFFFF"/>
        <w:jc w:val="center"/>
        <w:outlineLvl w:val="0"/>
        <w:rPr>
          <w:b/>
          <w:bCs/>
          <w:sz w:val="24"/>
          <w:szCs w:val="24"/>
        </w:rPr>
      </w:pPr>
      <w:r w:rsidRPr="00342601">
        <w:rPr>
          <w:b/>
          <w:bCs/>
          <w:sz w:val="24"/>
          <w:szCs w:val="24"/>
        </w:rPr>
        <w:t>5. Реализация программы</w:t>
      </w:r>
      <w:bookmarkEnd w:id="16"/>
    </w:p>
    <w:p w:rsidR="00342601" w:rsidRPr="00342601" w:rsidRDefault="00342601" w:rsidP="00342601">
      <w:pPr>
        <w:ind w:firstLine="540"/>
        <w:jc w:val="both"/>
        <w:rPr>
          <w:sz w:val="24"/>
          <w:szCs w:val="24"/>
        </w:rPr>
      </w:pPr>
      <w:r w:rsidRPr="00342601">
        <w:rPr>
          <w:sz w:val="24"/>
          <w:szCs w:val="24"/>
        </w:rPr>
        <w:t xml:space="preserve">Финансовые потребности, необходимые для реализации предусмотренных программных мероприятий, определены по укрупненным показателям по состоянию на </w:t>
      </w:r>
      <w:r w:rsidRPr="00342601">
        <w:rPr>
          <w:sz w:val="24"/>
          <w:szCs w:val="24"/>
        </w:rPr>
        <w:lastRenderedPageBreak/>
        <w:t>201</w:t>
      </w:r>
      <w:r w:rsidR="00D45260">
        <w:rPr>
          <w:sz w:val="24"/>
          <w:szCs w:val="24"/>
        </w:rPr>
        <w:t>7</w:t>
      </w:r>
      <w:r w:rsidRPr="00342601">
        <w:rPr>
          <w:sz w:val="24"/>
          <w:szCs w:val="24"/>
        </w:rPr>
        <w:t xml:space="preserve">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предприятиями коммунального комплекса. Для решения задач программы предполагается использовать средства областного бюджета, средства местного бюджета, собственные средства предприятий коммунального комплекса, внебюджетные источники. </w:t>
      </w:r>
    </w:p>
    <w:p w:rsidR="00342601" w:rsidRPr="00342601" w:rsidRDefault="00342601" w:rsidP="00342601">
      <w:pPr>
        <w:ind w:firstLine="540"/>
        <w:jc w:val="both"/>
        <w:rPr>
          <w:sz w:val="24"/>
          <w:szCs w:val="24"/>
        </w:rPr>
      </w:pPr>
      <w:r w:rsidRPr="00342601">
        <w:rPr>
          <w:sz w:val="24"/>
          <w:szCs w:val="24"/>
        </w:rPr>
        <w:t>Пересмотр тарифов на ЖКУ производится в соответствии с действующим законодательством.</w:t>
      </w:r>
    </w:p>
    <w:p w:rsidR="00342601" w:rsidRPr="00342601" w:rsidRDefault="00342601" w:rsidP="00342601">
      <w:pPr>
        <w:ind w:firstLine="540"/>
        <w:jc w:val="both"/>
        <w:rPr>
          <w:sz w:val="24"/>
          <w:szCs w:val="24"/>
        </w:rPr>
      </w:pPr>
      <w:r w:rsidRPr="00342601">
        <w:rPr>
          <w:sz w:val="24"/>
          <w:szCs w:val="24"/>
        </w:rPr>
        <w:tab/>
        <w:t>В рамках реализации данной программы в соответствии со стратегическими приоритетами развития сельского поселения «</w:t>
      </w:r>
      <w:r>
        <w:rPr>
          <w:sz w:val="24"/>
          <w:szCs w:val="24"/>
        </w:rPr>
        <w:t>Ношуль</w:t>
      </w:r>
      <w:r w:rsidRPr="00342601">
        <w:rPr>
          <w:sz w:val="24"/>
          <w:szCs w:val="24"/>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42601" w:rsidRPr="00342601" w:rsidRDefault="00342601" w:rsidP="00342601">
      <w:pPr>
        <w:ind w:firstLine="540"/>
        <w:jc w:val="both"/>
        <w:rPr>
          <w:sz w:val="24"/>
          <w:szCs w:val="24"/>
        </w:rPr>
      </w:pPr>
      <w:r w:rsidRPr="00342601">
        <w:rPr>
          <w:sz w:val="24"/>
          <w:szCs w:val="24"/>
        </w:rPr>
        <w:t>Исполнителями программы являются администрация муниципального района «Прилузский», организации коммунального комплекса и подрядные организации различных форм собственности, выигравшие конкурс.</w:t>
      </w:r>
    </w:p>
    <w:p w:rsidR="00342601" w:rsidRPr="00342601" w:rsidRDefault="00342601" w:rsidP="00342601">
      <w:pPr>
        <w:ind w:firstLine="540"/>
        <w:jc w:val="both"/>
        <w:rPr>
          <w:sz w:val="24"/>
          <w:szCs w:val="24"/>
        </w:rPr>
      </w:pPr>
      <w:r w:rsidRPr="00342601">
        <w:rPr>
          <w:sz w:val="24"/>
          <w:szCs w:val="24"/>
        </w:rPr>
        <w:t>Контроль за реализацией программы осуществляет глава сельского поселения «</w:t>
      </w:r>
      <w:r>
        <w:rPr>
          <w:sz w:val="24"/>
          <w:szCs w:val="24"/>
        </w:rPr>
        <w:t>Ношуль</w:t>
      </w:r>
      <w:r w:rsidRPr="00342601">
        <w:rPr>
          <w:sz w:val="24"/>
          <w:szCs w:val="24"/>
        </w:rPr>
        <w:t>».</w:t>
      </w:r>
    </w:p>
    <w:p w:rsidR="00342601" w:rsidRPr="00342601" w:rsidRDefault="00342601" w:rsidP="00342601">
      <w:pPr>
        <w:ind w:firstLine="540"/>
        <w:jc w:val="both"/>
        <w:rPr>
          <w:sz w:val="24"/>
          <w:szCs w:val="24"/>
        </w:rPr>
      </w:pPr>
      <w:r w:rsidRPr="00342601">
        <w:rPr>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8820C9" w:rsidRDefault="00342601" w:rsidP="00342601">
      <w:pPr>
        <w:ind w:firstLine="540"/>
        <w:jc w:val="center"/>
        <w:rPr>
          <w:b/>
          <w:sz w:val="24"/>
          <w:szCs w:val="24"/>
        </w:rPr>
      </w:pPr>
      <w:r w:rsidRPr="00342601">
        <w:rPr>
          <w:b/>
          <w:sz w:val="24"/>
          <w:szCs w:val="24"/>
        </w:rPr>
        <w:t xml:space="preserve">Распределение финансовой </w:t>
      </w:r>
      <w:r w:rsidR="008820C9">
        <w:rPr>
          <w:b/>
          <w:sz w:val="24"/>
          <w:szCs w:val="24"/>
        </w:rPr>
        <w:t>потребности</w:t>
      </w:r>
    </w:p>
    <w:p w:rsidR="00342601" w:rsidRPr="00342601" w:rsidRDefault="00342601" w:rsidP="00342601">
      <w:pPr>
        <w:ind w:firstLine="540"/>
        <w:jc w:val="center"/>
        <w:rPr>
          <w:sz w:val="24"/>
          <w:szCs w:val="24"/>
        </w:rPr>
      </w:pPr>
      <w:r w:rsidRPr="00342601">
        <w:rPr>
          <w:b/>
          <w:sz w:val="24"/>
          <w:szCs w:val="24"/>
        </w:rPr>
        <w:t>по источникам и видам коммунальных услуг</w:t>
      </w:r>
    </w:p>
    <w:tbl>
      <w:tblPr>
        <w:tblpPr w:leftFromText="180" w:rightFromText="180" w:vertAnchor="text" w:horzAnchor="margin" w:tblpXSpec="center" w:tblpY="315"/>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3686"/>
        <w:gridCol w:w="1984"/>
      </w:tblGrid>
      <w:tr w:rsidR="00342601" w:rsidRPr="00342601" w:rsidTr="00342601">
        <w:trPr>
          <w:trHeight w:val="836"/>
        </w:trPr>
        <w:tc>
          <w:tcPr>
            <w:tcW w:w="3510" w:type="dxa"/>
            <w:tcBorders>
              <w:top w:val="single" w:sz="4" w:space="0" w:color="auto"/>
              <w:bottom w:val="single" w:sz="4" w:space="0" w:color="auto"/>
              <w:right w:val="single" w:sz="4" w:space="0" w:color="auto"/>
            </w:tcBorders>
          </w:tcPr>
          <w:p w:rsidR="00342601" w:rsidRPr="00342601" w:rsidRDefault="00342601" w:rsidP="00342601">
            <w:pPr>
              <w:pStyle w:val="ad"/>
              <w:rPr>
                <w:rFonts w:ascii="Times New Roman" w:eastAsia="Calibri" w:hAnsi="Times New Roman" w:cs="Times New Roman"/>
                <w:b/>
                <w:lang w:eastAsia="en-US"/>
              </w:rPr>
            </w:pPr>
            <w:r w:rsidRPr="00342601">
              <w:rPr>
                <w:rFonts w:ascii="Times New Roman" w:eastAsia="Calibri" w:hAnsi="Times New Roman" w:cs="Times New Roman"/>
                <w:b/>
                <w:lang w:eastAsia="en-US"/>
              </w:rPr>
              <w:t>Вид коммунальных услуг</w:t>
            </w:r>
          </w:p>
        </w:tc>
        <w:tc>
          <w:tcPr>
            <w:tcW w:w="3686" w:type="dxa"/>
            <w:tcBorders>
              <w:top w:val="single" w:sz="4" w:space="0" w:color="auto"/>
              <w:left w:val="single" w:sz="4" w:space="0" w:color="auto"/>
              <w:bottom w:val="single" w:sz="4" w:space="0" w:color="auto"/>
              <w:right w:val="single" w:sz="4" w:space="0" w:color="auto"/>
            </w:tcBorders>
          </w:tcPr>
          <w:p w:rsidR="00342601" w:rsidRPr="00342601" w:rsidRDefault="00342601" w:rsidP="00342601">
            <w:pPr>
              <w:pStyle w:val="ad"/>
              <w:rPr>
                <w:rFonts w:ascii="Times New Roman" w:eastAsia="Calibri" w:hAnsi="Times New Roman" w:cs="Times New Roman"/>
                <w:b/>
                <w:lang w:eastAsia="en-US"/>
              </w:rPr>
            </w:pPr>
            <w:r w:rsidRPr="00342601">
              <w:rPr>
                <w:rFonts w:ascii="Times New Roman" w:eastAsia="Calibri" w:hAnsi="Times New Roman" w:cs="Times New Roman"/>
                <w:b/>
                <w:lang w:eastAsia="en-US"/>
              </w:rPr>
              <w:t>Всего финансовые потребности по ОКК, тыс. руб.</w:t>
            </w:r>
          </w:p>
        </w:tc>
        <w:tc>
          <w:tcPr>
            <w:tcW w:w="1984" w:type="dxa"/>
            <w:tcBorders>
              <w:top w:val="single" w:sz="4" w:space="0" w:color="auto"/>
              <w:left w:val="single" w:sz="4" w:space="0" w:color="auto"/>
              <w:bottom w:val="single" w:sz="4" w:space="0" w:color="auto"/>
            </w:tcBorders>
          </w:tcPr>
          <w:p w:rsidR="00342601" w:rsidRPr="00342601" w:rsidRDefault="00342601" w:rsidP="00342601">
            <w:pPr>
              <w:pStyle w:val="a6"/>
              <w:rPr>
                <w:rFonts w:eastAsia="Calibri"/>
                <w:b/>
                <w:sz w:val="24"/>
                <w:szCs w:val="24"/>
                <w:lang w:eastAsia="en-US"/>
              </w:rPr>
            </w:pPr>
            <w:r w:rsidRPr="00342601">
              <w:rPr>
                <w:rFonts w:eastAsia="Calibri"/>
                <w:b/>
                <w:sz w:val="24"/>
                <w:szCs w:val="24"/>
                <w:lang w:eastAsia="en-US"/>
              </w:rPr>
              <w:t>Привлеченные средства, тыс. руб.</w:t>
            </w:r>
          </w:p>
        </w:tc>
      </w:tr>
      <w:tr w:rsidR="00342601" w:rsidRPr="00342601" w:rsidTr="00342601">
        <w:trPr>
          <w:trHeight w:val="262"/>
        </w:trPr>
        <w:tc>
          <w:tcPr>
            <w:tcW w:w="3510" w:type="dxa"/>
            <w:tcBorders>
              <w:top w:val="single" w:sz="4" w:space="0" w:color="auto"/>
              <w:bottom w:val="single" w:sz="4" w:space="0" w:color="auto"/>
              <w:right w:val="single" w:sz="4" w:space="0" w:color="auto"/>
            </w:tcBorders>
          </w:tcPr>
          <w:p w:rsidR="00342601" w:rsidRPr="00342601" w:rsidRDefault="00342601" w:rsidP="00342601">
            <w:pPr>
              <w:pStyle w:val="ad"/>
              <w:rPr>
                <w:rFonts w:ascii="Times New Roman" w:eastAsia="Calibri" w:hAnsi="Times New Roman" w:cs="Times New Roman"/>
                <w:lang w:eastAsia="en-US"/>
              </w:rPr>
            </w:pPr>
            <w:r w:rsidRPr="00342601">
              <w:rPr>
                <w:rFonts w:ascii="Times New Roman" w:eastAsia="Calibri" w:hAnsi="Times New Roman" w:cs="Times New Roman"/>
                <w:lang w:eastAsia="en-US"/>
              </w:rPr>
              <w:t>Водоснабжение</w:t>
            </w:r>
          </w:p>
        </w:tc>
        <w:tc>
          <w:tcPr>
            <w:tcW w:w="3686" w:type="dxa"/>
            <w:tcBorders>
              <w:top w:val="single" w:sz="4" w:space="0" w:color="auto"/>
              <w:left w:val="single" w:sz="4" w:space="0" w:color="auto"/>
              <w:bottom w:val="single" w:sz="4" w:space="0" w:color="auto"/>
              <w:right w:val="single" w:sz="4" w:space="0" w:color="auto"/>
            </w:tcBorders>
          </w:tcPr>
          <w:p w:rsidR="00342601" w:rsidRPr="00A10540" w:rsidRDefault="00342601" w:rsidP="00A10540">
            <w:pPr>
              <w:pStyle w:val="ad"/>
              <w:jc w:val="center"/>
              <w:rPr>
                <w:rFonts w:ascii="Times New Roman" w:eastAsia="Calibri" w:hAnsi="Times New Roman" w:cs="Times New Roman"/>
                <w:lang w:eastAsia="en-US"/>
              </w:rPr>
            </w:pPr>
            <w:r w:rsidRPr="00A10540">
              <w:rPr>
                <w:rFonts w:ascii="Times New Roman" w:eastAsia="Calibri" w:hAnsi="Times New Roman" w:cs="Times New Roman"/>
                <w:lang w:eastAsia="en-US"/>
              </w:rPr>
              <w:t>23 600</w:t>
            </w:r>
          </w:p>
        </w:tc>
        <w:tc>
          <w:tcPr>
            <w:tcW w:w="1984" w:type="dxa"/>
            <w:tcBorders>
              <w:top w:val="single" w:sz="4" w:space="0" w:color="auto"/>
              <w:left w:val="single" w:sz="4" w:space="0" w:color="auto"/>
              <w:bottom w:val="single" w:sz="4" w:space="0" w:color="auto"/>
            </w:tcBorders>
          </w:tcPr>
          <w:p w:rsidR="00342601" w:rsidRPr="00342601" w:rsidRDefault="00A10540" w:rsidP="00342601">
            <w:pPr>
              <w:pStyle w:val="ad"/>
              <w:rPr>
                <w:rFonts w:ascii="Times New Roman" w:eastAsia="Calibri" w:hAnsi="Times New Roman" w:cs="Times New Roman"/>
                <w:lang w:eastAsia="en-US"/>
              </w:rPr>
            </w:pPr>
            <w:r>
              <w:rPr>
                <w:rFonts w:ascii="Times New Roman" w:eastAsia="Calibri" w:hAnsi="Times New Roman" w:cs="Times New Roman"/>
                <w:lang w:eastAsia="en-US"/>
              </w:rPr>
              <w:t xml:space="preserve"> 0</w:t>
            </w:r>
          </w:p>
        </w:tc>
      </w:tr>
      <w:tr w:rsidR="00342601" w:rsidRPr="00342601" w:rsidTr="00342601">
        <w:tc>
          <w:tcPr>
            <w:tcW w:w="3510" w:type="dxa"/>
            <w:tcBorders>
              <w:top w:val="single" w:sz="4" w:space="0" w:color="auto"/>
              <w:bottom w:val="single" w:sz="4" w:space="0" w:color="auto"/>
              <w:right w:val="single" w:sz="4" w:space="0" w:color="auto"/>
            </w:tcBorders>
          </w:tcPr>
          <w:p w:rsidR="00342601" w:rsidRPr="00342601" w:rsidRDefault="00342601" w:rsidP="00342601">
            <w:pPr>
              <w:pStyle w:val="ad"/>
              <w:rPr>
                <w:rFonts w:ascii="Times New Roman" w:eastAsia="Calibri" w:hAnsi="Times New Roman" w:cs="Times New Roman"/>
                <w:lang w:eastAsia="en-US"/>
              </w:rPr>
            </w:pPr>
            <w:r w:rsidRPr="00342601">
              <w:rPr>
                <w:rFonts w:ascii="Times New Roman" w:eastAsia="Calibri" w:hAnsi="Times New Roman" w:cs="Times New Roman"/>
                <w:lang w:eastAsia="en-US"/>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342601" w:rsidRPr="00A10540" w:rsidRDefault="00342601" w:rsidP="00A10540">
            <w:pPr>
              <w:pStyle w:val="ad"/>
              <w:jc w:val="center"/>
              <w:rPr>
                <w:rFonts w:ascii="Times New Roman" w:eastAsia="Calibri" w:hAnsi="Times New Roman" w:cs="Times New Roman"/>
                <w:lang w:eastAsia="en-US"/>
              </w:rPr>
            </w:pPr>
            <w:r w:rsidRPr="00A10540">
              <w:rPr>
                <w:rFonts w:ascii="Times New Roman" w:eastAsia="Calibri" w:hAnsi="Times New Roman" w:cs="Times New Roman"/>
                <w:lang w:eastAsia="en-US"/>
              </w:rPr>
              <w:t>3 700</w:t>
            </w:r>
          </w:p>
        </w:tc>
        <w:tc>
          <w:tcPr>
            <w:tcW w:w="1984" w:type="dxa"/>
            <w:tcBorders>
              <w:top w:val="single" w:sz="4" w:space="0" w:color="auto"/>
              <w:left w:val="single" w:sz="4" w:space="0" w:color="auto"/>
              <w:bottom w:val="single" w:sz="4" w:space="0" w:color="auto"/>
            </w:tcBorders>
          </w:tcPr>
          <w:p w:rsidR="00342601" w:rsidRPr="00342601" w:rsidRDefault="00A10540" w:rsidP="00342601">
            <w:pPr>
              <w:pStyle w:val="ad"/>
              <w:rPr>
                <w:rFonts w:ascii="Times New Roman" w:eastAsia="Calibri" w:hAnsi="Times New Roman" w:cs="Times New Roman"/>
                <w:lang w:eastAsia="en-US"/>
              </w:rPr>
            </w:pPr>
            <w:r>
              <w:rPr>
                <w:rFonts w:ascii="Times New Roman" w:eastAsia="Calibri" w:hAnsi="Times New Roman" w:cs="Times New Roman"/>
                <w:lang w:eastAsia="en-US"/>
              </w:rPr>
              <w:t>0</w:t>
            </w:r>
          </w:p>
        </w:tc>
      </w:tr>
      <w:tr w:rsidR="00342601" w:rsidRPr="00342601" w:rsidTr="00342601">
        <w:tc>
          <w:tcPr>
            <w:tcW w:w="3510" w:type="dxa"/>
            <w:tcBorders>
              <w:top w:val="single" w:sz="4" w:space="0" w:color="auto"/>
              <w:bottom w:val="single" w:sz="4" w:space="0" w:color="auto"/>
              <w:right w:val="single" w:sz="4" w:space="0" w:color="auto"/>
            </w:tcBorders>
          </w:tcPr>
          <w:p w:rsidR="00342601" w:rsidRPr="00342601" w:rsidRDefault="00342601" w:rsidP="00342601">
            <w:pPr>
              <w:pStyle w:val="ad"/>
              <w:rPr>
                <w:rFonts w:ascii="Times New Roman" w:eastAsia="Calibri" w:hAnsi="Times New Roman" w:cs="Times New Roman"/>
                <w:lang w:eastAsia="en-US"/>
              </w:rPr>
            </w:pPr>
            <w:r w:rsidRPr="00342601">
              <w:rPr>
                <w:rFonts w:ascii="Times New Roman" w:eastAsia="Calibri" w:hAnsi="Times New Roman" w:cs="Times New Roman"/>
                <w:lang w:eastAsia="en-US"/>
              </w:rPr>
              <w:t xml:space="preserve">Всего по МО </w:t>
            </w:r>
          </w:p>
        </w:tc>
        <w:tc>
          <w:tcPr>
            <w:tcW w:w="3686" w:type="dxa"/>
            <w:tcBorders>
              <w:top w:val="single" w:sz="4" w:space="0" w:color="auto"/>
              <w:left w:val="single" w:sz="4" w:space="0" w:color="auto"/>
              <w:bottom w:val="single" w:sz="4" w:space="0" w:color="auto"/>
              <w:right w:val="single" w:sz="4" w:space="0" w:color="auto"/>
            </w:tcBorders>
          </w:tcPr>
          <w:p w:rsidR="00342601" w:rsidRPr="00A10540" w:rsidRDefault="00342601" w:rsidP="00A10540">
            <w:pPr>
              <w:pStyle w:val="ad"/>
              <w:jc w:val="center"/>
              <w:rPr>
                <w:rFonts w:ascii="Times New Roman" w:eastAsia="Calibri" w:hAnsi="Times New Roman" w:cs="Times New Roman"/>
                <w:lang w:eastAsia="en-US"/>
              </w:rPr>
            </w:pPr>
            <w:r w:rsidRPr="00A10540">
              <w:rPr>
                <w:rFonts w:ascii="Times New Roman" w:eastAsia="Calibri" w:hAnsi="Times New Roman" w:cs="Times New Roman"/>
                <w:lang w:eastAsia="en-US"/>
              </w:rPr>
              <w:t>27 300</w:t>
            </w:r>
          </w:p>
        </w:tc>
        <w:tc>
          <w:tcPr>
            <w:tcW w:w="1984" w:type="dxa"/>
            <w:tcBorders>
              <w:top w:val="single" w:sz="4" w:space="0" w:color="auto"/>
              <w:left w:val="single" w:sz="4" w:space="0" w:color="auto"/>
              <w:bottom w:val="single" w:sz="4" w:space="0" w:color="auto"/>
            </w:tcBorders>
          </w:tcPr>
          <w:p w:rsidR="00342601" w:rsidRPr="00342601" w:rsidRDefault="00A10540" w:rsidP="00342601">
            <w:pPr>
              <w:pStyle w:val="ad"/>
              <w:ind w:right="1215"/>
              <w:rPr>
                <w:rFonts w:ascii="Times New Roman" w:eastAsia="Calibri" w:hAnsi="Times New Roman" w:cs="Times New Roman"/>
                <w:lang w:eastAsia="en-US"/>
              </w:rPr>
            </w:pPr>
            <w:r>
              <w:rPr>
                <w:rFonts w:ascii="Times New Roman" w:eastAsia="Calibri" w:hAnsi="Times New Roman" w:cs="Times New Roman"/>
                <w:lang w:eastAsia="en-US"/>
              </w:rPr>
              <w:t>0</w:t>
            </w:r>
          </w:p>
        </w:tc>
      </w:tr>
    </w:tbl>
    <w:p w:rsidR="00342601" w:rsidRPr="00342601" w:rsidRDefault="00342601" w:rsidP="00342601">
      <w:pPr>
        <w:shd w:val="clear" w:color="auto" w:fill="FFFFFF"/>
        <w:jc w:val="center"/>
        <w:outlineLvl w:val="0"/>
        <w:rPr>
          <w:b/>
          <w:bCs/>
          <w:color w:val="000000"/>
          <w:sz w:val="24"/>
          <w:szCs w:val="24"/>
        </w:rPr>
      </w:pPr>
      <w:bookmarkStart w:id="17" w:name="_Toc426705687"/>
    </w:p>
    <w:p w:rsidR="00342601" w:rsidRPr="00342601" w:rsidRDefault="00342601" w:rsidP="00342601">
      <w:pPr>
        <w:shd w:val="clear" w:color="auto" w:fill="FFFFFF"/>
        <w:jc w:val="center"/>
        <w:outlineLvl w:val="0"/>
        <w:rPr>
          <w:b/>
          <w:bCs/>
          <w:color w:val="000000"/>
          <w:sz w:val="24"/>
          <w:szCs w:val="24"/>
        </w:rPr>
      </w:pPr>
      <w:r w:rsidRPr="00342601">
        <w:rPr>
          <w:b/>
          <w:bCs/>
          <w:color w:val="000000"/>
          <w:sz w:val="24"/>
          <w:szCs w:val="24"/>
        </w:rPr>
        <w:t>6. Ожидаемые результаты</w:t>
      </w:r>
      <w:bookmarkEnd w:id="17"/>
    </w:p>
    <w:p w:rsidR="00342601" w:rsidRPr="00342601" w:rsidRDefault="00342601" w:rsidP="00342601">
      <w:pPr>
        <w:jc w:val="both"/>
        <w:rPr>
          <w:color w:val="000000"/>
          <w:sz w:val="24"/>
          <w:szCs w:val="24"/>
          <w:u w:val="single"/>
        </w:rPr>
      </w:pPr>
      <w:r w:rsidRPr="00342601">
        <w:rPr>
          <w:color w:val="000000"/>
          <w:sz w:val="24"/>
          <w:szCs w:val="24"/>
          <w:u w:val="single"/>
        </w:rPr>
        <w:t>Основными результатами реализации мероприятий в сфере ЖКХ  являются:</w:t>
      </w:r>
    </w:p>
    <w:p w:rsidR="00342601" w:rsidRPr="00342601" w:rsidRDefault="00342601" w:rsidP="00342601">
      <w:pPr>
        <w:jc w:val="both"/>
        <w:rPr>
          <w:color w:val="000000"/>
          <w:sz w:val="24"/>
          <w:szCs w:val="24"/>
        </w:rPr>
      </w:pPr>
      <w:r w:rsidRPr="00342601">
        <w:rPr>
          <w:color w:val="000000"/>
          <w:sz w:val="24"/>
          <w:szCs w:val="24"/>
        </w:rPr>
        <w:t xml:space="preserve">- модернизация и обновление коммунальной инфраструктуры поселения; </w:t>
      </w:r>
    </w:p>
    <w:p w:rsidR="00342601" w:rsidRPr="00342601" w:rsidRDefault="00342601" w:rsidP="00342601">
      <w:pPr>
        <w:jc w:val="both"/>
        <w:rPr>
          <w:color w:val="000000"/>
          <w:sz w:val="24"/>
          <w:szCs w:val="24"/>
        </w:rPr>
      </w:pPr>
      <w:r w:rsidRPr="00342601">
        <w:rPr>
          <w:color w:val="000000"/>
          <w:sz w:val="24"/>
          <w:szCs w:val="24"/>
        </w:rPr>
        <w:t xml:space="preserve">- снижение  эксплуатационных затрат предприятий ЖКХ; </w:t>
      </w:r>
    </w:p>
    <w:p w:rsidR="00342601" w:rsidRPr="00342601" w:rsidRDefault="00342601" w:rsidP="00342601">
      <w:pPr>
        <w:shd w:val="clear" w:color="auto" w:fill="FFFFFF"/>
        <w:tabs>
          <w:tab w:val="num" w:pos="0"/>
          <w:tab w:val="left" w:pos="960"/>
          <w:tab w:val="num" w:pos="1440"/>
        </w:tabs>
        <w:rPr>
          <w:sz w:val="24"/>
          <w:szCs w:val="24"/>
        </w:rPr>
      </w:pPr>
      <w:r w:rsidRPr="00342601">
        <w:rPr>
          <w:sz w:val="24"/>
          <w:szCs w:val="24"/>
        </w:rPr>
        <w:t>- улучшение качественных показателей питьевой воды;</w:t>
      </w:r>
    </w:p>
    <w:p w:rsidR="00342601" w:rsidRPr="00342601" w:rsidRDefault="00342601" w:rsidP="00342601">
      <w:pPr>
        <w:jc w:val="both"/>
        <w:rPr>
          <w:color w:val="000000"/>
          <w:sz w:val="24"/>
          <w:szCs w:val="24"/>
        </w:rPr>
      </w:pPr>
      <w:r w:rsidRPr="00342601">
        <w:rPr>
          <w:color w:val="000000"/>
          <w:sz w:val="24"/>
          <w:szCs w:val="24"/>
        </w:rPr>
        <w:t>- устранение причин возникновения аварийных ситуаций, угрожающих жизнедеятельности человека;</w:t>
      </w:r>
    </w:p>
    <w:p w:rsidR="00342601" w:rsidRPr="00342601" w:rsidRDefault="00342601" w:rsidP="00342601">
      <w:pPr>
        <w:jc w:val="both"/>
        <w:rPr>
          <w:color w:val="000000"/>
          <w:sz w:val="24"/>
          <w:szCs w:val="24"/>
          <w:u w:val="single"/>
        </w:rPr>
      </w:pPr>
      <w:r w:rsidRPr="00342601">
        <w:rPr>
          <w:color w:val="000000"/>
          <w:sz w:val="24"/>
          <w:szCs w:val="24"/>
          <w:u w:val="single"/>
        </w:rPr>
        <w:t>Наиболее важными конечными результатами реализации Программы являются:</w:t>
      </w:r>
    </w:p>
    <w:p w:rsidR="00342601" w:rsidRPr="00342601" w:rsidRDefault="00342601" w:rsidP="00342601">
      <w:pPr>
        <w:jc w:val="both"/>
        <w:rPr>
          <w:color w:val="000000"/>
          <w:sz w:val="24"/>
          <w:szCs w:val="24"/>
        </w:rPr>
      </w:pPr>
      <w:r w:rsidRPr="00342601">
        <w:rPr>
          <w:color w:val="000000"/>
          <w:sz w:val="24"/>
          <w:szCs w:val="24"/>
        </w:rPr>
        <w:t>- снижение уровня износа объектов коммунальной инфраструктуры;</w:t>
      </w:r>
    </w:p>
    <w:p w:rsidR="00342601" w:rsidRPr="00342601" w:rsidRDefault="00342601" w:rsidP="00342601">
      <w:pPr>
        <w:jc w:val="both"/>
        <w:rPr>
          <w:color w:val="000000"/>
          <w:sz w:val="24"/>
          <w:szCs w:val="24"/>
        </w:rPr>
      </w:pPr>
      <w:r w:rsidRPr="00342601">
        <w:rPr>
          <w:color w:val="000000"/>
          <w:sz w:val="24"/>
          <w:szCs w:val="24"/>
        </w:rPr>
        <w:t>- снижение количества потерь воды;</w:t>
      </w:r>
    </w:p>
    <w:p w:rsidR="00342601" w:rsidRPr="00342601" w:rsidRDefault="00342601" w:rsidP="00342601">
      <w:pPr>
        <w:jc w:val="both"/>
        <w:rPr>
          <w:color w:val="000000"/>
          <w:sz w:val="24"/>
          <w:szCs w:val="24"/>
        </w:rPr>
      </w:pPr>
      <w:r w:rsidRPr="00342601">
        <w:rPr>
          <w:color w:val="000000"/>
          <w:sz w:val="24"/>
          <w:szCs w:val="24"/>
        </w:rPr>
        <w:t>- снижение количества потерь тепловой энергии;</w:t>
      </w:r>
    </w:p>
    <w:p w:rsidR="00342601" w:rsidRPr="00342601" w:rsidRDefault="00342601" w:rsidP="00342601">
      <w:pPr>
        <w:jc w:val="both"/>
        <w:rPr>
          <w:color w:val="000000"/>
          <w:sz w:val="24"/>
          <w:szCs w:val="24"/>
        </w:rPr>
      </w:pPr>
      <w:r w:rsidRPr="00342601">
        <w:rPr>
          <w:color w:val="000000"/>
          <w:sz w:val="24"/>
          <w:szCs w:val="24"/>
        </w:rPr>
        <w:t>- снижение количества потерь электрической энергии;</w:t>
      </w:r>
    </w:p>
    <w:p w:rsidR="00342601" w:rsidRPr="00342601" w:rsidRDefault="00342601" w:rsidP="00342601">
      <w:pPr>
        <w:jc w:val="both"/>
        <w:rPr>
          <w:color w:val="000000"/>
          <w:sz w:val="24"/>
          <w:szCs w:val="24"/>
        </w:rPr>
      </w:pPr>
      <w:r w:rsidRPr="00342601">
        <w:rPr>
          <w:color w:val="000000"/>
          <w:sz w:val="24"/>
          <w:szCs w:val="24"/>
        </w:rPr>
        <w:t>- повышение качества предоставляемых услуг жилищно-коммунального комплекса;</w:t>
      </w:r>
    </w:p>
    <w:p w:rsidR="00342601" w:rsidRPr="00342601" w:rsidRDefault="00342601" w:rsidP="00342601">
      <w:pPr>
        <w:jc w:val="both"/>
        <w:rPr>
          <w:color w:val="000000"/>
          <w:sz w:val="24"/>
          <w:szCs w:val="24"/>
        </w:rPr>
      </w:pPr>
      <w:r w:rsidRPr="00342601">
        <w:rPr>
          <w:color w:val="000000"/>
          <w:sz w:val="24"/>
          <w:szCs w:val="24"/>
        </w:rPr>
        <w:t>- обеспечение надлежащего сбора и утилизации твердых и жидких бытовых отходов;</w:t>
      </w:r>
    </w:p>
    <w:p w:rsidR="00342601" w:rsidRPr="00342601" w:rsidRDefault="00342601" w:rsidP="00342601">
      <w:pPr>
        <w:jc w:val="both"/>
        <w:rPr>
          <w:color w:val="000000"/>
          <w:sz w:val="24"/>
          <w:szCs w:val="24"/>
        </w:rPr>
      </w:pPr>
      <w:r w:rsidRPr="00342601">
        <w:rPr>
          <w:color w:val="000000"/>
          <w:sz w:val="24"/>
          <w:szCs w:val="24"/>
        </w:rPr>
        <w:t>- улучшение санитарного состояния территорий сельского поселения;</w:t>
      </w:r>
    </w:p>
    <w:p w:rsidR="00342601" w:rsidRPr="00342601" w:rsidRDefault="00342601" w:rsidP="00342601">
      <w:pPr>
        <w:jc w:val="both"/>
        <w:rPr>
          <w:rStyle w:val="afa"/>
          <w:b w:val="0"/>
          <w:bCs w:val="0"/>
          <w:color w:val="000000"/>
          <w:sz w:val="24"/>
          <w:szCs w:val="24"/>
        </w:rPr>
      </w:pPr>
      <w:r w:rsidRPr="00342601">
        <w:rPr>
          <w:color w:val="000000"/>
          <w:sz w:val="24"/>
          <w:szCs w:val="24"/>
        </w:rPr>
        <w:t>- улучшение экологического состояния  окружающей среды.</w:t>
      </w:r>
    </w:p>
    <w:p w:rsidR="008820C9" w:rsidRDefault="008820C9" w:rsidP="00342601">
      <w:pPr>
        <w:shd w:val="clear" w:color="auto" w:fill="FFFFFF"/>
        <w:jc w:val="center"/>
        <w:outlineLvl w:val="0"/>
        <w:rPr>
          <w:b/>
          <w:bCs/>
          <w:color w:val="000000"/>
          <w:sz w:val="24"/>
          <w:szCs w:val="24"/>
        </w:rPr>
      </w:pPr>
      <w:bookmarkStart w:id="18" w:name="_Toc426705688"/>
    </w:p>
    <w:p w:rsidR="00342601" w:rsidRDefault="00342601" w:rsidP="00342601">
      <w:pPr>
        <w:shd w:val="clear" w:color="auto" w:fill="FFFFFF"/>
        <w:jc w:val="center"/>
        <w:outlineLvl w:val="0"/>
        <w:rPr>
          <w:b/>
          <w:bCs/>
          <w:color w:val="000000"/>
          <w:sz w:val="24"/>
          <w:szCs w:val="24"/>
        </w:rPr>
      </w:pPr>
      <w:r w:rsidRPr="00342601">
        <w:rPr>
          <w:b/>
          <w:bCs/>
          <w:color w:val="000000"/>
          <w:sz w:val="24"/>
          <w:szCs w:val="24"/>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8"/>
    </w:p>
    <w:p w:rsidR="008820C9" w:rsidRPr="00342601" w:rsidRDefault="008820C9" w:rsidP="00342601">
      <w:pPr>
        <w:shd w:val="clear" w:color="auto" w:fill="FFFFFF"/>
        <w:jc w:val="center"/>
        <w:outlineLvl w:val="0"/>
        <w:rPr>
          <w:rStyle w:val="afa"/>
          <w:color w:val="000000"/>
          <w:sz w:val="24"/>
          <w:szCs w:val="24"/>
        </w:rPr>
      </w:pPr>
    </w:p>
    <w:p w:rsidR="00342601" w:rsidRPr="00342601" w:rsidRDefault="00342601" w:rsidP="00342601">
      <w:pPr>
        <w:ind w:firstLine="540"/>
        <w:jc w:val="both"/>
        <w:rPr>
          <w:sz w:val="24"/>
          <w:szCs w:val="24"/>
        </w:rPr>
      </w:pPr>
      <w:r w:rsidRPr="00342601">
        <w:rPr>
          <w:sz w:val="24"/>
          <w:szCs w:val="24"/>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w:t>
      </w:r>
      <w:r w:rsidR="008820C9">
        <w:rPr>
          <w:sz w:val="24"/>
          <w:szCs w:val="24"/>
        </w:rPr>
        <w:t>9</w:t>
      </w:r>
      <w:r w:rsidRPr="00342601">
        <w:rPr>
          <w:sz w:val="24"/>
          <w:szCs w:val="24"/>
        </w:rPr>
        <w:t xml:space="preserve"> по 202</w:t>
      </w:r>
      <w:r w:rsidR="008820C9">
        <w:rPr>
          <w:sz w:val="24"/>
          <w:szCs w:val="24"/>
        </w:rPr>
        <w:t>9</w:t>
      </w:r>
      <w:r w:rsidRPr="00342601">
        <w:rPr>
          <w:sz w:val="24"/>
          <w:szCs w:val="24"/>
        </w:rPr>
        <w:t xml:space="preserve"> </w:t>
      </w:r>
      <w:r w:rsidRPr="00342601">
        <w:rPr>
          <w:sz w:val="24"/>
          <w:szCs w:val="24"/>
        </w:rPr>
        <w:lastRenderedPageBreak/>
        <w:t>гг. Плановые расходы на финансирование мероприятий с разбивкой по каждому источнику финансирования приведены в приложении 1</w:t>
      </w:r>
      <w:bookmarkStart w:id="19" w:name="_Toc426705689"/>
      <w:r w:rsidRPr="00342601">
        <w:rPr>
          <w:sz w:val="24"/>
          <w:szCs w:val="24"/>
        </w:rPr>
        <w:t>.</w:t>
      </w:r>
    </w:p>
    <w:p w:rsidR="00342601" w:rsidRPr="00342601" w:rsidRDefault="00342601" w:rsidP="00342601">
      <w:pPr>
        <w:ind w:firstLine="540"/>
        <w:jc w:val="center"/>
        <w:rPr>
          <w:b/>
          <w:bCs/>
          <w:color w:val="000000"/>
          <w:sz w:val="24"/>
          <w:szCs w:val="24"/>
        </w:rPr>
      </w:pPr>
      <w:r w:rsidRPr="00342601">
        <w:rPr>
          <w:b/>
          <w:bCs/>
          <w:color w:val="000000"/>
          <w:sz w:val="24"/>
          <w:szCs w:val="24"/>
        </w:rPr>
        <w:t>8. Обосновывающие материалы.</w:t>
      </w:r>
      <w:bookmarkStart w:id="20" w:name="_Toc426705690"/>
      <w:bookmarkEnd w:id="19"/>
    </w:p>
    <w:p w:rsidR="00342601" w:rsidRPr="00342601" w:rsidRDefault="00342601" w:rsidP="00342601">
      <w:pPr>
        <w:ind w:firstLine="540"/>
        <w:jc w:val="center"/>
        <w:rPr>
          <w:b/>
          <w:sz w:val="24"/>
          <w:szCs w:val="24"/>
        </w:rPr>
      </w:pPr>
      <w:r w:rsidRPr="00342601">
        <w:rPr>
          <w:b/>
          <w:sz w:val="24"/>
          <w:szCs w:val="24"/>
        </w:rPr>
        <w:t>8.1  Обоснование прогнозируемого спроса на коммунальные ресурсы.</w:t>
      </w:r>
      <w:bookmarkEnd w:id="20"/>
      <w:r w:rsidRPr="00342601">
        <w:rPr>
          <w:b/>
          <w:sz w:val="24"/>
          <w:szCs w:val="24"/>
        </w:rPr>
        <w:t xml:space="preserve"> </w:t>
      </w:r>
      <w:bookmarkStart w:id="21" w:name="_Toc426705691"/>
    </w:p>
    <w:p w:rsidR="00342601" w:rsidRPr="00342601" w:rsidRDefault="00342601" w:rsidP="00342601">
      <w:pPr>
        <w:ind w:firstLine="540"/>
        <w:rPr>
          <w:b/>
          <w:sz w:val="24"/>
          <w:szCs w:val="24"/>
        </w:rPr>
      </w:pPr>
      <w:r w:rsidRPr="00342601">
        <w:rPr>
          <w:b/>
          <w:sz w:val="24"/>
          <w:szCs w:val="24"/>
        </w:rPr>
        <w:t>8.1.1 Демографический потенциал.</w:t>
      </w:r>
      <w:bookmarkEnd w:id="21"/>
    </w:p>
    <w:p w:rsidR="00342601" w:rsidRPr="00342601" w:rsidRDefault="00342601" w:rsidP="00342601">
      <w:pPr>
        <w:ind w:firstLine="540"/>
        <w:jc w:val="both"/>
        <w:rPr>
          <w:sz w:val="24"/>
          <w:szCs w:val="24"/>
        </w:rPr>
      </w:pPr>
      <w:r w:rsidRPr="00342601">
        <w:rPr>
          <w:sz w:val="24"/>
          <w:szCs w:val="24"/>
        </w:rPr>
        <w:t xml:space="preserve">Поселение относится к категории </w:t>
      </w:r>
      <w:r w:rsidR="008820C9">
        <w:rPr>
          <w:sz w:val="24"/>
          <w:szCs w:val="24"/>
        </w:rPr>
        <w:t>к среднечисленным.</w:t>
      </w:r>
      <w:r w:rsidRPr="00342601">
        <w:rPr>
          <w:sz w:val="24"/>
          <w:szCs w:val="24"/>
        </w:rPr>
        <w:t xml:space="preserve"> </w:t>
      </w:r>
    </w:p>
    <w:tbl>
      <w:tblPr>
        <w:tblW w:w="9804" w:type="dxa"/>
        <w:tblInd w:w="108" w:type="dxa"/>
        <w:tblLook w:val="00A0" w:firstRow="1" w:lastRow="0" w:firstColumn="1" w:lastColumn="0" w:noHBand="0" w:noVBand="0"/>
      </w:tblPr>
      <w:tblGrid>
        <w:gridCol w:w="653"/>
        <w:gridCol w:w="2064"/>
        <w:gridCol w:w="1794"/>
        <w:gridCol w:w="1794"/>
        <w:gridCol w:w="1744"/>
        <w:gridCol w:w="1755"/>
      </w:tblGrid>
      <w:tr w:rsidR="00342601" w:rsidRPr="00342601" w:rsidTr="00342601">
        <w:trPr>
          <w:trHeight w:val="300"/>
        </w:trPr>
        <w:tc>
          <w:tcPr>
            <w:tcW w:w="9804" w:type="dxa"/>
            <w:gridSpan w:val="6"/>
            <w:tcBorders>
              <w:top w:val="nil"/>
              <w:left w:val="nil"/>
              <w:bottom w:val="single" w:sz="4" w:space="0" w:color="auto"/>
              <w:right w:val="nil"/>
            </w:tcBorders>
            <w:noWrap/>
            <w:vAlign w:val="bottom"/>
          </w:tcPr>
          <w:p w:rsidR="00342601" w:rsidRPr="00342601" w:rsidRDefault="00342601" w:rsidP="00342601">
            <w:pPr>
              <w:rPr>
                <w:i/>
                <w:iCs/>
                <w:color w:val="000000"/>
                <w:sz w:val="24"/>
                <w:szCs w:val="24"/>
              </w:rPr>
            </w:pPr>
            <w:r w:rsidRPr="00342601">
              <w:rPr>
                <w:i/>
                <w:iCs/>
                <w:color w:val="000000"/>
                <w:sz w:val="24"/>
                <w:szCs w:val="24"/>
              </w:rPr>
              <w:t>Таблица - Перечень населенных пунктов и численность их населения</w:t>
            </w:r>
          </w:p>
        </w:tc>
      </w:tr>
      <w:tr w:rsidR="00342601" w:rsidRPr="00342601" w:rsidTr="001076C9">
        <w:trPr>
          <w:trHeight w:val="1720"/>
        </w:trPr>
        <w:tc>
          <w:tcPr>
            <w:tcW w:w="653" w:type="dxa"/>
            <w:tcBorders>
              <w:top w:val="nil"/>
              <w:left w:val="single" w:sz="4" w:space="0" w:color="auto"/>
              <w:bottom w:val="single" w:sz="4" w:space="0" w:color="auto"/>
              <w:right w:val="single" w:sz="4" w:space="0" w:color="auto"/>
            </w:tcBorders>
            <w:vAlign w:val="center"/>
          </w:tcPr>
          <w:p w:rsidR="00342601" w:rsidRPr="00342601" w:rsidRDefault="00342601" w:rsidP="00342601">
            <w:pPr>
              <w:rPr>
                <w:b/>
                <w:bCs/>
                <w:color w:val="000000"/>
                <w:sz w:val="24"/>
                <w:szCs w:val="24"/>
              </w:rPr>
            </w:pPr>
            <w:r w:rsidRPr="00342601">
              <w:rPr>
                <w:b/>
                <w:bCs/>
                <w:color w:val="000000"/>
                <w:sz w:val="24"/>
                <w:szCs w:val="24"/>
              </w:rPr>
              <w:t>№ п/п</w:t>
            </w:r>
          </w:p>
        </w:tc>
        <w:tc>
          <w:tcPr>
            <w:tcW w:w="2064" w:type="dxa"/>
            <w:tcBorders>
              <w:top w:val="nil"/>
              <w:left w:val="nil"/>
              <w:bottom w:val="single" w:sz="4" w:space="0" w:color="auto"/>
              <w:right w:val="single" w:sz="4" w:space="0" w:color="auto"/>
            </w:tcBorders>
            <w:vAlign w:val="center"/>
          </w:tcPr>
          <w:p w:rsidR="00342601" w:rsidRPr="00342601" w:rsidRDefault="00342601" w:rsidP="00342601">
            <w:pPr>
              <w:rPr>
                <w:b/>
                <w:bCs/>
                <w:color w:val="000000"/>
                <w:sz w:val="24"/>
                <w:szCs w:val="24"/>
              </w:rPr>
            </w:pPr>
            <w:r w:rsidRPr="00342601">
              <w:rPr>
                <w:b/>
                <w:bCs/>
                <w:color w:val="000000"/>
                <w:sz w:val="24"/>
                <w:szCs w:val="24"/>
              </w:rPr>
              <w:t>Населенные пункты, входящие в состав муниципального образования</w:t>
            </w:r>
          </w:p>
        </w:tc>
        <w:tc>
          <w:tcPr>
            <w:tcW w:w="1794" w:type="dxa"/>
            <w:tcBorders>
              <w:top w:val="nil"/>
              <w:left w:val="nil"/>
              <w:bottom w:val="single" w:sz="4" w:space="0" w:color="auto"/>
              <w:right w:val="single" w:sz="4" w:space="0" w:color="auto"/>
            </w:tcBorders>
            <w:vAlign w:val="center"/>
          </w:tcPr>
          <w:p w:rsidR="00342601" w:rsidRDefault="00342601" w:rsidP="00342601">
            <w:pPr>
              <w:rPr>
                <w:b/>
                <w:bCs/>
                <w:color w:val="000000"/>
                <w:sz w:val="24"/>
                <w:szCs w:val="24"/>
              </w:rPr>
            </w:pPr>
            <w:r w:rsidRPr="00342601">
              <w:rPr>
                <w:b/>
                <w:bCs/>
                <w:color w:val="000000"/>
                <w:sz w:val="24"/>
                <w:szCs w:val="24"/>
              </w:rPr>
              <w:t>Постоянно проживающее население</w:t>
            </w:r>
          </w:p>
          <w:p w:rsidR="006D749B" w:rsidRPr="00342601" w:rsidRDefault="006D749B" w:rsidP="00342601">
            <w:pPr>
              <w:rPr>
                <w:b/>
                <w:bCs/>
                <w:color w:val="000000"/>
                <w:sz w:val="24"/>
                <w:szCs w:val="24"/>
              </w:rPr>
            </w:pPr>
            <w:r>
              <w:rPr>
                <w:b/>
                <w:bCs/>
                <w:color w:val="000000"/>
                <w:sz w:val="24"/>
                <w:szCs w:val="24"/>
              </w:rPr>
              <w:t>На 01.01.2018</w:t>
            </w:r>
          </w:p>
        </w:tc>
        <w:tc>
          <w:tcPr>
            <w:tcW w:w="1794" w:type="dxa"/>
            <w:tcBorders>
              <w:top w:val="nil"/>
              <w:left w:val="nil"/>
              <w:bottom w:val="single" w:sz="4" w:space="0" w:color="auto"/>
              <w:right w:val="single" w:sz="4" w:space="0" w:color="auto"/>
            </w:tcBorders>
            <w:vAlign w:val="center"/>
          </w:tcPr>
          <w:p w:rsidR="00342601" w:rsidRPr="00342601" w:rsidRDefault="00342601" w:rsidP="00342601">
            <w:pPr>
              <w:rPr>
                <w:b/>
                <w:bCs/>
                <w:color w:val="000000"/>
                <w:sz w:val="24"/>
                <w:szCs w:val="24"/>
              </w:rPr>
            </w:pPr>
            <w:r w:rsidRPr="00342601">
              <w:rPr>
                <w:b/>
                <w:bCs/>
                <w:color w:val="000000"/>
                <w:sz w:val="24"/>
                <w:szCs w:val="24"/>
              </w:rPr>
              <w:t>Сезонно проживающее население</w:t>
            </w:r>
          </w:p>
        </w:tc>
        <w:tc>
          <w:tcPr>
            <w:tcW w:w="1744" w:type="dxa"/>
            <w:tcBorders>
              <w:top w:val="nil"/>
              <w:left w:val="nil"/>
              <w:bottom w:val="single" w:sz="4" w:space="0" w:color="auto"/>
              <w:right w:val="single" w:sz="4" w:space="0" w:color="auto"/>
            </w:tcBorders>
            <w:vAlign w:val="center"/>
          </w:tcPr>
          <w:p w:rsidR="00342601" w:rsidRPr="00342601" w:rsidRDefault="00342601" w:rsidP="00EC223F">
            <w:pPr>
              <w:rPr>
                <w:b/>
                <w:bCs/>
                <w:color w:val="000000"/>
                <w:sz w:val="24"/>
                <w:szCs w:val="24"/>
              </w:rPr>
            </w:pPr>
            <w:r w:rsidRPr="00342601">
              <w:rPr>
                <w:b/>
                <w:bCs/>
                <w:color w:val="000000"/>
                <w:sz w:val="24"/>
                <w:szCs w:val="24"/>
              </w:rPr>
              <w:t>Численность населения на 20</w:t>
            </w:r>
            <w:r w:rsidR="00EC223F">
              <w:rPr>
                <w:b/>
                <w:bCs/>
                <w:color w:val="000000"/>
                <w:sz w:val="24"/>
                <w:szCs w:val="24"/>
              </w:rPr>
              <w:t>10</w:t>
            </w:r>
            <w:r w:rsidRPr="00342601">
              <w:rPr>
                <w:b/>
                <w:bCs/>
                <w:color w:val="000000"/>
                <w:sz w:val="24"/>
                <w:szCs w:val="24"/>
              </w:rPr>
              <w:t xml:space="preserve"> г.</w:t>
            </w:r>
          </w:p>
        </w:tc>
        <w:tc>
          <w:tcPr>
            <w:tcW w:w="1755" w:type="dxa"/>
            <w:tcBorders>
              <w:top w:val="nil"/>
              <w:left w:val="nil"/>
              <w:bottom w:val="single" w:sz="4" w:space="0" w:color="auto"/>
              <w:right w:val="single" w:sz="4" w:space="0" w:color="auto"/>
            </w:tcBorders>
          </w:tcPr>
          <w:p w:rsidR="00342601" w:rsidRPr="00342601" w:rsidRDefault="00342601" w:rsidP="001076C9">
            <w:pPr>
              <w:rPr>
                <w:b/>
                <w:bCs/>
                <w:color w:val="000000"/>
                <w:sz w:val="24"/>
                <w:szCs w:val="24"/>
              </w:rPr>
            </w:pPr>
            <w:r w:rsidRPr="00342601">
              <w:rPr>
                <w:b/>
                <w:bCs/>
                <w:color w:val="000000"/>
                <w:sz w:val="24"/>
                <w:szCs w:val="24"/>
              </w:rPr>
              <w:t>Прирост (убыль) населения за период 20</w:t>
            </w:r>
            <w:r w:rsidR="001076C9">
              <w:rPr>
                <w:b/>
                <w:bCs/>
                <w:color w:val="000000"/>
                <w:sz w:val="24"/>
                <w:szCs w:val="24"/>
              </w:rPr>
              <w:t>10</w:t>
            </w:r>
            <w:r w:rsidRPr="00342601">
              <w:rPr>
                <w:b/>
                <w:bCs/>
                <w:color w:val="000000"/>
                <w:sz w:val="24"/>
                <w:szCs w:val="24"/>
              </w:rPr>
              <w:t>–201</w:t>
            </w:r>
            <w:r w:rsidR="001076C9">
              <w:rPr>
                <w:b/>
                <w:bCs/>
                <w:color w:val="000000"/>
                <w:sz w:val="24"/>
                <w:szCs w:val="24"/>
              </w:rPr>
              <w:t>7</w:t>
            </w:r>
            <w:r w:rsidRPr="00342601">
              <w:rPr>
                <w:b/>
                <w:bCs/>
                <w:color w:val="000000"/>
                <w:sz w:val="24"/>
                <w:szCs w:val="24"/>
              </w:rPr>
              <w:t xml:space="preserve"> гг.</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shd w:val="clear" w:color="auto" w:fill="92D050"/>
            <w:noWrap/>
          </w:tcPr>
          <w:p w:rsidR="00342601" w:rsidRPr="00342601" w:rsidRDefault="00342601" w:rsidP="00342601">
            <w:pPr>
              <w:rPr>
                <w:color w:val="000000"/>
                <w:sz w:val="24"/>
                <w:szCs w:val="24"/>
              </w:rPr>
            </w:pPr>
            <w:r w:rsidRPr="00342601">
              <w:rPr>
                <w:color w:val="000000"/>
                <w:sz w:val="24"/>
                <w:szCs w:val="24"/>
              </w:rPr>
              <w:t>1</w:t>
            </w:r>
          </w:p>
        </w:tc>
        <w:tc>
          <w:tcPr>
            <w:tcW w:w="2064" w:type="dxa"/>
            <w:tcBorders>
              <w:top w:val="nil"/>
              <w:left w:val="nil"/>
              <w:bottom w:val="single" w:sz="4" w:space="0" w:color="auto"/>
              <w:right w:val="single" w:sz="4" w:space="0" w:color="auto"/>
            </w:tcBorders>
            <w:shd w:val="clear" w:color="auto" w:fill="92D050"/>
          </w:tcPr>
          <w:p w:rsidR="00342601" w:rsidRPr="00342601" w:rsidRDefault="00342601" w:rsidP="00342601">
            <w:pPr>
              <w:rPr>
                <w:color w:val="000000"/>
                <w:sz w:val="24"/>
                <w:szCs w:val="24"/>
              </w:rPr>
            </w:pPr>
            <w:bookmarkStart w:id="22" w:name="RANGE!B3:B32"/>
            <w:bookmarkEnd w:id="22"/>
            <w:r w:rsidRPr="00342601">
              <w:rPr>
                <w:color w:val="000000"/>
                <w:sz w:val="24"/>
                <w:szCs w:val="24"/>
              </w:rPr>
              <w:t xml:space="preserve">с. </w:t>
            </w:r>
            <w:r>
              <w:rPr>
                <w:color w:val="000000"/>
                <w:sz w:val="24"/>
                <w:szCs w:val="24"/>
              </w:rPr>
              <w:t>Ношуль</w:t>
            </w:r>
          </w:p>
        </w:tc>
        <w:tc>
          <w:tcPr>
            <w:tcW w:w="1794" w:type="dxa"/>
            <w:tcBorders>
              <w:top w:val="nil"/>
              <w:left w:val="nil"/>
              <w:bottom w:val="single" w:sz="4" w:space="0" w:color="auto"/>
              <w:right w:val="single" w:sz="4" w:space="0" w:color="auto"/>
            </w:tcBorders>
            <w:shd w:val="clear" w:color="auto" w:fill="92D050"/>
            <w:noWrap/>
          </w:tcPr>
          <w:p w:rsidR="00342601" w:rsidRPr="00342601" w:rsidRDefault="008820C9" w:rsidP="001076C9">
            <w:pPr>
              <w:rPr>
                <w:color w:val="000000"/>
                <w:sz w:val="24"/>
                <w:szCs w:val="24"/>
              </w:rPr>
            </w:pPr>
            <w:r>
              <w:rPr>
                <w:color w:val="000000"/>
                <w:sz w:val="24"/>
                <w:szCs w:val="24"/>
              </w:rPr>
              <w:t xml:space="preserve"> </w:t>
            </w:r>
            <w:r w:rsidR="001076C9">
              <w:rPr>
                <w:color w:val="000000"/>
                <w:sz w:val="24"/>
                <w:szCs w:val="24"/>
              </w:rPr>
              <w:t>938</w:t>
            </w:r>
          </w:p>
        </w:tc>
        <w:tc>
          <w:tcPr>
            <w:tcW w:w="1794" w:type="dxa"/>
            <w:tcBorders>
              <w:top w:val="nil"/>
              <w:left w:val="nil"/>
              <w:bottom w:val="single" w:sz="4" w:space="0" w:color="auto"/>
              <w:right w:val="single" w:sz="4" w:space="0" w:color="auto"/>
            </w:tcBorders>
            <w:shd w:val="clear" w:color="auto" w:fill="92D050"/>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shd w:val="clear" w:color="auto" w:fill="92D050"/>
            <w:noWrap/>
          </w:tcPr>
          <w:p w:rsidR="00342601" w:rsidRPr="00342601" w:rsidRDefault="001076C9" w:rsidP="00342601">
            <w:pPr>
              <w:rPr>
                <w:color w:val="000000"/>
                <w:sz w:val="24"/>
                <w:szCs w:val="24"/>
              </w:rPr>
            </w:pPr>
            <w:r>
              <w:rPr>
                <w:color w:val="000000"/>
                <w:sz w:val="24"/>
                <w:szCs w:val="24"/>
              </w:rPr>
              <w:t>1119</w:t>
            </w:r>
          </w:p>
        </w:tc>
        <w:tc>
          <w:tcPr>
            <w:tcW w:w="1755" w:type="dxa"/>
            <w:tcBorders>
              <w:top w:val="nil"/>
              <w:left w:val="nil"/>
              <w:bottom w:val="single" w:sz="4" w:space="0" w:color="auto"/>
              <w:right w:val="single" w:sz="4" w:space="0" w:color="auto"/>
            </w:tcBorders>
            <w:shd w:val="clear" w:color="auto" w:fill="92D050"/>
            <w:noWrap/>
          </w:tcPr>
          <w:p w:rsidR="00342601" w:rsidRPr="00342601" w:rsidRDefault="001076C9" w:rsidP="00342601">
            <w:pPr>
              <w:rPr>
                <w:color w:val="000000"/>
                <w:sz w:val="24"/>
                <w:szCs w:val="24"/>
              </w:rPr>
            </w:pPr>
            <w:r>
              <w:rPr>
                <w:color w:val="000000"/>
                <w:sz w:val="24"/>
                <w:szCs w:val="24"/>
              </w:rPr>
              <w:t>-181</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2</w:t>
            </w:r>
          </w:p>
        </w:tc>
        <w:tc>
          <w:tcPr>
            <w:tcW w:w="2064" w:type="dxa"/>
            <w:tcBorders>
              <w:top w:val="nil"/>
              <w:left w:val="nil"/>
              <w:bottom w:val="single" w:sz="4" w:space="0" w:color="auto"/>
              <w:right w:val="single" w:sz="4" w:space="0" w:color="auto"/>
            </w:tcBorders>
          </w:tcPr>
          <w:p w:rsidR="00342601" w:rsidRPr="00342601" w:rsidRDefault="001076C9" w:rsidP="008820C9">
            <w:pPr>
              <w:rPr>
                <w:color w:val="000000"/>
                <w:sz w:val="24"/>
                <w:szCs w:val="24"/>
              </w:rPr>
            </w:pPr>
            <w:r>
              <w:rPr>
                <w:color w:val="000000"/>
                <w:sz w:val="24"/>
                <w:szCs w:val="24"/>
              </w:rPr>
              <w:t>п</w:t>
            </w:r>
            <w:r w:rsidR="008820C9">
              <w:rPr>
                <w:color w:val="000000"/>
                <w:sz w:val="24"/>
                <w:szCs w:val="24"/>
              </w:rPr>
              <w:t>ст Чекша</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244</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369</w:t>
            </w:r>
          </w:p>
        </w:tc>
        <w:tc>
          <w:tcPr>
            <w:tcW w:w="1755" w:type="dxa"/>
            <w:tcBorders>
              <w:top w:val="nil"/>
              <w:left w:val="nil"/>
              <w:bottom w:val="single" w:sz="4" w:space="0" w:color="auto"/>
              <w:right w:val="single" w:sz="4" w:space="0" w:color="auto"/>
            </w:tcBorders>
            <w:noWrap/>
          </w:tcPr>
          <w:p w:rsidR="00342601" w:rsidRPr="00342601" w:rsidRDefault="001076C9" w:rsidP="001076C9">
            <w:pPr>
              <w:rPr>
                <w:color w:val="000000"/>
                <w:sz w:val="24"/>
                <w:szCs w:val="24"/>
              </w:rPr>
            </w:pPr>
            <w:r>
              <w:rPr>
                <w:color w:val="000000"/>
                <w:sz w:val="24"/>
                <w:szCs w:val="24"/>
              </w:rPr>
              <w:t>-125</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shd w:val="clear" w:color="auto" w:fill="FABF8F"/>
            <w:noWrap/>
          </w:tcPr>
          <w:p w:rsidR="00342601" w:rsidRPr="00342601" w:rsidRDefault="00342601" w:rsidP="00342601">
            <w:pPr>
              <w:rPr>
                <w:color w:val="000000"/>
                <w:sz w:val="24"/>
                <w:szCs w:val="24"/>
              </w:rPr>
            </w:pPr>
            <w:r w:rsidRPr="00342601">
              <w:rPr>
                <w:color w:val="000000"/>
                <w:sz w:val="24"/>
                <w:szCs w:val="24"/>
              </w:rPr>
              <w:t>3</w:t>
            </w:r>
          </w:p>
        </w:tc>
        <w:tc>
          <w:tcPr>
            <w:tcW w:w="2064" w:type="dxa"/>
            <w:tcBorders>
              <w:top w:val="nil"/>
              <w:left w:val="nil"/>
              <w:bottom w:val="single" w:sz="4" w:space="0" w:color="auto"/>
              <w:right w:val="single" w:sz="4" w:space="0" w:color="auto"/>
            </w:tcBorders>
            <w:shd w:val="clear" w:color="auto" w:fill="FABF8F"/>
          </w:tcPr>
          <w:p w:rsidR="00342601" w:rsidRPr="00342601" w:rsidRDefault="00BD7C6F" w:rsidP="00342601">
            <w:pPr>
              <w:rPr>
                <w:color w:val="000000"/>
                <w:sz w:val="24"/>
                <w:szCs w:val="24"/>
              </w:rPr>
            </w:pPr>
            <w:r>
              <w:rPr>
                <w:color w:val="000000"/>
                <w:sz w:val="24"/>
                <w:szCs w:val="24"/>
              </w:rPr>
              <w:t>с</w:t>
            </w:r>
            <w:r w:rsidR="008820C9">
              <w:rPr>
                <w:color w:val="000000"/>
                <w:sz w:val="24"/>
                <w:szCs w:val="24"/>
              </w:rPr>
              <w:t>. Верхолузье</w:t>
            </w:r>
          </w:p>
        </w:tc>
        <w:tc>
          <w:tcPr>
            <w:tcW w:w="1794" w:type="dxa"/>
            <w:tcBorders>
              <w:top w:val="nil"/>
              <w:left w:val="nil"/>
              <w:bottom w:val="single" w:sz="4" w:space="0" w:color="auto"/>
              <w:right w:val="single" w:sz="4" w:space="0" w:color="auto"/>
            </w:tcBorders>
            <w:shd w:val="clear" w:color="auto" w:fill="FABF8F"/>
            <w:noWrap/>
          </w:tcPr>
          <w:p w:rsidR="00342601" w:rsidRPr="00342601" w:rsidRDefault="001076C9" w:rsidP="00342601">
            <w:pPr>
              <w:rPr>
                <w:color w:val="000000"/>
                <w:sz w:val="24"/>
                <w:szCs w:val="24"/>
              </w:rPr>
            </w:pPr>
            <w:r>
              <w:rPr>
                <w:color w:val="000000"/>
                <w:sz w:val="24"/>
                <w:szCs w:val="24"/>
              </w:rPr>
              <w:t>66</w:t>
            </w:r>
          </w:p>
        </w:tc>
        <w:tc>
          <w:tcPr>
            <w:tcW w:w="1794" w:type="dxa"/>
            <w:tcBorders>
              <w:top w:val="nil"/>
              <w:left w:val="nil"/>
              <w:bottom w:val="single" w:sz="4" w:space="0" w:color="auto"/>
              <w:right w:val="single" w:sz="4" w:space="0" w:color="auto"/>
            </w:tcBorders>
            <w:shd w:val="clear" w:color="auto" w:fill="FABF8F"/>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shd w:val="clear" w:color="auto" w:fill="FABF8F"/>
            <w:noWrap/>
          </w:tcPr>
          <w:p w:rsidR="00342601" w:rsidRPr="00342601" w:rsidRDefault="00EC223F" w:rsidP="00342601">
            <w:pPr>
              <w:rPr>
                <w:color w:val="000000"/>
                <w:sz w:val="24"/>
                <w:szCs w:val="24"/>
              </w:rPr>
            </w:pPr>
            <w:r>
              <w:rPr>
                <w:color w:val="000000"/>
                <w:sz w:val="24"/>
                <w:szCs w:val="24"/>
              </w:rPr>
              <w:t>122</w:t>
            </w:r>
          </w:p>
        </w:tc>
        <w:tc>
          <w:tcPr>
            <w:tcW w:w="1755" w:type="dxa"/>
            <w:tcBorders>
              <w:top w:val="nil"/>
              <w:left w:val="nil"/>
              <w:bottom w:val="single" w:sz="4" w:space="0" w:color="auto"/>
              <w:right w:val="single" w:sz="4" w:space="0" w:color="auto"/>
            </w:tcBorders>
            <w:shd w:val="clear" w:color="auto" w:fill="FABF8F"/>
            <w:noWrap/>
          </w:tcPr>
          <w:p w:rsidR="00342601" w:rsidRPr="00342601" w:rsidRDefault="001076C9" w:rsidP="00342601">
            <w:pPr>
              <w:rPr>
                <w:color w:val="000000"/>
                <w:sz w:val="24"/>
                <w:szCs w:val="24"/>
              </w:rPr>
            </w:pPr>
            <w:r>
              <w:rPr>
                <w:color w:val="000000"/>
                <w:sz w:val="24"/>
                <w:szCs w:val="24"/>
              </w:rPr>
              <w:t>-156</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4</w:t>
            </w:r>
          </w:p>
        </w:tc>
        <w:tc>
          <w:tcPr>
            <w:tcW w:w="2064" w:type="dxa"/>
            <w:tcBorders>
              <w:top w:val="nil"/>
              <w:left w:val="nil"/>
              <w:bottom w:val="single" w:sz="4" w:space="0" w:color="auto"/>
              <w:right w:val="single" w:sz="4" w:space="0" w:color="auto"/>
            </w:tcBorders>
          </w:tcPr>
          <w:p w:rsidR="00342601" w:rsidRPr="00342601" w:rsidRDefault="00342601" w:rsidP="008820C9">
            <w:pPr>
              <w:rPr>
                <w:color w:val="000000"/>
                <w:sz w:val="24"/>
                <w:szCs w:val="24"/>
              </w:rPr>
            </w:pPr>
            <w:r w:rsidRPr="00342601">
              <w:rPr>
                <w:color w:val="000000"/>
                <w:sz w:val="24"/>
                <w:szCs w:val="24"/>
              </w:rPr>
              <w:t xml:space="preserve">д. </w:t>
            </w:r>
            <w:r w:rsidR="008820C9">
              <w:rPr>
                <w:color w:val="000000"/>
                <w:sz w:val="24"/>
                <w:szCs w:val="24"/>
              </w:rPr>
              <w:t>Лихачевская</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43</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6D749B" w:rsidP="00342601">
            <w:pPr>
              <w:rPr>
                <w:color w:val="000000"/>
                <w:sz w:val="24"/>
                <w:szCs w:val="24"/>
              </w:rPr>
            </w:pPr>
            <w:r>
              <w:rPr>
                <w:color w:val="000000"/>
                <w:sz w:val="24"/>
                <w:szCs w:val="24"/>
              </w:rPr>
              <w:t>74</w:t>
            </w:r>
          </w:p>
        </w:tc>
        <w:tc>
          <w:tcPr>
            <w:tcW w:w="1755"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-31</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5</w:t>
            </w:r>
          </w:p>
        </w:tc>
        <w:tc>
          <w:tcPr>
            <w:tcW w:w="2064" w:type="dxa"/>
            <w:tcBorders>
              <w:top w:val="nil"/>
              <w:left w:val="nil"/>
              <w:bottom w:val="single" w:sz="4" w:space="0" w:color="auto"/>
              <w:right w:val="single" w:sz="4" w:space="0" w:color="auto"/>
            </w:tcBorders>
          </w:tcPr>
          <w:p w:rsidR="00342601" w:rsidRPr="00342601" w:rsidRDefault="00EC223F" w:rsidP="00342601">
            <w:pPr>
              <w:rPr>
                <w:color w:val="000000"/>
                <w:sz w:val="24"/>
                <w:szCs w:val="24"/>
              </w:rPr>
            </w:pPr>
            <w:r>
              <w:rPr>
                <w:color w:val="000000"/>
                <w:sz w:val="24"/>
                <w:szCs w:val="24"/>
              </w:rPr>
              <w:t>пст Велдоръя</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84</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118</w:t>
            </w:r>
          </w:p>
        </w:tc>
        <w:tc>
          <w:tcPr>
            <w:tcW w:w="1755" w:type="dxa"/>
            <w:tcBorders>
              <w:top w:val="nil"/>
              <w:left w:val="nil"/>
              <w:bottom w:val="single" w:sz="4" w:space="0" w:color="auto"/>
              <w:right w:val="single" w:sz="4" w:space="0" w:color="auto"/>
            </w:tcBorders>
            <w:noWrap/>
          </w:tcPr>
          <w:p w:rsidR="00342601" w:rsidRPr="00342601" w:rsidRDefault="00342601" w:rsidP="001076C9">
            <w:pPr>
              <w:rPr>
                <w:color w:val="000000"/>
                <w:sz w:val="24"/>
                <w:szCs w:val="24"/>
              </w:rPr>
            </w:pPr>
            <w:r w:rsidRPr="00342601">
              <w:rPr>
                <w:color w:val="000000"/>
                <w:sz w:val="24"/>
                <w:szCs w:val="24"/>
              </w:rPr>
              <w:t>-</w:t>
            </w:r>
            <w:r w:rsidR="001076C9">
              <w:rPr>
                <w:color w:val="000000"/>
                <w:sz w:val="24"/>
                <w:szCs w:val="24"/>
              </w:rPr>
              <w:t>34</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6</w:t>
            </w:r>
          </w:p>
        </w:tc>
        <w:tc>
          <w:tcPr>
            <w:tcW w:w="2064" w:type="dxa"/>
            <w:tcBorders>
              <w:top w:val="nil"/>
              <w:left w:val="nil"/>
              <w:bottom w:val="single" w:sz="4" w:space="0" w:color="auto"/>
              <w:right w:val="single" w:sz="4" w:space="0" w:color="auto"/>
            </w:tcBorders>
          </w:tcPr>
          <w:p w:rsidR="00342601" w:rsidRPr="00342601" w:rsidRDefault="001076C9" w:rsidP="00342601">
            <w:pPr>
              <w:rPr>
                <w:color w:val="000000"/>
                <w:sz w:val="24"/>
                <w:szCs w:val="24"/>
              </w:rPr>
            </w:pPr>
            <w:r>
              <w:rPr>
                <w:color w:val="000000"/>
                <w:sz w:val="24"/>
                <w:szCs w:val="24"/>
              </w:rPr>
              <w:t>п</w:t>
            </w:r>
            <w:r w:rsidR="00EC223F">
              <w:rPr>
                <w:color w:val="000000"/>
                <w:sz w:val="24"/>
                <w:szCs w:val="24"/>
              </w:rPr>
              <w:t>ст Орысь</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95</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123</w:t>
            </w:r>
          </w:p>
        </w:tc>
        <w:tc>
          <w:tcPr>
            <w:tcW w:w="1755" w:type="dxa"/>
            <w:tcBorders>
              <w:top w:val="nil"/>
              <w:left w:val="nil"/>
              <w:bottom w:val="single" w:sz="4" w:space="0" w:color="auto"/>
              <w:right w:val="single" w:sz="4" w:space="0" w:color="auto"/>
            </w:tcBorders>
            <w:noWrap/>
          </w:tcPr>
          <w:p w:rsidR="00342601" w:rsidRPr="00342601" w:rsidRDefault="001076C9" w:rsidP="001076C9">
            <w:pPr>
              <w:rPr>
                <w:color w:val="000000"/>
                <w:sz w:val="24"/>
                <w:szCs w:val="24"/>
              </w:rPr>
            </w:pPr>
            <w:r>
              <w:rPr>
                <w:color w:val="000000"/>
                <w:sz w:val="24"/>
                <w:szCs w:val="24"/>
              </w:rPr>
              <w:t>-28</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7</w:t>
            </w:r>
          </w:p>
        </w:tc>
        <w:tc>
          <w:tcPr>
            <w:tcW w:w="2064" w:type="dxa"/>
            <w:tcBorders>
              <w:top w:val="nil"/>
              <w:left w:val="nil"/>
              <w:bottom w:val="single" w:sz="4" w:space="0" w:color="auto"/>
              <w:right w:val="single" w:sz="4" w:space="0" w:color="auto"/>
            </w:tcBorders>
          </w:tcPr>
          <w:p w:rsidR="00342601" w:rsidRPr="00342601" w:rsidRDefault="001076C9" w:rsidP="00342601">
            <w:pPr>
              <w:rPr>
                <w:color w:val="000000"/>
                <w:sz w:val="24"/>
                <w:szCs w:val="24"/>
              </w:rPr>
            </w:pPr>
            <w:r>
              <w:rPr>
                <w:color w:val="000000"/>
                <w:sz w:val="24"/>
                <w:szCs w:val="24"/>
              </w:rPr>
              <w:t>п</w:t>
            </w:r>
            <w:r w:rsidR="00EC223F">
              <w:rPr>
                <w:color w:val="000000"/>
                <w:sz w:val="24"/>
                <w:szCs w:val="24"/>
              </w:rPr>
              <w:t>ст Ваймес</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184</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353</w:t>
            </w:r>
          </w:p>
        </w:tc>
        <w:tc>
          <w:tcPr>
            <w:tcW w:w="1755" w:type="dxa"/>
            <w:tcBorders>
              <w:top w:val="nil"/>
              <w:left w:val="nil"/>
              <w:bottom w:val="single" w:sz="4" w:space="0" w:color="auto"/>
              <w:right w:val="single" w:sz="4" w:space="0" w:color="auto"/>
            </w:tcBorders>
            <w:noWrap/>
          </w:tcPr>
          <w:p w:rsidR="00342601" w:rsidRPr="00342601" w:rsidRDefault="00342601" w:rsidP="001076C9">
            <w:pPr>
              <w:rPr>
                <w:color w:val="000000"/>
                <w:sz w:val="24"/>
                <w:szCs w:val="24"/>
              </w:rPr>
            </w:pPr>
            <w:r w:rsidRPr="00342601">
              <w:rPr>
                <w:color w:val="000000"/>
                <w:sz w:val="24"/>
                <w:szCs w:val="24"/>
              </w:rPr>
              <w:t>-</w:t>
            </w:r>
            <w:r w:rsidR="001076C9">
              <w:rPr>
                <w:color w:val="000000"/>
                <w:sz w:val="24"/>
                <w:szCs w:val="24"/>
              </w:rPr>
              <w:t>169</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shd w:val="clear" w:color="auto" w:fill="FABF8F"/>
            <w:noWrap/>
          </w:tcPr>
          <w:p w:rsidR="00342601" w:rsidRPr="00342601" w:rsidRDefault="00342601" w:rsidP="00342601">
            <w:pPr>
              <w:rPr>
                <w:color w:val="000000"/>
                <w:sz w:val="24"/>
                <w:szCs w:val="24"/>
              </w:rPr>
            </w:pPr>
            <w:r w:rsidRPr="00342601">
              <w:rPr>
                <w:color w:val="000000"/>
                <w:sz w:val="24"/>
                <w:szCs w:val="24"/>
              </w:rPr>
              <w:t>8</w:t>
            </w:r>
          </w:p>
        </w:tc>
        <w:tc>
          <w:tcPr>
            <w:tcW w:w="2064" w:type="dxa"/>
            <w:tcBorders>
              <w:top w:val="nil"/>
              <w:left w:val="nil"/>
              <w:bottom w:val="single" w:sz="4" w:space="0" w:color="auto"/>
              <w:right w:val="single" w:sz="4" w:space="0" w:color="auto"/>
            </w:tcBorders>
            <w:shd w:val="clear" w:color="auto" w:fill="FABF8F"/>
          </w:tcPr>
          <w:p w:rsidR="00342601" w:rsidRPr="00342601" w:rsidRDefault="001076C9" w:rsidP="006D749B">
            <w:pPr>
              <w:rPr>
                <w:color w:val="000000"/>
                <w:sz w:val="24"/>
                <w:szCs w:val="24"/>
              </w:rPr>
            </w:pPr>
            <w:r>
              <w:rPr>
                <w:color w:val="000000"/>
                <w:sz w:val="24"/>
                <w:szCs w:val="24"/>
              </w:rPr>
              <w:t>д</w:t>
            </w:r>
            <w:r w:rsidR="008820C9">
              <w:rPr>
                <w:color w:val="000000"/>
                <w:sz w:val="24"/>
                <w:szCs w:val="24"/>
              </w:rPr>
              <w:t>. С</w:t>
            </w:r>
            <w:r w:rsidR="006D749B">
              <w:rPr>
                <w:color w:val="000000"/>
                <w:sz w:val="24"/>
                <w:szCs w:val="24"/>
              </w:rPr>
              <w:t>э</w:t>
            </w:r>
            <w:r w:rsidR="008820C9">
              <w:rPr>
                <w:color w:val="000000"/>
                <w:sz w:val="24"/>
                <w:szCs w:val="24"/>
              </w:rPr>
              <w:t>псикт</w:t>
            </w:r>
          </w:p>
        </w:tc>
        <w:tc>
          <w:tcPr>
            <w:tcW w:w="1794" w:type="dxa"/>
            <w:tcBorders>
              <w:top w:val="nil"/>
              <w:left w:val="nil"/>
              <w:bottom w:val="single" w:sz="4" w:space="0" w:color="auto"/>
              <w:right w:val="single" w:sz="4" w:space="0" w:color="auto"/>
            </w:tcBorders>
            <w:shd w:val="clear" w:color="auto" w:fill="FABF8F"/>
            <w:noWrap/>
          </w:tcPr>
          <w:p w:rsidR="00342601" w:rsidRPr="00342601" w:rsidRDefault="001076C9" w:rsidP="00342601">
            <w:pPr>
              <w:rPr>
                <w:color w:val="000000"/>
                <w:sz w:val="24"/>
                <w:szCs w:val="24"/>
              </w:rPr>
            </w:pPr>
            <w:r>
              <w:rPr>
                <w:color w:val="000000"/>
                <w:sz w:val="24"/>
                <w:szCs w:val="24"/>
              </w:rPr>
              <w:t>5</w:t>
            </w:r>
          </w:p>
        </w:tc>
        <w:tc>
          <w:tcPr>
            <w:tcW w:w="1794" w:type="dxa"/>
            <w:tcBorders>
              <w:top w:val="nil"/>
              <w:left w:val="nil"/>
              <w:bottom w:val="single" w:sz="4" w:space="0" w:color="auto"/>
              <w:right w:val="single" w:sz="4" w:space="0" w:color="auto"/>
            </w:tcBorders>
            <w:shd w:val="clear" w:color="auto" w:fill="FABF8F"/>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shd w:val="clear" w:color="auto" w:fill="FABF8F"/>
            <w:noWrap/>
          </w:tcPr>
          <w:p w:rsidR="00342601" w:rsidRPr="00342601" w:rsidRDefault="001076C9" w:rsidP="00342601">
            <w:pPr>
              <w:rPr>
                <w:color w:val="000000"/>
                <w:sz w:val="24"/>
                <w:szCs w:val="24"/>
              </w:rPr>
            </w:pPr>
            <w:r>
              <w:rPr>
                <w:color w:val="000000"/>
                <w:sz w:val="24"/>
                <w:szCs w:val="24"/>
              </w:rPr>
              <w:t>8</w:t>
            </w:r>
          </w:p>
        </w:tc>
        <w:tc>
          <w:tcPr>
            <w:tcW w:w="1755" w:type="dxa"/>
            <w:tcBorders>
              <w:top w:val="nil"/>
              <w:left w:val="nil"/>
              <w:bottom w:val="single" w:sz="4" w:space="0" w:color="auto"/>
              <w:right w:val="single" w:sz="4" w:space="0" w:color="auto"/>
            </w:tcBorders>
            <w:shd w:val="clear" w:color="auto" w:fill="FABF8F"/>
            <w:noWrap/>
          </w:tcPr>
          <w:p w:rsidR="00342601" w:rsidRPr="00342601" w:rsidRDefault="001076C9" w:rsidP="00342601">
            <w:pPr>
              <w:rPr>
                <w:color w:val="000000"/>
                <w:sz w:val="24"/>
                <w:szCs w:val="24"/>
              </w:rPr>
            </w:pPr>
            <w:r>
              <w:rPr>
                <w:color w:val="000000"/>
                <w:sz w:val="24"/>
                <w:szCs w:val="24"/>
              </w:rPr>
              <w:t>-3</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9</w:t>
            </w:r>
          </w:p>
        </w:tc>
        <w:tc>
          <w:tcPr>
            <w:tcW w:w="206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д</w:t>
            </w:r>
            <w:r w:rsidR="008820C9">
              <w:rPr>
                <w:color w:val="000000"/>
                <w:sz w:val="24"/>
                <w:szCs w:val="24"/>
              </w:rPr>
              <w:t>. Сидор-Чой</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7</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6D749B" w:rsidP="00342601">
            <w:pPr>
              <w:rPr>
                <w:color w:val="000000"/>
                <w:sz w:val="24"/>
                <w:szCs w:val="24"/>
              </w:rPr>
            </w:pPr>
            <w:r>
              <w:rPr>
                <w:color w:val="000000"/>
                <w:sz w:val="24"/>
                <w:szCs w:val="24"/>
              </w:rPr>
              <w:t>7</w:t>
            </w:r>
          </w:p>
        </w:tc>
        <w:tc>
          <w:tcPr>
            <w:tcW w:w="1755"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0</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10</w:t>
            </w:r>
          </w:p>
        </w:tc>
        <w:tc>
          <w:tcPr>
            <w:tcW w:w="206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п</w:t>
            </w:r>
            <w:r w:rsidR="00EC223F">
              <w:rPr>
                <w:color w:val="000000"/>
                <w:sz w:val="24"/>
                <w:szCs w:val="24"/>
              </w:rPr>
              <w:t>ст Бедьвож</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36</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p>
        </w:tc>
        <w:tc>
          <w:tcPr>
            <w:tcW w:w="1744" w:type="dxa"/>
            <w:tcBorders>
              <w:top w:val="nil"/>
              <w:left w:val="nil"/>
              <w:bottom w:val="single" w:sz="4" w:space="0" w:color="auto"/>
              <w:right w:val="single" w:sz="4" w:space="0" w:color="auto"/>
            </w:tcBorders>
            <w:noWrap/>
          </w:tcPr>
          <w:p w:rsidR="00342601" w:rsidRPr="00342601" w:rsidRDefault="00EC223F" w:rsidP="00342601">
            <w:pPr>
              <w:rPr>
                <w:color w:val="000000"/>
                <w:sz w:val="24"/>
                <w:szCs w:val="24"/>
              </w:rPr>
            </w:pPr>
            <w:r>
              <w:rPr>
                <w:color w:val="000000"/>
                <w:sz w:val="24"/>
                <w:szCs w:val="24"/>
              </w:rPr>
              <w:t>45</w:t>
            </w:r>
          </w:p>
        </w:tc>
        <w:tc>
          <w:tcPr>
            <w:tcW w:w="1755"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r w:rsidR="00C52314">
              <w:rPr>
                <w:color w:val="000000"/>
                <w:sz w:val="24"/>
                <w:szCs w:val="24"/>
              </w:rPr>
              <w:t>9</w:t>
            </w:r>
          </w:p>
        </w:tc>
      </w:tr>
      <w:tr w:rsidR="00EC223F"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EC223F" w:rsidRDefault="001076C9" w:rsidP="00342601">
            <w:pPr>
              <w:rPr>
                <w:color w:val="000000"/>
                <w:sz w:val="24"/>
                <w:szCs w:val="24"/>
              </w:rPr>
            </w:pPr>
            <w:r>
              <w:rPr>
                <w:color w:val="000000"/>
                <w:sz w:val="24"/>
                <w:szCs w:val="24"/>
              </w:rPr>
              <w:t>11</w:t>
            </w:r>
          </w:p>
        </w:tc>
        <w:tc>
          <w:tcPr>
            <w:tcW w:w="2064" w:type="dxa"/>
            <w:tcBorders>
              <w:top w:val="nil"/>
              <w:left w:val="nil"/>
              <w:bottom w:val="single" w:sz="4" w:space="0" w:color="auto"/>
              <w:right w:val="single" w:sz="4" w:space="0" w:color="auto"/>
            </w:tcBorders>
            <w:noWrap/>
          </w:tcPr>
          <w:p w:rsidR="00EC223F" w:rsidRDefault="001076C9" w:rsidP="00342601">
            <w:pPr>
              <w:rPr>
                <w:color w:val="000000"/>
                <w:sz w:val="24"/>
                <w:szCs w:val="24"/>
              </w:rPr>
            </w:pPr>
            <w:r>
              <w:rPr>
                <w:color w:val="000000"/>
                <w:sz w:val="24"/>
                <w:szCs w:val="24"/>
              </w:rPr>
              <w:t>д</w:t>
            </w:r>
            <w:r w:rsidR="006D749B">
              <w:rPr>
                <w:color w:val="000000"/>
                <w:sz w:val="24"/>
                <w:szCs w:val="24"/>
              </w:rPr>
              <w:t>. Яковлевская</w:t>
            </w:r>
          </w:p>
        </w:tc>
        <w:tc>
          <w:tcPr>
            <w:tcW w:w="1794" w:type="dxa"/>
            <w:tcBorders>
              <w:top w:val="nil"/>
              <w:left w:val="nil"/>
              <w:bottom w:val="single" w:sz="4" w:space="0" w:color="auto"/>
              <w:right w:val="single" w:sz="4" w:space="0" w:color="auto"/>
            </w:tcBorders>
            <w:noWrap/>
          </w:tcPr>
          <w:p w:rsidR="00EC223F" w:rsidRPr="00342601" w:rsidRDefault="001076C9" w:rsidP="00342601">
            <w:pPr>
              <w:rPr>
                <w:color w:val="000000"/>
                <w:sz w:val="24"/>
                <w:szCs w:val="24"/>
              </w:rPr>
            </w:pPr>
            <w:r>
              <w:rPr>
                <w:color w:val="000000"/>
                <w:sz w:val="24"/>
                <w:szCs w:val="24"/>
              </w:rPr>
              <w:t>152</w:t>
            </w:r>
          </w:p>
        </w:tc>
        <w:tc>
          <w:tcPr>
            <w:tcW w:w="1794" w:type="dxa"/>
            <w:tcBorders>
              <w:top w:val="nil"/>
              <w:left w:val="nil"/>
              <w:bottom w:val="single" w:sz="4" w:space="0" w:color="auto"/>
              <w:right w:val="single" w:sz="4" w:space="0" w:color="auto"/>
            </w:tcBorders>
            <w:noWrap/>
          </w:tcPr>
          <w:p w:rsidR="00EC223F" w:rsidRPr="00342601" w:rsidRDefault="00EC223F" w:rsidP="00342601">
            <w:pPr>
              <w:rPr>
                <w:color w:val="000000"/>
                <w:sz w:val="24"/>
                <w:szCs w:val="24"/>
              </w:rPr>
            </w:pPr>
          </w:p>
        </w:tc>
        <w:tc>
          <w:tcPr>
            <w:tcW w:w="1744" w:type="dxa"/>
            <w:tcBorders>
              <w:top w:val="nil"/>
              <w:left w:val="nil"/>
              <w:bottom w:val="single" w:sz="4" w:space="0" w:color="auto"/>
              <w:right w:val="single" w:sz="4" w:space="0" w:color="auto"/>
            </w:tcBorders>
            <w:noWrap/>
          </w:tcPr>
          <w:p w:rsidR="00EC223F" w:rsidRDefault="001076C9" w:rsidP="00342601">
            <w:pPr>
              <w:rPr>
                <w:color w:val="000000"/>
                <w:sz w:val="24"/>
                <w:szCs w:val="24"/>
              </w:rPr>
            </w:pPr>
            <w:r>
              <w:rPr>
                <w:color w:val="000000"/>
                <w:sz w:val="24"/>
                <w:szCs w:val="24"/>
              </w:rPr>
              <w:t>176</w:t>
            </w:r>
          </w:p>
        </w:tc>
        <w:tc>
          <w:tcPr>
            <w:tcW w:w="1755" w:type="dxa"/>
            <w:tcBorders>
              <w:top w:val="nil"/>
              <w:left w:val="nil"/>
              <w:bottom w:val="single" w:sz="4" w:space="0" w:color="auto"/>
              <w:right w:val="single" w:sz="4" w:space="0" w:color="auto"/>
            </w:tcBorders>
            <w:noWrap/>
          </w:tcPr>
          <w:p w:rsidR="00EC223F" w:rsidRPr="00342601" w:rsidRDefault="00C52314" w:rsidP="00342601">
            <w:pPr>
              <w:rPr>
                <w:color w:val="000000"/>
                <w:sz w:val="24"/>
                <w:szCs w:val="24"/>
              </w:rPr>
            </w:pPr>
            <w:r>
              <w:rPr>
                <w:color w:val="000000"/>
                <w:sz w:val="24"/>
                <w:szCs w:val="24"/>
              </w:rPr>
              <w:t>-24</w:t>
            </w:r>
          </w:p>
        </w:tc>
      </w:tr>
      <w:tr w:rsidR="00EC223F"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EC223F" w:rsidRDefault="001076C9" w:rsidP="00342601">
            <w:pPr>
              <w:rPr>
                <w:color w:val="000000"/>
                <w:sz w:val="24"/>
                <w:szCs w:val="24"/>
              </w:rPr>
            </w:pPr>
            <w:r>
              <w:rPr>
                <w:color w:val="000000"/>
                <w:sz w:val="24"/>
                <w:szCs w:val="24"/>
              </w:rPr>
              <w:t>12</w:t>
            </w:r>
          </w:p>
        </w:tc>
        <w:tc>
          <w:tcPr>
            <w:tcW w:w="2064" w:type="dxa"/>
            <w:tcBorders>
              <w:top w:val="nil"/>
              <w:left w:val="nil"/>
              <w:bottom w:val="single" w:sz="4" w:space="0" w:color="auto"/>
              <w:right w:val="single" w:sz="4" w:space="0" w:color="auto"/>
            </w:tcBorders>
            <w:noWrap/>
          </w:tcPr>
          <w:p w:rsidR="00EC223F" w:rsidRDefault="001076C9" w:rsidP="00342601">
            <w:pPr>
              <w:rPr>
                <w:color w:val="000000"/>
                <w:sz w:val="24"/>
                <w:szCs w:val="24"/>
              </w:rPr>
            </w:pPr>
            <w:r>
              <w:rPr>
                <w:color w:val="000000"/>
                <w:sz w:val="24"/>
                <w:szCs w:val="24"/>
              </w:rPr>
              <w:t>д</w:t>
            </w:r>
            <w:r w:rsidR="006D749B">
              <w:rPr>
                <w:color w:val="000000"/>
                <w:sz w:val="24"/>
                <w:szCs w:val="24"/>
              </w:rPr>
              <w:t>. Ловля</w:t>
            </w:r>
          </w:p>
        </w:tc>
        <w:tc>
          <w:tcPr>
            <w:tcW w:w="1794" w:type="dxa"/>
            <w:tcBorders>
              <w:top w:val="nil"/>
              <w:left w:val="nil"/>
              <w:bottom w:val="single" w:sz="4" w:space="0" w:color="auto"/>
              <w:right w:val="single" w:sz="4" w:space="0" w:color="auto"/>
            </w:tcBorders>
            <w:noWrap/>
          </w:tcPr>
          <w:p w:rsidR="00EC223F" w:rsidRPr="00342601" w:rsidRDefault="001076C9" w:rsidP="00342601">
            <w:pPr>
              <w:rPr>
                <w:color w:val="000000"/>
                <w:sz w:val="24"/>
                <w:szCs w:val="24"/>
              </w:rPr>
            </w:pPr>
            <w:r>
              <w:rPr>
                <w:color w:val="000000"/>
                <w:sz w:val="24"/>
                <w:szCs w:val="24"/>
              </w:rPr>
              <w:t>2</w:t>
            </w:r>
          </w:p>
        </w:tc>
        <w:tc>
          <w:tcPr>
            <w:tcW w:w="1794" w:type="dxa"/>
            <w:tcBorders>
              <w:top w:val="nil"/>
              <w:left w:val="nil"/>
              <w:bottom w:val="single" w:sz="4" w:space="0" w:color="auto"/>
              <w:right w:val="single" w:sz="4" w:space="0" w:color="auto"/>
            </w:tcBorders>
            <w:noWrap/>
          </w:tcPr>
          <w:p w:rsidR="00EC223F" w:rsidRPr="00342601" w:rsidRDefault="00EC223F" w:rsidP="00342601">
            <w:pPr>
              <w:rPr>
                <w:color w:val="000000"/>
                <w:sz w:val="24"/>
                <w:szCs w:val="24"/>
              </w:rPr>
            </w:pPr>
          </w:p>
        </w:tc>
        <w:tc>
          <w:tcPr>
            <w:tcW w:w="1744" w:type="dxa"/>
            <w:tcBorders>
              <w:top w:val="nil"/>
              <w:left w:val="nil"/>
              <w:bottom w:val="single" w:sz="4" w:space="0" w:color="auto"/>
              <w:right w:val="single" w:sz="4" w:space="0" w:color="auto"/>
            </w:tcBorders>
            <w:noWrap/>
          </w:tcPr>
          <w:p w:rsidR="00EC223F" w:rsidRDefault="006D749B" w:rsidP="00342601">
            <w:pPr>
              <w:rPr>
                <w:color w:val="000000"/>
                <w:sz w:val="24"/>
                <w:szCs w:val="24"/>
              </w:rPr>
            </w:pPr>
            <w:r>
              <w:rPr>
                <w:color w:val="000000"/>
                <w:sz w:val="24"/>
                <w:szCs w:val="24"/>
              </w:rPr>
              <w:t>3</w:t>
            </w:r>
          </w:p>
        </w:tc>
        <w:tc>
          <w:tcPr>
            <w:tcW w:w="1755" w:type="dxa"/>
            <w:tcBorders>
              <w:top w:val="nil"/>
              <w:left w:val="nil"/>
              <w:bottom w:val="single" w:sz="4" w:space="0" w:color="auto"/>
              <w:right w:val="single" w:sz="4" w:space="0" w:color="auto"/>
            </w:tcBorders>
            <w:noWrap/>
          </w:tcPr>
          <w:p w:rsidR="00EC223F" w:rsidRPr="00342601" w:rsidRDefault="00C52314" w:rsidP="00342601">
            <w:pPr>
              <w:rPr>
                <w:color w:val="000000"/>
                <w:sz w:val="24"/>
                <w:szCs w:val="24"/>
              </w:rPr>
            </w:pPr>
            <w:r>
              <w:rPr>
                <w:color w:val="000000"/>
                <w:sz w:val="24"/>
                <w:szCs w:val="24"/>
              </w:rPr>
              <w:t>-1</w:t>
            </w:r>
          </w:p>
        </w:tc>
      </w:tr>
      <w:tr w:rsidR="006D749B"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13</w:t>
            </w:r>
          </w:p>
        </w:tc>
        <w:tc>
          <w:tcPr>
            <w:tcW w:w="2064" w:type="dxa"/>
            <w:tcBorders>
              <w:top w:val="nil"/>
              <w:left w:val="nil"/>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д</w:t>
            </w:r>
            <w:r w:rsidR="006D749B">
              <w:rPr>
                <w:color w:val="000000"/>
                <w:sz w:val="24"/>
                <w:szCs w:val="24"/>
              </w:rPr>
              <w:t>. Климовская</w:t>
            </w:r>
          </w:p>
        </w:tc>
        <w:tc>
          <w:tcPr>
            <w:tcW w:w="1794" w:type="dxa"/>
            <w:tcBorders>
              <w:top w:val="nil"/>
              <w:left w:val="nil"/>
              <w:bottom w:val="single" w:sz="4" w:space="0" w:color="auto"/>
              <w:right w:val="single" w:sz="4" w:space="0" w:color="auto"/>
            </w:tcBorders>
            <w:noWrap/>
          </w:tcPr>
          <w:p w:rsidR="006D749B" w:rsidRDefault="006D749B" w:rsidP="00342601">
            <w:pPr>
              <w:rPr>
                <w:color w:val="000000"/>
                <w:sz w:val="24"/>
                <w:szCs w:val="24"/>
              </w:rPr>
            </w:pPr>
            <w:r>
              <w:rPr>
                <w:color w:val="000000"/>
                <w:sz w:val="24"/>
                <w:szCs w:val="24"/>
              </w:rPr>
              <w:t>0</w:t>
            </w:r>
          </w:p>
        </w:tc>
        <w:tc>
          <w:tcPr>
            <w:tcW w:w="1794" w:type="dxa"/>
            <w:tcBorders>
              <w:top w:val="nil"/>
              <w:left w:val="nil"/>
              <w:bottom w:val="single" w:sz="4" w:space="0" w:color="auto"/>
              <w:right w:val="single" w:sz="4" w:space="0" w:color="auto"/>
            </w:tcBorders>
            <w:noWrap/>
          </w:tcPr>
          <w:p w:rsidR="006D749B" w:rsidRPr="00342601" w:rsidRDefault="006D749B" w:rsidP="00342601">
            <w:pPr>
              <w:rPr>
                <w:color w:val="000000"/>
                <w:sz w:val="24"/>
                <w:szCs w:val="24"/>
              </w:rPr>
            </w:pPr>
          </w:p>
        </w:tc>
        <w:tc>
          <w:tcPr>
            <w:tcW w:w="1744" w:type="dxa"/>
            <w:tcBorders>
              <w:top w:val="nil"/>
              <w:left w:val="nil"/>
              <w:bottom w:val="single" w:sz="4" w:space="0" w:color="auto"/>
              <w:right w:val="single" w:sz="4" w:space="0" w:color="auto"/>
            </w:tcBorders>
            <w:noWrap/>
          </w:tcPr>
          <w:p w:rsidR="006D749B" w:rsidRDefault="006D749B" w:rsidP="00342601">
            <w:pPr>
              <w:rPr>
                <w:color w:val="000000"/>
                <w:sz w:val="24"/>
                <w:szCs w:val="24"/>
              </w:rPr>
            </w:pPr>
            <w:r>
              <w:rPr>
                <w:color w:val="000000"/>
                <w:sz w:val="24"/>
                <w:szCs w:val="24"/>
              </w:rPr>
              <w:t>2</w:t>
            </w:r>
          </w:p>
        </w:tc>
        <w:tc>
          <w:tcPr>
            <w:tcW w:w="1755" w:type="dxa"/>
            <w:tcBorders>
              <w:top w:val="nil"/>
              <w:left w:val="nil"/>
              <w:bottom w:val="single" w:sz="4" w:space="0" w:color="auto"/>
              <w:right w:val="single" w:sz="4" w:space="0" w:color="auto"/>
            </w:tcBorders>
            <w:noWrap/>
          </w:tcPr>
          <w:p w:rsidR="006D749B" w:rsidRPr="00342601" w:rsidRDefault="00C52314" w:rsidP="00342601">
            <w:pPr>
              <w:rPr>
                <w:color w:val="000000"/>
                <w:sz w:val="24"/>
                <w:szCs w:val="24"/>
              </w:rPr>
            </w:pPr>
            <w:r>
              <w:rPr>
                <w:color w:val="000000"/>
                <w:sz w:val="24"/>
                <w:szCs w:val="24"/>
              </w:rPr>
              <w:t>-2</w:t>
            </w:r>
          </w:p>
        </w:tc>
      </w:tr>
      <w:tr w:rsidR="006D749B"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14</w:t>
            </w:r>
          </w:p>
        </w:tc>
        <w:tc>
          <w:tcPr>
            <w:tcW w:w="2064" w:type="dxa"/>
            <w:tcBorders>
              <w:top w:val="nil"/>
              <w:left w:val="nil"/>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д</w:t>
            </w:r>
            <w:r w:rsidR="006D749B">
              <w:rPr>
                <w:color w:val="000000"/>
                <w:sz w:val="24"/>
                <w:szCs w:val="24"/>
              </w:rPr>
              <w:t>. Оньмесь</w:t>
            </w:r>
          </w:p>
        </w:tc>
        <w:tc>
          <w:tcPr>
            <w:tcW w:w="1794" w:type="dxa"/>
            <w:tcBorders>
              <w:top w:val="nil"/>
              <w:left w:val="nil"/>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84</w:t>
            </w:r>
          </w:p>
        </w:tc>
        <w:tc>
          <w:tcPr>
            <w:tcW w:w="1794" w:type="dxa"/>
            <w:tcBorders>
              <w:top w:val="nil"/>
              <w:left w:val="nil"/>
              <w:bottom w:val="single" w:sz="4" w:space="0" w:color="auto"/>
              <w:right w:val="single" w:sz="4" w:space="0" w:color="auto"/>
            </w:tcBorders>
            <w:noWrap/>
          </w:tcPr>
          <w:p w:rsidR="006D749B" w:rsidRPr="00342601" w:rsidRDefault="006D749B" w:rsidP="00342601">
            <w:pPr>
              <w:rPr>
                <w:color w:val="000000"/>
                <w:sz w:val="24"/>
                <w:szCs w:val="24"/>
              </w:rPr>
            </w:pPr>
          </w:p>
        </w:tc>
        <w:tc>
          <w:tcPr>
            <w:tcW w:w="1744" w:type="dxa"/>
            <w:tcBorders>
              <w:top w:val="nil"/>
              <w:left w:val="nil"/>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126</w:t>
            </w:r>
          </w:p>
        </w:tc>
        <w:tc>
          <w:tcPr>
            <w:tcW w:w="1755" w:type="dxa"/>
            <w:tcBorders>
              <w:top w:val="nil"/>
              <w:left w:val="nil"/>
              <w:bottom w:val="single" w:sz="4" w:space="0" w:color="auto"/>
              <w:right w:val="single" w:sz="4" w:space="0" w:color="auto"/>
            </w:tcBorders>
            <w:noWrap/>
          </w:tcPr>
          <w:p w:rsidR="006D749B" w:rsidRPr="00342601" w:rsidRDefault="00C52314" w:rsidP="00342601">
            <w:pPr>
              <w:rPr>
                <w:color w:val="000000"/>
                <w:sz w:val="24"/>
                <w:szCs w:val="24"/>
              </w:rPr>
            </w:pPr>
            <w:r>
              <w:rPr>
                <w:color w:val="000000"/>
                <w:sz w:val="24"/>
                <w:szCs w:val="24"/>
              </w:rPr>
              <w:t>-42</w:t>
            </w:r>
          </w:p>
        </w:tc>
      </w:tr>
      <w:tr w:rsidR="006D749B"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6D749B" w:rsidRDefault="001076C9" w:rsidP="00342601">
            <w:pPr>
              <w:rPr>
                <w:color w:val="000000"/>
                <w:sz w:val="24"/>
                <w:szCs w:val="24"/>
              </w:rPr>
            </w:pPr>
            <w:r>
              <w:rPr>
                <w:color w:val="000000"/>
                <w:sz w:val="24"/>
                <w:szCs w:val="24"/>
              </w:rPr>
              <w:t>15</w:t>
            </w:r>
          </w:p>
        </w:tc>
        <w:tc>
          <w:tcPr>
            <w:tcW w:w="2064" w:type="dxa"/>
            <w:tcBorders>
              <w:top w:val="nil"/>
              <w:left w:val="nil"/>
              <w:bottom w:val="single" w:sz="4" w:space="0" w:color="auto"/>
              <w:right w:val="single" w:sz="4" w:space="0" w:color="auto"/>
            </w:tcBorders>
            <w:noWrap/>
          </w:tcPr>
          <w:p w:rsidR="006D749B" w:rsidRDefault="001076C9" w:rsidP="006D749B">
            <w:pPr>
              <w:rPr>
                <w:color w:val="000000"/>
                <w:sz w:val="24"/>
                <w:szCs w:val="24"/>
              </w:rPr>
            </w:pPr>
            <w:r>
              <w:rPr>
                <w:color w:val="000000"/>
                <w:sz w:val="24"/>
                <w:szCs w:val="24"/>
              </w:rPr>
              <w:t>д</w:t>
            </w:r>
            <w:r w:rsidR="006D749B">
              <w:rPr>
                <w:color w:val="000000"/>
                <w:sz w:val="24"/>
                <w:szCs w:val="24"/>
              </w:rPr>
              <w:t>. Чернушка</w:t>
            </w:r>
          </w:p>
        </w:tc>
        <w:tc>
          <w:tcPr>
            <w:tcW w:w="1794" w:type="dxa"/>
            <w:tcBorders>
              <w:top w:val="nil"/>
              <w:left w:val="nil"/>
              <w:bottom w:val="single" w:sz="4" w:space="0" w:color="auto"/>
              <w:right w:val="single" w:sz="4" w:space="0" w:color="auto"/>
            </w:tcBorders>
            <w:noWrap/>
          </w:tcPr>
          <w:p w:rsidR="006D749B" w:rsidRDefault="006D749B" w:rsidP="00342601">
            <w:pPr>
              <w:rPr>
                <w:color w:val="000000"/>
                <w:sz w:val="24"/>
                <w:szCs w:val="24"/>
              </w:rPr>
            </w:pPr>
            <w:r>
              <w:rPr>
                <w:color w:val="000000"/>
                <w:sz w:val="24"/>
                <w:szCs w:val="24"/>
              </w:rPr>
              <w:t>1</w:t>
            </w:r>
          </w:p>
        </w:tc>
        <w:tc>
          <w:tcPr>
            <w:tcW w:w="1794" w:type="dxa"/>
            <w:tcBorders>
              <w:top w:val="nil"/>
              <w:left w:val="nil"/>
              <w:bottom w:val="single" w:sz="4" w:space="0" w:color="auto"/>
              <w:right w:val="single" w:sz="4" w:space="0" w:color="auto"/>
            </w:tcBorders>
            <w:noWrap/>
          </w:tcPr>
          <w:p w:rsidR="006D749B" w:rsidRPr="00342601" w:rsidRDefault="006D749B" w:rsidP="00342601">
            <w:pPr>
              <w:rPr>
                <w:color w:val="000000"/>
                <w:sz w:val="24"/>
                <w:szCs w:val="24"/>
              </w:rPr>
            </w:pPr>
          </w:p>
        </w:tc>
        <w:tc>
          <w:tcPr>
            <w:tcW w:w="1744" w:type="dxa"/>
            <w:tcBorders>
              <w:top w:val="nil"/>
              <w:left w:val="nil"/>
              <w:bottom w:val="single" w:sz="4" w:space="0" w:color="auto"/>
              <w:right w:val="single" w:sz="4" w:space="0" w:color="auto"/>
            </w:tcBorders>
            <w:noWrap/>
          </w:tcPr>
          <w:p w:rsidR="006D749B" w:rsidRDefault="006D749B" w:rsidP="00342601">
            <w:pPr>
              <w:rPr>
                <w:color w:val="000000"/>
                <w:sz w:val="24"/>
                <w:szCs w:val="24"/>
              </w:rPr>
            </w:pPr>
            <w:r>
              <w:rPr>
                <w:color w:val="000000"/>
                <w:sz w:val="24"/>
                <w:szCs w:val="24"/>
              </w:rPr>
              <w:t>1</w:t>
            </w:r>
          </w:p>
        </w:tc>
        <w:tc>
          <w:tcPr>
            <w:tcW w:w="1755" w:type="dxa"/>
            <w:tcBorders>
              <w:top w:val="nil"/>
              <w:left w:val="nil"/>
              <w:bottom w:val="single" w:sz="4" w:space="0" w:color="auto"/>
              <w:right w:val="single" w:sz="4" w:space="0" w:color="auto"/>
            </w:tcBorders>
            <w:noWrap/>
          </w:tcPr>
          <w:p w:rsidR="006D749B" w:rsidRPr="00342601" w:rsidRDefault="00C52314" w:rsidP="00342601">
            <w:pPr>
              <w:rPr>
                <w:color w:val="000000"/>
                <w:sz w:val="24"/>
                <w:szCs w:val="24"/>
              </w:rPr>
            </w:pPr>
            <w:r>
              <w:rPr>
                <w:color w:val="000000"/>
                <w:sz w:val="24"/>
                <w:szCs w:val="24"/>
              </w:rPr>
              <w:t>0</w:t>
            </w:r>
          </w:p>
        </w:tc>
      </w:tr>
      <w:tr w:rsidR="00342601" w:rsidRPr="00342601" w:rsidTr="00342601">
        <w:trPr>
          <w:trHeight w:val="300"/>
        </w:trPr>
        <w:tc>
          <w:tcPr>
            <w:tcW w:w="653" w:type="dxa"/>
            <w:tcBorders>
              <w:top w:val="nil"/>
              <w:left w:val="single" w:sz="4" w:space="0" w:color="auto"/>
              <w:bottom w:val="single" w:sz="4" w:space="0" w:color="auto"/>
              <w:right w:val="single" w:sz="4" w:space="0" w:color="auto"/>
            </w:tcBorders>
            <w:noWrap/>
          </w:tcPr>
          <w:p w:rsidR="00342601" w:rsidRPr="00342601" w:rsidRDefault="00342601" w:rsidP="00342601">
            <w:pPr>
              <w:rPr>
                <w:color w:val="000000"/>
                <w:sz w:val="24"/>
                <w:szCs w:val="24"/>
              </w:rPr>
            </w:pPr>
          </w:p>
        </w:tc>
        <w:tc>
          <w:tcPr>
            <w:tcW w:w="2064" w:type="dxa"/>
            <w:tcBorders>
              <w:top w:val="nil"/>
              <w:left w:val="nil"/>
              <w:bottom w:val="single" w:sz="4" w:space="0" w:color="auto"/>
              <w:right w:val="single" w:sz="4" w:space="0" w:color="auto"/>
            </w:tcBorders>
            <w:noWrap/>
          </w:tcPr>
          <w:p w:rsidR="00342601" w:rsidRPr="00342601" w:rsidRDefault="006D749B" w:rsidP="00342601">
            <w:pPr>
              <w:rPr>
                <w:color w:val="000000"/>
                <w:sz w:val="24"/>
                <w:szCs w:val="24"/>
              </w:rPr>
            </w:pPr>
            <w:r>
              <w:rPr>
                <w:color w:val="000000"/>
                <w:sz w:val="24"/>
                <w:szCs w:val="24"/>
              </w:rPr>
              <w:t>Итого</w:t>
            </w:r>
          </w:p>
        </w:tc>
        <w:tc>
          <w:tcPr>
            <w:tcW w:w="1794" w:type="dxa"/>
            <w:tcBorders>
              <w:top w:val="nil"/>
              <w:left w:val="nil"/>
              <w:bottom w:val="single" w:sz="4" w:space="0" w:color="auto"/>
              <w:right w:val="single" w:sz="4" w:space="0" w:color="auto"/>
            </w:tcBorders>
            <w:noWrap/>
          </w:tcPr>
          <w:p w:rsidR="00342601" w:rsidRPr="00342601" w:rsidRDefault="001076C9" w:rsidP="00342601">
            <w:pPr>
              <w:rPr>
                <w:color w:val="000000"/>
                <w:sz w:val="24"/>
                <w:szCs w:val="24"/>
              </w:rPr>
            </w:pPr>
            <w:r>
              <w:rPr>
                <w:color w:val="000000"/>
                <w:sz w:val="24"/>
                <w:szCs w:val="24"/>
              </w:rPr>
              <w:t>1941</w:t>
            </w:r>
          </w:p>
        </w:tc>
        <w:tc>
          <w:tcPr>
            <w:tcW w:w="1794" w:type="dxa"/>
            <w:tcBorders>
              <w:top w:val="nil"/>
              <w:left w:val="nil"/>
              <w:bottom w:val="single" w:sz="4" w:space="0" w:color="auto"/>
              <w:right w:val="single" w:sz="4" w:space="0" w:color="auto"/>
            </w:tcBorders>
            <w:noWrap/>
          </w:tcPr>
          <w:p w:rsidR="00342601" w:rsidRPr="00342601" w:rsidRDefault="00342601" w:rsidP="00342601">
            <w:pPr>
              <w:rPr>
                <w:color w:val="000000"/>
                <w:sz w:val="24"/>
                <w:szCs w:val="24"/>
              </w:rPr>
            </w:pPr>
            <w:r w:rsidRPr="00342601">
              <w:rPr>
                <w:color w:val="000000"/>
                <w:sz w:val="24"/>
                <w:szCs w:val="24"/>
              </w:rPr>
              <w:t>-</w:t>
            </w:r>
          </w:p>
        </w:tc>
        <w:tc>
          <w:tcPr>
            <w:tcW w:w="1744" w:type="dxa"/>
            <w:tcBorders>
              <w:top w:val="nil"/>
              <w:left w:val="nil"/>
              <w:bottom w:val="single" w:sz="4" w:space="0" w:color="auto"/>
              <w:right w:val="single" w:sz="4" w:space="0" w:color="auto"/>
            </w:tcBorders>
            <w:noWrap/>
          </w:tcPr>
          <w:p w:rsidR="00342601" w:rsidRPr="00342601" w:rsidRDefault="00C52314" w:rsidP="00342601">
            <w:pPr>
              <w:rPr>
                <w:color w:val="000000"/>
                <w:sz w:val="24"/>
                <w:szCs w:val="24"/>
              </w:rPr>
            </w:pPr>
            <w:r>
              <w:rPr>
                <w:color w:val="000000"/>
                <w:sz w:val="24"/>
                <w:szCs w:val="24"/>
              </w:rPr>
              <w:t>2646</w:t>
            </w:r>
          </w:p>
        </w:tc>
        <w:tc>
          <w:tcPr>
            <w:tcW w:w="1755" w:type="dxa"/>
            <w:tcBorders>
              <w:top w:val="nil"/>
              <w:left w:val="nil"/>
              <w:bottom w:val="single" w:sz="4" w:space="0" w:color="auto"/>
              <w:right w:val="single" w:sz="4" w:space="0" w:color="auto"/>
            </w:tcBorders>
            <w:noWrap/>
          </w:tcPr>
          <w:p w:rsidR="00342601" w:rsidRPr="00342601" w:rsidRDefault="00C52314" w:rsidP="00342601">
            <w:pPr>
              <w:rPr>
                <w:color w:val="000000"/>
                <w:sz w:val="24"/>
                <w:szCs w:val="24"/>
              </w:rPr>
            </w:pPr>
            <w:r>
              <w:rPr>
                <w:color w:val="000000"/>
                <w:sz w:val="24"/>
                <w:szCs w:val="24"/>
              </w:rPr>
              <w:t>-705</w:t>
            </w:r>
          </w:p>
        </w:tc>
      </w:tr>
    </w:tbl>
    <w:p w:rsidR="00342601" w:rsidRPr="00342601" w:rsidRDefault="00342601" w:rsidP="00342601">
      <w:pPr>
        <w:ind w:firstLine="540"/>
        <w:jc w:val="both"/>
        <w:rPr>
          <w:sz w:val="24"/>
          <w:szCs w:val="24"/>
        </w:rPr>
      </w:pPr>
    </w:p>
    <w:p w:rsidR="00342601" w:rsidRPr="00342601" w:rsidRDefault="00342601" w:rsidP="00342601">
      <w:pPr>
        <w:ind w:firstLine="540"/>
        <w:jc w:val="both"/>
        <w:rPr>
          <w:sz w:val="24"/>
          <w:szCs w:val="24"/>
        </w:rPr>
      </w:pPr>
      <w:r w:rsidRPr="00342601">
        <w:rPr>
          <w:sz w:val="24"/>
          <w:szCs w:val="24"/>
        </w:rPr>
        <w:t>Состав постоянно-проживающего населения сельского поселения:</w:t>
      </w:r>
    </w:p>
    <w:p w:rsidR="00C76C43" w:rsidRDefault="00C76C43" w:rsidP="00C76C43">
      <w:pPr>
        <w:numPr>
          <w:ilvl w:val="0"/>
          <w:numId w:val="32"/>
        </w:numPr>
        <w:jc w:val="both"/>
        <w:rPr>
          <w:sz w:val="24"/>
          <w:szCs w:val="24"/>
        </w:rPr>
      </w:pPr>
      <w:r w:rsidRPr="00342601">
        <w:rPr>
          <w:sz w:val="24"/>
          <w:szCs w:val="24"/>
        </w:rPr>
        <w:t>Дети до</w:t>
      </w:r>
      <w:r>
        <w:rPr>
          <w:sz w:val="24"/>
          <w:szCs w:val="24"/>
        </w:rPr>
        <w:t>школьного возраста</w:t>
      </w:r>
      <w:r w:rsidRPr="00342601">
        <w:rPr>
          <w:sz w:val="24"/>
          <w:szCs w:val="24"/>
        </w:rPr>
        <w:t xml:space="preserve"> - </w:t>
      </w:r>
      <w:r>
        <w:rPr>
          <w:sz w:val="24"/>
          <w:szCs w:val="24"/>
        </w:rPr>
        <w:t>136</w:t>
      </w:r>
      <w:r w:rsidRPr="00342601">
        <w:rPr>
          <w:sz w:val="24"/>
          <w:szCs w:val="24"/>
        </w:rPr>
        <w:t xml:space="preserve"> человек</w:t>
      </w:r>
      <w:r>
        <w:rPr>
          <w:sz w:val="24"/>
          <w:szCs w:val="24"/>
        </w:rPr>
        <w:t>;</w:t>
      </w:r>
    </w:p>
    <w:p w:rsidR="00C76C43" w:rsidRDefault="00C76C43" w:rsidP="00C76C43">
      <w:pPr>
        <w:numPr>
          <w:ilvl w:val="0"/>
          <w:numId w:val="32"/>
        </w:numPr>
        <w:jc w:val="both"/>
        <w:rPr>
          <w:sz w:val="24"/>
          <w:szCs w:val="24"/>
        </w:rPr>
      </w:pPr>
      <w:r>
        <w:rPr>
          <w:sz w:val="24"/>
          <w:szCs w:val="24"/>
        </w:rPr>
        <w:t>Школьники-184 чел.;</w:t>
      </w:r>
    </w:p>
    <w:p w:rsidR="00C76C43" w:rsidRPr="00342601" w:rsidRDefault="00C76C43" w:rsidP="00C76C43">
      <w:pPr>
        <w:numPr>
          <w:ilvl w:val="0"/>
          <w:numId w:val="32"/>
        </w:numPr>
        <w:jc w:val="both"/>
        <w:rPr>
          <w:sz w:val="24"/>
          <w:szCs w:val="24"/>
        </w:rPr>
      </w:pPr>
      <w:r>
        <w:rPr>
          <w:sz w:val="24"/>
          <w:szCs w:val="24"/>
        </w:rPr>
        <w:t>Студенты-18 чел.</w:t>
      </w:r>
    </w:p>
    <w:p w:rsidR="00C76C43" w:rsidRPr="00342601" w:rsidRDefault="00C76C43" w:rsidP="00C76C43">
      <w:pPr>
        <w:numPr>
          <w:ilvl w:val="0"/>
          <w:numId w:val="32"/>
        </w:numPr>
        <w:jc w:val="both"/>
        <w:rPr>
          <w:sz w:val="24"/>
          <w:szCs w:val="24"/>
        </w:rPr>
      </w:pPr>
      <w:r>
        <w:rPr>
          <w:sz w:val="24"/>
          <w:szCs w:val="24"/>
        </w:rPr>
        <w:t>Экономически активное населеление-1463 чел.</w:t>
      </w:r>
    </w:p>
    <w:p w:rsidR="00C76C43" w:rsidRPr="00342601" w:rsidRDefault="00C76C43" w:rsidP="00C76C43">
      <w:pPr>
        <w:numPr>
          <w:ilvl w:val="0"/>
          <w:numId w:val="32"/>
        </w:numPr>
        <w:jc w:val="both"/>
        <w:rPr>
          <w:sz w:val="24"/>
          <w:szCs w:val="24"/>
        </w:rPr>
      </w:pPr>
      <w:r w:rsidRPr="00342601">
        <w:rPr>
          <w:sz w:val="24"/>
          <w:szCs w:val="24"/>
        </w:rPr>
        <w:t xml:space="preserve">Пенсионеры и инвалиды - </w:t>
      </w:r>
      <w:r>
        <w:rPr>
          <w:sz w:val="24"/>
          <w:szCs w:val="24"/>
        </w:rPr>
        <w:t>801</w:t>
      </w:r>
      <w:r w:rsidRPr="00342601">
        <w:rPr>
          <w:sz w:val="24"/>
          <w:szCs w:val="24"/>
        </w:rPr>
        <w:t xml:space="preserve"> человек.</w:t>
      </w:r>
    </w:p>
    <w:p w:rsidR="00C76C43" w:rsidRDefault="00C76C43" w:rsidP="00C76C43">
      <w:pPr>
        <w:numPr>
          <w:ilvl w:val="0"/>
          <w:numId w:val="32"/>
        </w:numPr>
        <w:jc w:val="both"/>
        <w:rPr>
          <w:sz w:val="24"/>
          <w:szCs w:val="24"/>
        </w:rPr>
      </w:pPr>
      <w:r w:rsidRPr="00342601">
        <w:rPr>
          <w:sz w:val="24"/>
          <w:szCs w:val="24"/>
        </w:rPr>
        <w:t xml:space="preserve">Работающее население - </w:t>
      </w:r>
      <w:r>
        <w:rPr>
          <w:sz w:val="24"/>
          <w:szCs w:val="24"/>
        </w:rPr>
        <w:t>549</w:t>
      </w:r>
      <w:r w:rsidRPr="00342601">
        <w:rPr>
          <w:sz w:val="24"/>
          <w:szCs w:val="24"/>
        </w:rPr>
        <w:t xml:space="preserve"> человек</w:t>
      </w:r>
      <w:r>
        <w:rPr>
          <w:sz w:val="24"/>
          <w:szCs w:val="24"/>
        </w:rPr>
        <w:t>;</w:t>
      </w:r>
    </w:p>
    <w:p w:rsidR="00C76C43" w:rsidRDefault="00C76C43" w:rsidP="00C76C43">
      <w:pPr>
        <w:numPr>
          <w:ilvl w:val="0"/>
          <w:numId w:val="32"/>
        </w:numPr>
        <w:jc w:val="both"/>
        <w:rPr>
          <w:sz w:val="24"/>
          <w:szCs w:val="24"/>
        </w:rPr>
      </w:pPr>
      <w:r>
        <w:rPr>
          <w:sz w:val="24"/>
          <w:szCs w:val="24"/>
        </w:rPr>
        <w:t>Занятых</w:t>
      </w:r>
      <w:r w:rsidR="00603854">
        <w:rPr>
          <w:sz w:val="24"/>
          <w:szCs w:val="24"/>
        </w:rPr>
        <w:t xml:space="preserve"> </w:t>
      </w:r>
      <w:r>
        <w:rPr>
          <w:sz w:val="24"/>
          <w:szCs w:val="24"/>
        </w:rPr>
        <w:t>в</w:t>
      </w:r>
      <w:r w:rsidR="00603854">
        <w:rPr>
          <w:sz w:val="24"/>
          <w:szCs w:val="24"/>
        </w:rPr>
        <w:t xml:space="preserve"> </w:t>
      </w:r>
      <w:r>
        <w:rPr>
          <w:sz w:val="24"/>
          <w:szCs w:val="24"/>
        </w:rPr>
        <w:t>экономике-858 чел.</w:t>
      </w:r>
    </w:p>
    <w:p w:rsidR="00C76C43" w:rsidRPr="00342601" w:rsidRDefault="00C76C43" w:rsidP="00C76C43">
      <w:pPr>
        <w:ind w:left="1260"/>
        <w:jc w:val="both"/>
        <w:rPr>
          <w:sz w:val="24"/>
          <w:szCs w:val="24"/>
        </w:rPr>
      </w:pPr>
    </w:p>
    <w:p w:rsidR="00342601" w:rsidRPr="00342601" w:rsidRDefault="00342601" w:rsidP="00342601">
      <w:pPr>
        <w:ind w:firstLine="540"/>
        <w:jc w:val="both"/>
        <w:rPr>
          <w:sz w:val="24"/>
          <w:szCs w:val="24"/>
        </w:rPr>
      </w:pPr>
      <w:r w:rsidRPr="00342601">
        <w:rPr>
          <w:sz w:val="24"/>
          <w:szCs w:val="24"/>
        </w:rPr>
        <w:t xml:space="preserve">Неблагоприятной остается возрастная структура населения сельского поселения, ее можно отнести к регрессивному типу. Процесс старения населения сопровождается ростом среднего возраста населения и изменения возрастной структуры населения – снижением доли детей и ростом доли населения старших возрастов. </w:t>
      </w:r>
    </w:p>
    <w:p w:rsidR="00342601" w:rsidRPr="00342601" w:rsidRDefault="00342601" w:rsidP="00342601">
      <w:pPr>
        <w:ind w:firstLine="540"/>
        <w:jc w:val="both"/>
        <w:rPr>
          <w:sz w:val="24"/>
          <w:szCs w:val="24"/>
        </w:rPr>
      </w:pPr>
      <w:r w:rsidRPr="00342601">
        <w:rPr>
          <w:sz w:val="24"/>
          <w:szCs w:val="24"/>
        </w:rPr>
        <w:t xml:space="preserve">Ситуация с естественным движением населения в районе и соответственно в сельском поселении начиная с начала 90-х годов  характеризуется как кризисная. Отток населения превышает приток в среднем в полтора раза. Миграционное движение с целью постоянного проживания на территории сельского поселения на протяжении последних пяти лет имеет устойчивые отрицательные показатели. </w:t>
      </w:r>
    </w:p>
    <w:p w:rsidR="00342601" w:rsidRPr="00342601" w:rsidRDefault="00342601" w:rsidP="00342601">
      <w:pPr>
        <w:ind w:firstLine="540"/>
        <w:jc w:val="both"/>
        <w:rPr>
          <w:sz w:val="24"/>
          <w:szCs w:val="24"/>
        </w:rPr>
      </w:pPr>
      <w:r w:rsidRPr="00342601">
        <w:rPr>
          <w:sz w:val="24"/>
          <w:szCs w:val="24"/>
        </w:rPr>
        <w:t xml:space="preserve">Вместе с этим увеличивается  миграционный  процесс,  сезонно-проживающего населения начиная, с весны по осень увеличивается численность населения в основном  за счет детей и населения пенсионного возраста, постоянно-проживающего в городах. Данная </w:t>
      </w:r>
      <w:r w:rsidRPr="00342601">
        <w:rPr>
          <w:sz w:val="24"/>
          <w:szCs w:val="24"/>
        </w:rPr>
        <w:lastRenderedPageBreak/>
        <w:t>категория населения не участвует в создании экономической базы поселения,  при  этом значительно увеличивает  нагрузку  на инженерно-транспортную и коммунальную инфраструктуру сельского поселения.</w:t>
      </w:r>
    </w:p>
    <w:p w:rsidR="00342601" w:rsidRDefault="00342601" w:rsidP="00342601">
      <w:pPr>
        <w:ind w:firstLine="540"/>
        <w:jc w:val="both"/>
        <w:rPr>
          <w:sz w:val="24"/>
          <w:szCs w:val="24"/>
        </w:rPr>
      </w:pPr>
      <w:r w:rsidRPr="00342601">
        <w:rPr>
          <w:sz w:val="24"/>
          <w:szCs w:val="24"/>
        </w:rPr>
        <w:t>Анализ существующей ситуации не позволяет прогнозировать кардинальные изменения демографических процессов, следовательно, предполагается сокращение численности населения и его дальнейшая стабилизация на период до 202</w:t>
      </w:r>
      <w:r w:rsidR="00C52314">
        <w:rPr>
          <w:sz w:val="24"/>
          <w:szCs w:val="24"/>
        </w:rPr>
        <w:t>9</w:t>
      </w:r>
      <w:r w:rsidRPr="00342601">
        <w:rPr>
          <w:sz w:val="24"/>
          <w:szCs w:val="24"/>
        </w:rPr>
        <w:t xml:space="preserve"> года. В том числе, прогнозируется сокращение численности населения в рабочих возрастах. В эту возрастную группу начнут вступать поколения 90-х годов рождения, когда началось резкое снижение рождаемости, а выходить – многочисленные поколения родившихся в послевоенный период. Все это приведет к общему снижению численности трудоспособного населения за рассматриваемый период.</w:t>
      </w:r>
      <w:bookmarkStart w:id="23" w:name="_Toc426705692"/>
    </w:p>
    <w:p w:rsidR="00C52314" w:rsidRPr="00342601" w:rsidRDefault="00C52314" w:rsidP="00342601">
      <w:pPr>
        <w:ind w:firstLine="540"/>
        <w:jc w:val="both"/>
        <w:rPr>
          <w:sz w:val="24"/>
          <w:szCs w:val="24"/>
        </w:rPr>
      </w:pPr>
    </w:p>
    <w:p w:rsidR="00342601" w:rsidRPr="00342601" w:rsidRDefault="00342601" w:rsidP="00342601">
      <w:pPr>
        <w:pStyle w:val="3"/>
        <w:rPr>
          <w:sz w:val="24"/>
          <w:szCs w:val="24"/>
        </w:rPr>
      </w:pPr>
      <w:r w:rsidRPr="00342601">
        <w:rPr>
          <w:sz w:val="24"/>
          <w:szCs w:val="24"/>
        </w:rPr>
        <w:t>8.1.2 Перспективные показатели спроса на ресурсы системы водоснабжения и водоотведения.</w:t>
      </w:r>
      <w:bookmarkEnd w:id="23"/>
    </w:p>
    <w:p w:rsidR="00342601" w:rsidRPr="00342601" w:rsidRDefault="00342601" w:rsidP="00342601">
      <w:pPr>
        <w:ind w:firstLine="540"/>
        <w:jc w:val="both"/>
        <w:rPr>
          <w:sz w:val="24"/>
          <w:szCs w:val="24"/>
        </w:rPr>
      </w:pPr>
      <w:r w:rsidRPr="00342601">
        <w:rPr>
          <w:sz w:val="24"/>
          <w:szCs w:val="24"/>
        </w:rPr>
        <w:t xml:space="preserve">  С учетом  прогнозируемой  отрицательной  динамики  численности  населения, составлен прогноз фактической реализации услуг водоснабжения в сельском поселении «</w:t>
      </w:r>
      <w:r>
        <w:rPr>
          <w:sz w:val="24"/>
          <w:szCs w:val="24"/>
        </w:rPr>
        <w:t>Ношуль</w:t>
      </w:r>
      <w:r w:rsidRPr="00342601">
        <w:rPr>
          <w:sz w:val="24"/>
          <w:szCs w:val="24"/>
        </w:rPr>
        <w:t>» в перспективе до 202</w:t>
      </w:r>
      <w:r w:rsidR="00C52314">
        <w:rPr>
          <w:sz w:val="24"/>
          <w:szCs w:val="24"/>
        </w:rPr>
        <w:t>9</w:t>
      </w:r>
      <w:r w:rsidRPr="00342601">
        <w:rPr>
          <w:sz w:val="24"/>
          <w:szCs w:val="24"/>
        </w:rPr>
        <w:t xml:space="preserve"> года. </w:t>
      </w:r>
    </w:p>
    <w:p w:rsidR="00342601" w:rsidRPr="00342601" w:rsidRDefault="00342601" w:rsidP="00342601">
      <w:pPr>
        <w:ind w:firstLine="567"/>
        <w:jc w:val="right"/>
        <w:rPr>
          <w:sz w:val="24"/>
          <w:szCs w:val="24"/>
        </w:rPr>
      </w:pPr>
      <w:r w:rsidRPr="00342601">
        <w:rPr>
          <w:sz w:val="24"/>
          <w:szCs w:val="24"/>
        </w:rPr>
        <w:t xml:space="preserve">Таблица 7.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850"/>
        <w:gridCol w:w="851"/>
        <w:gridCol w:w="850"/>
        <w:gridCol w:w="851"/>
        <w:gridCol w:w="850"/>
        <w:gridCol w:w="851"/>
        <w:gridCol w:w="850"/>
        <w:gridCol w:w="851"/>
        <w:gridCol w:w="850"/>
        <w:gridCol w:w="851"/>
      </w:tblGrid>
      <w:tr w:rsidR="00342601" w:rsidRPr="00342601" w:rsidTr="00342601">
        <w:trPr>
          <w:trHeight w:val="561"/>
        </w:trPr>
        <w:tc>
          <w:tcPr>
            <w:tcW w:w="1276" w:type="dxa"/>
            <w:shd w:val="clear" w:color="auto" w:fill="auto"/>
          </w:tcPr>
          <w:p w:rsidR="00342601" w:rsidRPr="00342601" w:rsidRDefault="00342601" w:rsidP="00342601">
            <w:pPr>
              <w:jc w:val="center"/>
              <w:rPr>
                <w:b/>
                <w:sz w:val="24"/>
                <w:szCs w:val="24"/>
              </w:rPr>
            </w:pPr>
            <w:r w:rsidRPr="00342601">
              <w:rPr>
                <w:b/>
                <w:sz w:val="24"/>
                <w:szCs w:val="24"/>
              </w:rPr>
              <w:t>Год</w:t>
            </w:r>
          </w:p>
        </w:tc>
        <w:tc>
          <w:tcPr>
            <w:tcW w:w="851" w:type="dxa"/>
            <w:shd w:val="clear" w:color="auto" w:fill="auto"/>
          </w:tcPr>
          <w:p w:rsidR="00342601" w:rsidRPr="00342601" w:rsidRDefault="00342601" w:rsidP="00C52314">
            <w:pPr>
              <w:jc w:val="center"/>
              <w:rPr>
                <w:b/>
                <w:sz w:val="24"/>
                <w:szCs w:val="24"/>
              </w:rPr>
            </w:pPr>
            <w:r w:rsidRPr="00342601">
              <w:rPr>
                <w:b/>
                <w:sz w:val="24"/>
                <w:szCs w:val="24"/>
              </w:rPr>
              <w:t>201</w:t>
            </w:r>
            <w:r w:rsidR="00C52314">
              <w:rPr>
                <w:b/>
                <w:sz w:val="24"/>
                <w:szCs w:val="24"/>
              </w:rPr>
              <w:t>9</w:t>
            </w:r>
          </w:p>
        </w:tc>
        <w:tc>
          <w:tcPr>
            <w:tcW w:w="850" w:type="dxa"/>
            <w:shd w:val="clear" w:color="auto" w:fill="auto"/>
          </w:tcPr>
          <w:p w:rsidR="00342601" w:rsidRPr="00342601" w:rsidRDefault="00342601" w:rsidP="00C52314">
            <w:pPr>
              <w:jc w:val="center"/>
              <w:rPr>
                <w:b/>
                <w:sz w:val="24"/>
                <w:szCs w:val="24"/>
              </w:rPr>
            </w:pPr>
            <w:r w:rsidRPr="00342601">
              <w:rPr>
                <w:b/>
                <w:sz w:val="24"/>
                <w:szCs w:val="24"/>
              </w:rPr>
              <w:t>20</w:t>
            </w:r>
            <w:r w:rsidR="00C52314">
              <w:rPr>
                <w:b/>
                <w:sz w:val="24"/>
                <w:szCs w:val="24"/>
              </w:rPr>
              <w:t>20</w:t>
            </w:r>
          </w:p>
        </w:tc>
        <w:tc>
          <w:tcPr>
            <w:tcW w:w="851"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1</w:t>
            </w:r>
          </w:p>
        </w:tc>
        <w:tc>
          <w:tcPr>
            <w:tcW w:w="850"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2</w:t>
            </w:r>
          </w:p>
        </w:tc>
        <w:tc>
          <w:tcPr>
            <w:tcW w:w="851"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3</w:t>
            </w:r>
          </w:p>
        </w:tc>
        <w:tc>
          <w:tcPr>
            <w:tcW w:w="850"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4</w:t>
            </w:r>
          </w:p>
        </w:tc>
        <w:tc>
          <w:tcPr>
            <w:tcW w:w="851"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5</w:t>
            </w:r>
          </w:p>
        </w:tc>
        <w:tc>
          <w:tcPr>
            <w:tcW w:w="850"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6</w:t>
            </w:r>
          </w:p>
        </w:tc>
        <w:tc>
          <w:tcPr>
            <w:tcW w:w="851"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7</w:t>
            </w:r>
          </w:p>
        </w:tc>
        <w:tc>
          <w:tcPr>
            <w:tcW w:w="850"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8</w:t>
            </w:r>
          </w:p>
        </w:tc>
        <w:tc>
          <w:tcPr>
            <w:tcW w:w="851" w:type="dxa"/>
            <w:shd w:val="clear" w:color="auto" w:fill="auto"/>
          </w:tcPr>
          <w:p w:rsidR="00342601" w:rsidRPr="00342601" w:rsidRDefault="00342601" w:rsidP="00C52314">
            <w:pPr>
              <w:jc w:val="center"/>
              <w:rPr>
                <w:b/>
                <w:sz w:val="24"/>
                <w:szCs w:val="24"/>
              </w:rPr>
            </w:pPr>
            <w:r w:rsidRPr="00342601">
              <w:rPr>
                <w:b/>
                <w:sz w:val="24"/>
                <w:szCs w:val="24"/>
              </w:rPr>
              <w:t>202</w:t>
            </w:r>
            <w:r w:rsidR="00C52314">
              <w:rPr>
                <w:b/>
                <w:sz w:val="24"/>
                <w:szCs w:val="24"/>
              </w:rPr>
              <w:t>9</w:t>
            </w:r>
          </w:p>
        </w:tc>
      </w:tr>
      <w:tr w:rsidR="000D18B0" w:rsidRPr="00342601" w:rsidTr="00342601">
        <w:trPr>
          <w:trHeight w:val="951"/>
        </w:trPr>
        <w:tc>
          <w:tcPr>
            <w:tcW w:w="1276" w:type="dxa"/>
            <w:shd w:val="clear" w:color="auto" w:fill="auto"/>
          </w:tcPr>
          <w:p w:rsidR="000D18B0" w:rsidRPr="00342601" w:rsidRDefault="000D18B0" w:rsidP="00342601">
            <w:pPr>
              <w:jc w:val="center"/>
              <w:rPr>
                <w:sz w:val="24"/>
                <w:szCs w:val="24"/>
              </w:rPr>
            </w:pPr>
            <w:r w:rsidRPr="00342601">
              <w:rPr>
                <w:sz w:val="24"/>
                <w:szCs w:val="24"/>
              </w:rPr>
              <w:t>Водопотребление м3/сут.</w:t>
            </w:r>
          </w:p>
        </w:tc>
        <w:tc>
          <w:tcPr>
            <w:tcW w:w="851" w:type="dxa"/>
            <w:shd w:val="clear" w:color="auto" w:fill="auto"/>
          </w:tcPr>
          <w:p w:rsidR="000D18B0" w:rsidRPr="000D18B0" w:rsidRDefault="000D18B0" w:rsidP="00342601">
            <w:pPr>
              <w:jc w:val="center"/>
              <w:rPr>
                <w:color w:val="FF0000"/>
                <w:sz w:val="22"/>
                <w:szCs w:val="22"/>
              </w:rPr>
            </w:pPr>
            <w:r w:rsidRPr="000D18B0">
              <w:rPr>
                <w:bCs/>
                <w:sz w:val="22"/>
                <w:szCs w:val="22"/>
              </w:rPr>
              <w:t>20 000</w:t>
            </w:r>
          </w:p>
        </w:tc>
        <w:tc>
          <w:tcPr>
            <w:tcW w:w="850" w:type="dxa"/>
            <w:shd w:val="clear" w:color="auto" w:fill="auto"/>
          </w:tcPr>
          <w:p w:rsidR="000D18B0" w:rsidRPr="000D18B0" w:rsidRDefault="000D18B0" w:rsidP="000D18B0">
            <w:pPr>
              <w:jc w:val="center"/>
              <w:rPr>
                <w:sz w:val="22"/>
                <w:szCs w:val="22"/>
              </w:rPr>
            </w:pPr>
            <w:r>
              <w:rPr>
                <w:sz w:val="22"/>
                <w:szCs w:val="22"/>
              </w:rPr>
              <w:t>20100</w:t>
            </w:r>
          </w:p>
        </w:tc>
        <w:tc>
          <w:tcPr>
            <w:tcW w:w="851" w:type="dxa"/>
            <w:shd w:val="clear" w:color="auto" w:fill="auto"/>
          </w:tcPr>
          <w:p w:rsidR="000D18B0" w:rsidRDefault="000D18B0" w:rsidP="000D18B0">
            <w:r w:rsidRPr="003E6003">
              <w:rPr>
                <w:sz w:val="22"/>
                <w:szCs w:val="22"/>
              </w:rPr>
              <w:t>20</w:t>
            </w:r>
            <w:r>
              <w:rPr>
                <w:sz w:val="22"/>
                <w:szCs w:val="22"/>
              </w:rPr>
              <w:t>2</w:t>
            </w:r>
            <w:r w:rsidRPr="003E6003">
              <w:rPr>
                <w:sz w:val="22"/>
                <w:szCs w:val="22"/>
              </w:rPr>
              <w:t>00</w:t>
            </w:r>
          </w:p>
        </w:tc>
        <w:tc>
          <w:tcPr>
            <w:tcW w:w="850" w:type="dxa"/>
            <w:shd w:val="clear" w:color="auto" w:fill="auto"/>
          </w:tcPr>
          <w:p w:rsidR="000D18B0" w:rsidRDefault="000D18B0" w:rsidP="000D18B0">
            <w:r w:rsidRPr="003E6003">
              <w:rPr>
                <w:sz w:val="22"/>
                <w:szCs w:val="22"/>
              </w:rPr>
              <w:t>20</w:t>
            </w:r>
            <w:r>
              <w:rPr>
                <w:sz w:val="22"/>
                <w:szCs w:val="22"/>
              </w:rPr>
              <w:t>2</w:t>
            </w:r>
            <w:r w:rsidRPr="003E6003">
              <w:rPr>
                <w:sz w:val="22"/>
                <w:szCs w:val="22"/>
              </w:rPr>
              <w:t>00</w:t>
            </w:r>
          </w:p>
        </w:tc>
        <w:tc>
          <w:tcPr>
            <w:tcW w:w="851" w:type="dxa"/>
            <w:shd w:val="clear" w:color="auto" w:fill="auto"/>
          </w:tcPr>
          <w:p w:rsidR="000D18B0" w:rsidRDefault="000D18B0" w:rsidP="000D18B0">
            <w:r w:rsidRPr="003E6003">
              <w:rPr>
                <w:sz w:val="22"/>
                <w:szCs w:val="22"/>
              </w:rPr>
              <w:t>20</w:t>
            </w:r>
            <w:r>
              <w:rPr>
                <w:sz w:val="22"/>
                <w:szCs w:val="22"/>
              </w:rPr>
              <w:t>3</w:t>
            </w:r>
            <w:r w:rsidRPr="003E6003">
              <w:rPr>
                <w:sz w:val="22"/>
                <w:szCs w:val="22"/>
              </w:rPr>
              <w:t>00</w:t>
            </w:r>
          </w:p>
        </w:tc>
        <w:tc>
          <w:tcPr>
            <w:tcW w:w="850" w:type="dxa"/>
            <w:shd w:val="clear" w:color="auto" w:fill="auto"/>
          </w:tcPr>
          <w:p w:rsidR="000D18B0" w:rsidRDefault="000D18B0" w:rsidP="000D18B0">
            <w:r w:rsidRPr="003E6003">
              <w:rPr>
                <w:sz w:val="22"/>
                <w:szCs w:val="22"/>
              </w:rPr>
              <w:t>20</w:t>
            </w:r>
            <w:r>
              <w:rPr>
                <w:sz w:val="22"/>
                <w:szCs w:val="22"/>
              </w:rPr>
              <w:t>3</w:t>
            </w:r>
            <w:r w:rsidRPr="003E6003">
              <w:rPr>
                <w:sz w:val="22"/>
                <w:szCs w:val="22"/>
              </w:rPr>
              <w:t>00</w:t>
            </w:r>
          </w:p>
        </w:tc>
        <w:tc>
          <w:tcPr>
            <w:tcW w:w="851" w:type="dxa"/>
            <w:shd w:val="clear" w:color="auto" w:fill="auto"/>
          </w:tcPr>
          <w:p w:rsidR="000D18B0" w:rsidRDefault="000D18B0" w:rsidP="000D18B0">
            <w:r w:rsidRPr="003E6003">
              <w:rPr>
                <w:sz w:val="22"/>
                <w:szCs w:val="22"/>
              </w:rPr>
              <w:t>20</w:t>
            </w:r>
            <w:r>
              <w:rPr>
                <w:sz w:val="22"/>
                <w:szCs w:val="22"/>
              </w:rPr>
              <w:t>4</w:t>
            </w:r>
            <w:r w:rsidRPr="003E6003">
              <w:rPr>
                <w:sz w:val="22"/>
                <w:szCs w:val="22"/>
              </w:rPr>
              <w:t>00</w:t>
            </w:r>
          </w:p>
        </w:tc>
        <w:tc>
          <w:tcPr>
            <w:tcW w:w="850" w:type="dxa"/>
            <w:shd w:val="clear" w:color="auto" w:fill="auto"/>
          </w:tcPr>
          <w:p w:rsidR="000D18B0" w:rsidRDefault="000D18B0" w:rsidP="000D18B0">
            <w:r w:rsidRPr="003E6003">
              <w:rPr>
                <w:sz w:val="22"/>
                <w:szCs w:val="22"/>
              </w:rPr>
              <w:t>20</w:t>
            </w:r>
            <w:r>
              <w:rPr>
                <w:sz w:val="22"/>
                <w:szCs w:val="22"/>
              </w:rPr>
              <w:t>5</w:t>
            </w:r>
            <w:r w:rsidRPr="003E6003">
              <w:rPr>
                <w:sz w:val="22"/>
                <w:szCs w:val="22"/>
              </w:rPr>
              <w:t>00</w:t>
            </w:r>
          </w:p>
        </w:tc>
        <w:tc>
          <w:tcPr>
            <w:tcW w:w="851" w:type="dxa"/>
            <w:shd w:val="clear" w:color="auto" w:fill="auto"/>
          </w:tcPr>
          <w:p w:rsidR="000D18B0" w:rsidRDefault="000D18B0" w:rsidP="000D18B0">
            <w:r w:rsidRPr="003E6003">
              <w:rPr>
                <w:sz w:val="22"/>
                <w:szCs w:val="22"/>
              </w:rPr>
              <w:t>20</w:t>
            </w:r>
            <w:r>
              <w:rPr>
                <w:sz w:val="22"/>
                <w:szCs w:val="22"/>
              </w:rPr>
              <w:t>6</w:t>
            </w:r>
            <w:r w:rsidRPr="003E6003">
              <w:rPr>
                <w:sz w:val="22"/>
                <w:szCs w:val="22"/>
              </w:rPr>
              <w:t>00</w:t>
            </w:r>
          </w:p>
        </w:tc>
        <w:tc>
          <w:tcPr>
            <w:tcW w:w="850" w:type="dxa"/>
            <w:shd w:val="clear" w:color="auto" w:fill="auto"/>
          </w:tcPr>
          <w:p w:rsidR="000D18B0" w:rsidRDefault="000D18B0" w:rsidP="000D18B0">
            <w:r w:rsidRPr="003E6003">
              <w:rPr>
                <w:sz w:val="22"/>
                <w:szCs w:val="22"/>
              </w:rPr>
              <w:t>20</w:t>
            </w:r>
            <w:r>
              <w:rPr>
                <w:sz w:val="22"/>
                <w:szCs w:val="22"/>
              </w:rPr>
              <w:t>7</w:t>
            </w:r>
            <w:r w:rsidRPr="003E6003">
              <w:rPr>
                <w:sz w:val="22"/>
                <w:szCs w:val="22"/>
              </w:rPr>
              <w:t>00</w:t>
            </w:r>
          </w:p>
        </w:tc>
        <w:tc>
          <w:tcPr>
            <w:tcW w:w="851" w:type="dxa"/>
            <w:shd w:val="clear" w:color="auto" w:fill="auto"/>
          </w:tcPr>
          <w:p w:rsidR="000D18B0" w:rsidRDefault="000D18B0" w:rsidP="000D18B0">
            <w:r w:rsidRPr="003E6003">
              <w:rPr>
                <w:sz w:val="22"/>
                <w:szCs w:val="22"/>
              </w:rPr>
              <w:t>2</w:t>
            </w:r>
            <w:r>
              <w:rPr>
                <w:sz w:val="22"/>
                <w:szCs w:val="22"/>
              </w:rPr>
              <w:t>10</w:t>
            </w:r>
            <w:r w:rsidRPr="003E6003">
              <w:rPr>
                <w:sz w:val="22"/>
                <w:szCs w:val="22"/>
              </w:rPr>
              <w:t>00</w:t>
            </w:r>
          </w:p>
        </w:tc>
      </w:tr>
    </w:tbl>
    <w:p w:rsidR="00342601" w:rsidRPr="00342601" w:rsidRDefault="00342601" w:rsidP="00342601">
      <w:pPr>
        <w:ind w:firstLine="540"/>
        <w:jc w:val="both"/>
        <w:rPr>
          <w:sz w:val="24"/>
          <w:szCs w:val="24"/>
        </w:rPr>
      </w:pPr>
      <w:r w:rsidRPr="00342601">
        <w:rPr>
          <w:sz w:val="24"/>
          <w:szCs w:val="24"/>
        </w:rPr>
        <w:t>Анализ  динамики  услуг  водоснабжения  показал,  что  к  202</w:t>
      </w:r>
      <w:r w:rsidR="000D18B0">
        <w:rPr>
          <w:sz w:val="24"/>
          <w:szCs w:val="24"/>
        </w:rPr>
        <w:t>9</w:t>
      </w:r>
      <w:r w:rsidRPr="00342601">
        <w:rPr>
          <w:sz w:val="24"/>
          <w:szCs w:val="24"/>
        </w:rPr>
        <w:t xml:space="preserve">  году  общий объем потребления воды увеличится, так как в перспективе ожидается увеличение  числа потребителей. </w:t>
      </w:r>
      <w:bookmarkStart w:id="24" w:name="_Toc426705693"/>
    </w:p>
    <w:p w:rsidR="00342601" w:rsidRPr="00342601" w:rsidRDefault="00342601" w:rsidP="00342601">
      <w:pPr>
        <w:ind w:firstLine="540"/>
        <w:jc w:val="both"/>
        <w:rPr>
          <w:sz w:val="24"/>
          <w:szCs w:val="24"/>
        </w:rPr>
      </w:pPr>
    </w:p>
    <w:p w:rsidR="00342601" w:rsidRPr="00342601" w:rsidRDefault="00342601" w:rsidP="00342601">
      <w:pPr>
        <w:ind w:firstLine="540"/>
        <w:jc w:val="center"/>
        <w:rPr>
          <w:b/>
          <w:sz w:val="24"/>
          <w:szCs w:val="24"/>
        </w:rPr>
      </w:pPr>
      <w:r w:rsidRPr="00342601">
        <w:rPr>
          <w:b/>
          <w:sz w:val="24"/>
          <w:szCs w:val="24"/>
        </w:rPr>
        <w:t>8.1.3 Перспективные показатели спроса на ресурсы системы   газоснабжения.</w:t>
      </w:r>
      <w:bookmarkEnd w:id="24"/>
    </w:p>
    <w:p w:rsidR="00342601" w:rsidRPr="00342601" w:rsidRDefault="00342601" w:rsidP="00342601">
      <w:pPr>
        <w:ind w:firstLine="540"/>
        <w:jc w:val="both"/>
        <w:rPr>
          <w:sz w:val="24"/>
          <w:szCs w:val="24"/>
        </w:rPr>
      </w:pPr>
      <w:r w:rsidRPr="00342601">
        <w:rPr>
          <w:sz w:val="24"/>
          <w:szCs w:val="24"/>
        </w:rPr>
        <w:t>В связи с отрицательной динамикой  численности населения  повышение потребления природного газа до 202</w:t>
      </w:r>
      <w:r w:rsidR="000D18B0">
        <w:rPr>
          <w:sz w:val="24"/>
          <w:szCs w:val="24"/>
        </w:rPr>
        <w:t>9</w:t>
      </w:r>
      <w:r w:rsidRPr="00342601">
        <w:rPr>
          <w:sz w:val="24"/>
          <w:szCs w:val="24"/>
        </w:rPr>
        <w:t xml:space="preserve"> года не планируется.</w:t>
      </w:r>
    </w:p>
    <w:p w:rsidR="00342601" w:rsidRPr="00342601" w:rsidRDefault="00342601" w:rsidP="00342601">
      <w:pPr>
        <w:ind w:firstLine="540"/>
        <w:jc w:val="both"/>
        <w:rPr>
          <w:sz w:val="24"/>
          <w:szCs w:val="24"/>
        </w:rPr>
      </w:pPr>
      <w:r w:rsidRPr="00342601">
        <w:rPr>
          <w:sz w:val="24"/>
          <w:szCs w:val="24"/>
        </w:rPr>
        <w:t xml:space="preserve"> Потребление  газа  по  сельскому поселению «</w:t>
      </w:r>
      <w:r>
        <w:rPr>
          <w:sz w:val="24"/>
          <w:szCs w:val="24"/>
        </w:rPr>
        <w:t>Ношуль</w:t>
      </w:r>
      <w:r w:rsidRPr="00342601">
        <w:rPr>
          <w:sz w:val="24"/>
          <w:szCs w:val="24"/>
        </w:rPr>
        <w:t>» представлено в таблице 8.</w:t>
      </w:r>
    </w:p>
    <w:tbl>
      <w:tblPr>
        <w:tblpPr w:leftFromText="180" w:rightFromText="180" w:vertAnchor="text" w:horzAnchor="margin" w:tblpY="54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1985"/>
        <w:gridCol w:w="1318"/>
        <w:gridCol w:w="1626"/>
        <w:gridCol w:w="1251"/>
      </w:tblGrid>
      <w:tr w:rsidR="00342601" w:rsidRPr="00342601" w:rsidTr="00342601">
        <w:trPr>
          <w:trHeight w:val="284"/>
        </w:trPr>
        <w:tc>
          <w:tcPr>
            <w:tcW w:w="1780" w:type="pct"/>
            <w:vMerge w:val="restart"/>
            <w:shd w:val="clear" w:color="auto" w:fill="auto"/>
            <w:vAlign w:val="center"/>
          </w:tcPr>
          <w:p w:rsidR="00342601" w:rsidRPr="00342601" w:rsidRDefault="00342601" w:rsidP="00342601">
            <w:pPr>
              <w:rPr>
                <w:b/>
                <w:sz w:val="24"/>
                <w:szCs w:val="24"/>
              </w:rPr>
            </w:pPr>
            <w:r w:rsidRPr="00342601">
              <w:rPr>
                <w:b/>
                <w:sz w:val="24"/>
                <w:szCs w:val="24"/>
              </w:rPr>
              <w:t>Наименование поселения</w:t>
            </w:r>
          </w:p>
        </w:tc>
        <w:tc>
          <w:tcPr>
            <w:tcW w:w="1745" w:type="pct"/>
            <w:gridSpan w:val="2"/>
            <w:shd w:val="clear" w:color="auto" w:fill="auto"/>
            <w:vAlign w:val="center"/>
          </w:tcPr>
          <w:p w:rsidR="00342601" w:rsidRPr="00342601" w:rsidRDefault="00342601" w:rsidP="000D18B0">
            <w:pPr>
              <w:jc w:val="center"/>
              <w:rPr>
                <w:b/>
                <w:sz w:val="24"/>
                <w:szCs w:val="24"/>
              </w:rPr>
            </w:pPr>
            <w:r w:rsidRPr="00342601">
              <w:rPr>
                <w:b/>
                <w:sz w:val="24"/>
                <w:szCs w:val="24"/>
              </w:rPr>
              <w:t>201</w:t>
            </w:r>
            <w:r w:rsidR="000D18B0">
              <w:rPr>
                <w:b/>
                <w:sz w:val="24"/>
                <w:szCs w:val="24"/>
              </w:rPr>
              <w:t>9</w:t>
            </w:r>
            <w:r w:rsidRPr="00342601">
              <w:rPr>
                <w:b/>
                <w:sz w:val="24"/>
                <w:szCs w:val="24"/>
              </w:rPr>
              <w:t xml:space="preserve"> год </w:t>
            </w:r>
          </w:p>
        </w:tc>
        <w:tc>
          <w:tcPr>
            <w:tcW w:w="1475" w:type="pct"/>
            <w:gridSpan w:val="2"/>
            <w:shd w:val="clear" w:color="auto" w:fill="auto"/>
            <w:vAlign w:val="center"/>
          </w:tcPr>
          <w:p w:rsidR="00342601" w:rsidRPr="00342601" w:rsidRDefault="00342601" w:rsidP="000D18B0">
            <w:pPr>
              <w:jc w:val="center"/>
              <w:rPr>
                <w:b/>
                <w:sz w:val="24"/>
                <w:szCs w:val="24"/>
              </w:rPr>
            </w:pPr>
            <w:r w:rsidRPr="00342601">
              <w:rPr>
                <w:b/>
                <w:sz w:val="24"/>
                <w:szCs w:val="24"/>
              </w:rPr>
              <w:t>202</w:t>
            </w:r>
            <w:r w:rsidR="000D18B0">
              <w:rPr>
                <w:b/>
                <w:sz w:val="24"/>
                <w:szCs w:val="24"/>
              </w:rPr>
              <w:t>9</w:t>
            </w:r>
            <w:r w:rsidRPr="00342601">
              <w:rPr>
                <w:b/>
                <w:sz w:val="24"/>
                <w:szCs w:val="24"/>
              </w:rPr>
              <w:t xml:space="preserve"> год </w:t>
            </w:r>
          </w:p>
        </w:tc>
      </w:tr>
      <w:tr w:rsidR="00342601" w:rsidRPr="00342601" w:rsidTr="00342601">
        <w:trPr>
          <w:trHeight w:val="284"/>
        </w:trPr>
        <w:tc>
          <w:tcPr>
            <w:tcW w:w="1780" w:type="pct"/>
            <w:vMerge/>
            <w:shd w:val="clear" w:color="auto" w:fill="auto"/>
            <w:vAlign w:val="center"/>
          </w:tcPr>
          <w:p w:rsidR="00342601" w:rsidRPr="00342601" w:rsidRDefault="00342601" w:rsidP="00342601">
            <w:pPr>
              <w:jc w:val="center"/>
              <w:rPr>
                <w:b/>
                <w:sz w:val="24"/>
                <w:szCs w:val="24"/>
              </w:rPr>
            </w:pPr>
          </w:p>
        </w:tc>
        <w:tc>
          <w:tcPr>
            <w:tcW w:w="1047" w:type="pct"/>
            <w:shd w:val="clear" w:color="auto" w:fill="auto"/>
            <w:vAlign w:val="center"/>
          </w:tcPr>
          <w:p w:rsidR="00342601" w:rsidRPr="00342601" w:rsidRDefault="00342601" w:rsidP="00342601">
            <w:pPr>
              <w:jc w:val="center"/>
              <w:rPr>
                <w:b/>
                <w:sz w:val="24"/>
                <w:szCs w:val="24"/>
              </w:rPr>
            </w:pPr>
            <w:r w:rsidRPr="00342601">
              <w:rPr>
                <w:b/>
                <w:sz w:val="24"/>
                <w:szCs w:val="24"/>
              </w:rPr>
              <w:t>Численность населения, чел.</w:t>
            </w:r>
          </w:p>
        </w:tc>
        <w:tc>
          <w:tcPr>
            <w:tcW w:w="698" w:type="pct"/>
            <w:shd w:val="clear" w:color="auto" w:fill="auto"/>
            <w:vAlign w:val="center"/>
          </w:tcPr>
          <w:p w:rsidR="00342601" w:rsidRPr="00342601" w:rsidRDefault="00342601" w:rsidP="00342601">
            <w:pPr>
              <w:jc w:val="center"/>
              <w:rPr>
                <w:b/>
                <w:sz w:val="24"/>
                <w:szCs w:val="24"/>
              </w:rPr>
            </w:pPr>
            <w:r w:rsidRPr="00342601">
              <w:rPr>
                <w:b/>
                <w:sz w:val="24"/>
                <w:szCs w:val="24"/>
              </w:rPr>
              <w:t xml:space="preserve">Расход газа, </w:t>
            </w:r>
            <w:r w:rsidRPr="00342601">
              <w:rPr>
                <w:rFonts w:ascii="Arial" w:hAnsi="Arial" w:cs="Arial"/>
                <w:color w:val="000000"/>
                <w:sz w:val="24"/>
                <w:szCs w:val="24"/>
              </w:rPr>
              <w:t xml:space="preserve"> </w:t>
            </w:r>
            <w:r w:rsidRPr="00342601">
              <w:rPr>
                <w:b/>
                <w:color w:val="000000"/>
                <w:sz w:val="24"/>
                <w:szCs w:val="24"/>
              </w:rPr>
              <w:t>м</w:t>
            </w:r>
            <w:r w:rsidRPr="00342601">
              <w:rPr>
                <w:b/>
                <w:color w:val="000000"/>
                <w:sz w:val="24"/>
                <w:szCs w:val="24"/>
                <w:vertAlign w:val="superscript"/>
              </w:rPr>
              <w:t>3</w:t>
            </w:r>
            <w:r w:rsidRPr="00342601">
              <w:rPr>
                <w:b/>
                <w:color w:val="000000"/>
                <w:sz w:val="24"/>
                <w:szCs w:val="24"/>
              </w:rPr>
              <w:t>/год</w:t>
            </w:r>
          </w:p>
        </w:tc>
        <w:tc>
          <w:tcPr>
            <w:tcW w:w="812" w:type="pct"/>
            <w:shd w:val="clear" w:color="auto" w:fill="auto"/>
            <w:vAlign w:val="center"/>
          </w:tcPr>
          <w:p w:rsidR="00342601" w:rsidRPr="00342601" w:rsidRDefault="00342601" w:rsidP="00342601">
            <w:pPr>
              <w:jc w:val="center"/>
              <w:rPr>
                <w:b/>
                <w:sz w:val="24"/>
                <w:szCs w:val="24"/>
              </w:rPr>
            </w:pPr>
            <w:r w:rsidRPr="00342601">
              <w:rPr>
                <w:b/>
                <w:sz w:val="24"/>
                <w:szCs w:val="24"/>
              </w:rPr>
              <w:t>Численность населения,  чел.</w:t>
            </w:r>
          </w:p>
        </w:tc>
        <w:tc>
          <w:tcPr>
            <w:tcW w:w="663" w:type="pct"/>
            <w:shd w:val="clear" w:color="auto" w:fill="auto"/>
            <w:vAlign w:val="center"/>
          </w:tcPr>
          <w:p w:rsidR="00342601" w:rsidRPr="00342601" w:rsidRDefault="00342601" w:rsidP="000D18B0">
            <w:pPr>
              <w:jc w:val="center"/>
              <w:rPr>
                <w:b/>
                <w:sz w:val="24"/>
                <w:szCs w:val="24"/>
              </w:rPr>
            </w:pPr>
            <w:r w:rsidRPr="00342601">
              <w:rPr>
                <w:b/>
                <w:sz w:val="24"/>
                <w:szCs w:val="24"/>
              </w:rPr>
              <w:t xml:space="preserve">Расход газа, </w:t>
            </w:r>
            <w:r w:rsidRPr="00342601">
              <w:rPr>
                <w:b/>
                <w:color w:val="000000"/>
                <w:sz w:val="24"/>
                <w:szCs w:val="24"/>
              </w:rPr>
              <w:t xml:space="preserve"> </w:t>
            </w:r>
            <w:r w:rsidR="000D18B0">
              <w:rPr>
                <w:b/>
                <w:color w:val="000000"/>
                <w:sz w:val="24"/>
                <w:szCs w:val="24"/>
              </w:rPr>
              <w:t>кг</w:t>
            </w:r>
            <w:r w:rsidRPr="00342601">
              <w:rPr>
                <w:b/>
                <w:color w:val="000000"/>
                <w:sz w:val="24"/>
                <w:szCs w:val="24"/>
              </w:rPr>
              <w:t>/год</w:t>
            </w:r>
          </w:p>
        </w:tc>
      </w:tr>
      <w:tr w:rsidR="00342601" w:rsidRPr="00342601" w:rsidTr="00342601">
        <w:trPr>
          <w:trHeight w:val="60"/>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342601" w:rsidP="00342601">
            <w:pPr>
              <w:jc w:val="center"/>
              <w:rPr>
                <w:sz w:val="24"/>
                <w:szCs w:val="24"/>
              </w:rPr>
            </w:pPr>
            <w:r w:rsidRPr="00342601">
              <w:rPr>
                <w:sz w:val="24"/>
                <w:szCs w:val="24"/>
              </w:rPr>
              <w:t>Сельское поселение «</w:t>
            </w:r>
            <w:r>
              <w:rPr>
                <w:sz w:val="24"/>
                <w:szCs w:val="24"/>
              </w:rPr>
              <w:t>Ношуль</w:t>
            </w:r>
            <w:r w:rsidRPr="00342601">
              <w:rPr>
                <w:sz w:val="24"/>
                <w:szCs w:val="24"/>
              </w:rPr>
              <w:t>»</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0D18B0" w:rsidP="00342601">
            <w:pPr>
              <w:jc w:val="center"/>
              <w:rPr>
                <w:sz w:val="24"/>
                <w:szCs w:val="24"/>
              </w:rPr>
            </w:pPr>
            <w:r>
              <w:rPr>
                <w:sz w:val="24"/>
                <w:szCs w:val="24"/>
              </w:rPr>
              <w:t>1941</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0D18B0" w:rsidP="00342601">
            <w:pPr>
              <w:jc w:val="center"/>
              <w:rPr>
                <w:sz w:val="24"/>
                <w:szCs w:val="24"/>
              </w:rPr>
            </w:pPr>
            <w:r>
              <w:rPr>
                <w:sz w:val="24"/>
                <w:szCs w:val="24"/>
              </w:rPr>
              <w:t>34938</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0D18B0" w:rsidP="00342601">
            <w:pPr>
              <w:jc w:val="center"/>
              <w:rPr>
                <w:sz w:val="24"/>
                <w:szCs w:val="24"/>
              </w:rPr>
            </w:pPr>
            <w:r>
              <w:rPr>
                <w:sz w:val="24"/>
                <w:szCs w:val="24"/>
              </w:rPr>
              <w:t>2200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342601" w:rsidRPr="00342601" w:rsidRDefault="000D18B0" w:rsidP="00342601">
            <w:pPr>
              <w:jc w:val="center"/>
              <w:rPr>
                <w:sz w:val="24"/>
                <w:szCs w:val="24"/>
              </w:rPr>
            </w:pPr>
            <w:r>
              <w:rPr>
                <w:bCs/>
                <w:color w:val="000000"/>
                <w:sz w:val="24"/>
                <w:szCs w:val="24"/>
              </w:rPr>
              <w:t>44000</w:t>
            </w:r>
          </w:p>
        </w:tc>
      </w:tr>
    </w:tbl>
    <w:p w:rsidR="00342601" w:rsidRPr="00342601" w:rsidRDefault="00342601" w:rsidP="00342601">
      <w:pPr>
        <w:ind w:firstLine="567"/>
        <w:jc w:val="right"/>
        <w:rPr>
          <w:sz w:val="24"/>
          <w:szCs w:val="24"/>
        </w:rPr>
      </w:pPr>
      <w:r w:rsidRPr="00342601">
        <w:rPr>
          <w:sz w:val="24"/>
          <w:szCs w:val="24"/>
        </w:rPr>
        <w:t>Таблица</w:t>
      </w:r>
    </w:p>
    <w:p w:rsidR="00342601" w:rsidRPr="00342601" w:rsidRDefault="00342601" w:rsidP="00342601">
      <w:pPr>
        <w:pStyle w:val="3"/>
        <w:rPr>
          <w:sz w:val="24"/>
          <w:szCs w:val="24"/>
        </w:rPr>
      </w:pPr>
      <w:bookmarkStart w:id="25" w:name="_Toc426705694"/>
      <w:r w:rsidRPr="00342601">
        <w:rPr>
          <w:sz w:val="24"/>
          <w:szCs w:val="24"/>
        </w:rPr>
        <w:t>8.1.4 Перспективные  показатели  спроса  на  ресурсы  системы электроснабжения.</w:t>
      </w:r>
      <w:bookmarkEnd w:id="25"/>
    </w:p>
    <w:p w:rsidR="00342601" w:rsidRPr="00342601" w:rsidRDefault="00342601" w:rsidP="00342601">
      <w:pPr>
        <w:ind w:firstLine="540"/>
        <w:jc w:val="both"/>
        <w:rPr>
          <w:sz w:val="24"/>
          <w:szCs w:val="24"/>
        </w:rPr>
      </w:pPr>
      <w:r w:rsidRPr="00342601">
        <w:rPr>
          <w:sz w:val="24"/>
          <w:szCs w:val="24"/>
        </w:rPr>
        <w:t>В связи с положительной динамикой  численности населения планируется повышение потребления электроэнергии до 202</w:t>
      </w:r>
      <w:r w:rsidR="000D18B0">
        <w:rPr>
          <w:sz w:val="24"/>
          <w:szCs w:val="24"/>
        </w:rPr>
        <w:t>9</w:t>
      </w:r>
      <w:r w:rsidRPr="00342601">
        <w:rPr>
          <w:sz w:val="24"/>
          <w:szCs w:val="24"/>
        </w:rPr>
        <w:t xml:space="preserve"> года.</w:t>
      </w:r>
    </w:p>
    <w:p w:rsidR="00342601" w:rsidRPr="00342601" w:rsidRDefault="00342601" w:rsidP="00342601">
      <w:pPr>
        <w:ind w:firstLine="540"/>
        <w:jc w:val="both"/>
        <w:rPr>
          <w:sz w:val="24"/>
          <w:szCs w:val="24"/>
        </w:rPr>
      </w:pPr>
      <w:r w:rsidRPr="00342601">
        <w:rPr>
          <w:sz w:val="24"/>
          <w:szCs w:val="24"/>
        </w:rPr>
        <w:t>Потребление электроэнергии по сельскому поселению «</w:t>
      </w:r>
      <w:r>
        <w:rPr>
          <w:sz w:val="24"/>
          <w:szCs w:val="24"/>
        </w:rPr>
        <w:t>Ношуль</w:t>
      </w:r>
      <w:r w:rsidRPr="00342601">
        <w:rPr>
          <w:sz w:val="24"/>
          <w:szCs w:val="24"/>
        </w:rPr>
        <w:t>» представлено в таблице 9.</w:t>
      </w:r>
    </w:p>
    <w:p w:rsidR="000D18B0" w:rsidRPr="00342601" w:rsidRDefault="00342601" w:rsidP="000D18B0">
      <w:pPr>
        <w:ind w:firstLine="567"/>
        <w:jc w:val="right"/>
        <w:rPr>
          <w:sz w:val="24"/>
          <w:szCs w:val="24"/>
        </w:rPr>
      </w:pPr>
      <w:r w:rsidRPr="00342601">
        <w:rPr>
          <w:sz w:val="24"/>
          <w:szCs w:val="24"/>
        </w:rPr>
        <w:t>Таблица 9.</w:t>
      </w:r>
      <w:bookmarkStart w:id="26" w:name="_Toc426705695"/>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1602"/>
        <w:gridCol w:w="1602"/>
        <w:gridCol w:w="1602"/>
        <w:gridCol w:w="1601"/>
      </w:tblGrid>
      <w:tr w:rsidR="000D18B0" w:rsidRPr="00342601" w:rsidTr="009E51BD">
        <w:trPr>
          <w:trHeight w:val="284"/>
          <w:tblHeader/>
        </w:trPr>
        <w:tc>
          <w:tcPr>
            <w:tcW w:w="1649" w:type="pct"/>
            <w:vMerge w:val="restart"/>
            <w:shd w:val="clear" w:color="auto" w:fill="auto"/>
            <w:vAlign w:val="center"/>
          </w:tcPr>
          <w:p w:rsidR="000D18B0" w:rsidRPr="00342601" w:rsidRDefault="000D18B0" w:rsidP="009E51BD">
            <w:pPr>
              <w:jc w:val="center"/>
              <w:rPr>
                <w:b/>
                <w:sz w:val="24"/>
                <w:szCs w:val="24"/>
              </w:rPr>
            </w:pPr>
            <w:r w:rsidRPr="00342601">
              <w:rPr>
                <w:b/>
                <w:sz w:val="24"/>
                <w:szCs w:val="24"/>
              </w:rPr>
              <w:t>Наименование</w:t>
            </w:r>
          </w:p>
          <w:p w:rsidR="000D18B0" w:rsidRPr="00342601" w:rsidRDefault="000D18B0" w:rsidP="009E51BD">
            <w:pPr>
              <w:jc w:val="center"/>
              <w:rPr>
                <w:b/>
                <w:sz w:val="24"/>
                <w:szCs w:val="24"/>
              </w:rPr>
            </w:pPr>
            <w:r w:rsidRPr="00342601">
              <w:rPr>
                <w:b/>
                <w:sz w:val="24"/>
                <w:szCs w:val="24"/>
              </w:rPr>
              <w:t>муниципального</w:t>
            </w:r>
          </w:p>
          <w:p w:rsidR="000D18B0" w:rsidRPr="00342601" w:rsidRDefault="000D18B0" w:rsidP="009E51BD">
            <w:pPr>
              <w:jc w:val="center"/>
              <w:rPr>
                <w:b/>
                <w:sz w:val="24"/>
                <w:szCs w:val="24"/>
              </w:rPr>
            </w:pPr>
            <w:r w:rsidRPr="00342601">
              <w:rPr>
                <w:b/>
                <w:sz w:val="24"/>
                <w:szCs w:val="24"/>
              </w:rPr>
              <w:t>образования</w:t>
            </w:r>
          </w:p>
        </w:tc>
        <w:tc>
          <w:tcPr>
            <w:tcW w:w="1676" w:type="pct"/>
            <w:gridSpan w:val="2"/>
            <w:shd w:val="clear" w:color="auto" w:fill="auto"/>
            <w:vAlign w:val="center"/>
          </w:tcPr>
          <w:p w:rsidR="000D18B0" w:rsidRPr="00342601" w:rsidRDefault="000D18B0" w:rsidP="009E51BD">
            <w:pPr>
              <w:jc w:val="center"/>
              <w:rPr>
                <w:b/>
                <w:sz w:val="24"/>
                <w:szCs w:val="24"/>
              </w:rPr>
            </w:pPr>
            <w:r w:rsidRPr="00342601">
              <w:rPr>
                <w:b/>
                <w:sz w:val="24"/>
                <w:szCs w:val="24"/>
              </w:rPr>
              <w:t>1 очередь</w:t>
            </w:r>
          </w:p>
        </w:tc>
        <w:tc>
          <w:tcPr>
            <w:tcW w:w="1676" w:type="pct"/>
            <w:gridSpan w:val="2"/>
            <w:shd w:val="clear" w:color="auto" w:fill="auto"/>
            <w:vAlign w:val="center"/>
          </w:tcPr>
          <w:p w:rsidR="000D18B0" w:rsidRPr="00342601" w:rsidRDefault="000D18B0" w:rsidP="009E51BD">
            <w:pPr>
              <w:jc w:val="center"/>
              <w:rPr>
                <w:b/>
                <w:sz w:val="24"/>
                <w:szCs w:val="24"/>
              </w:rPr>
            </w:pPr>
            <w:r w:rsidRPr="00342601">
              <w:rPr>
                <w:b/>
                <w:sz w:val="24"/>
                <w:szCs w:val="24"/>
              </w:rPr>
              <w:t>Расчетный срок</w:t>
            </w:r>
          </w:p>
        </w:tc>
      </w:tr>
      <w:tr w:rsidR="000D18B0" w:rsidRPr="00342601" w:rsidTr="009E51BD">
        <w:trPr>
          <w:trHeight w:val="284"/>
          <w:tblHeader/>
        </w:trPr>
        <w:tc>
          <w:tcPr>
            <w:tcW w:w="1649" w:type="pct"/>
            <w:vMerge/>
            <w:shd w:val="clear" w:color="auto" w:fill="auto"/>
            <w:vAlign w:val="center"/>
          </w:tcPr>
          <w:p w:rsidR="000D18B0" w:rsidRPr="00342601" w:rsidRDefault="000D18B0" w:rsidP="009E51BD">
            <w:pPr>
              <w:jc w:val="center"/>
              <w:rPr>
                <w:sz w:val="24"/>
                <w:szCs w:val="24"/>
              </w:rPr>
            </w:pPr>
          </w:p>
        </w:tc>
        <w:tc>
          <w:tcPr>
            <w:tcW w:w="838" w:type="pct"/>
            <w:shd w:val="clear" w:color="auto" w:fill="auto"/>
            <w:vAlign w:val="center"/>
          </w:tcPr>
          <w:p w:rsidR="000D18B0" w:rsidRPr="00342601" w:rsidRDefault="000D18B0" w:rsidP="009E51BD">
            <w:pPr>
              <w:jc w:val="center"/>
              <w:rPr>
                <w:b/>
                <w:sz w:val="24"/>
                <w:szCs w:val="24"/>
              </w:rPr>
            </w:pPr>
            <w:r w:rsidRPr="00342601">
              <w:rPr>
                <w:b/>
                <w:sz w:val="24"/>
                <w:szCs w:val="24"/>
              </w:rPr>
              <w:t>Годовое электропотребление, млн. кВтч</w:t>
            </w:r>
          </w:p>
        </w:tc>
        <w:tc>
          <w:tcPr>
            <w:tcW w:w="838" w:type="pct"/>
            <w:shd w:val="clear" w:color="auto" w:fill="auto"/>
            <w:vAlign w:val="center"/>
          </w:tcPr>
          <w:p w:rsidR="000D18B0" w:rsidRPr="00342601" w:rsidRDefault="000D18B0" w:rsidP="009E51BD">
            <w:pPr>
              <w:jc w:val="center"/>
              <w:rPr>
                <w:b/>
                <w:sz w:val="24"/>
                <w:szCs w:val="24"/>
              </w:rPr>
            </w:pPr>
            <w:r w:rsidRPr="00342601">
              <w:rPr>
                <w:b/>
                <w:sz w:val="24"/>
                <w:szCs w:val="24"/>
              </w:rPr>
              <w:t>Максимал. электрич. нагрузка, МВт</w:t>
            </w:r>
          </w:p>
        </w:tc>
        <w:tc>
          <w:tcPr>
            <w:tcW w:w="838" w:type="pct"/>
            <w:shd w:val="clear" w:color="auto" w:fill="auto"/>
            <w:vAlign w:val="center"/>
          </w:tcPr>
          <w:p w:rsidR="000D18B0" w:rsidRPr="00342601" w:rsidRDefault="000D18B0" w:rsidP="009E51BD">
            <w:pPr>
              <w:jc w:val="center"/>
              <w:rPr>
                <w:b/>
                <w:sz w:val="24"/>
                <w:szCs w:val="24"/>
              </w:rPr>
            </w:pPr>
            <w:r w:rsidRPr="00342601">
              <w:rPr>
                <w:b/>
                <w:sz w:val="24"/>
                <w:szCs w:val="24"/>
              </w:rPr>
              <w:t>Годовое электропотребление, млн. кВтч</w:t>
            </w:r>
          </w:p>
        </w:tc>
        <w:tc>
          <w:tcPr>
            <w:tcW w:w="838" w:type="pct"/>
            <w:shd w:val="clear" w:color="auto" w:fill="auto"/>
            <w:vAlign w:val="center"/>
          </w:tcPr>
          <w:p w:rsidR="000D18B0" w:rsidRPr="00342601" w:rsidRDefault="000D18B0" w:rsidP="009E51BD">
            <w:pPr>
              <w:jc w:val="center"/>
              <w:rPr>
                <w:b/>
                <w:sz w:val="24"/>
                <w:szCs w:val="24"/>
              </w:rPr>
            </w:pPr>
            <w:r w:rsidRPr="00342601">
              <w:rPr>
                <w:b/>
                <w:sz w:val="24"/>
                <w:szCs w:val="24"/>
              </w:rPr>
              <w:t>Максимал. электрич. нагрузка, МВт</w:t>
            </w:r>
          </w:p>
        </w:tc>
      </w:tr>
      <w:tr w:rsidR="000D18B0" w:rsidRPr="00342601" w:rsidTr="009E51BD">
        <w:trPr>
          <w:trHeight w:val="777"/>
        </w:trPr>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rsidR="000D18B0" w:rsidRPr="00342601" w:rsidRDefault="000D18B0" w:rsidP="009E51BD">
            <w:pPr>
              <w:jc w:val="center"/>
              <w:rPr>
                <w:sz w:val="24"/>
                <w:szCs w:val="24"/>
              </w:rPr>
            </w:pPr>
            <w:r w:rsidRPr="00342601">
              <w:rPr>
                <w:sz w:val="24"/>
                <w:szCs w:val="24"/>
              </w:rPr>
              <w:lastRenderedPageBreak/>
              <w:t>Сельское</w:t>
            </w:r>
          </w:p>
          <w:p w:rsidR="000D18B0" w:rsidRPr="00342601" w:rsidRDefault="000D18B0" w:rsidP="009E51BD">
            <w:pPr>
              <w:jc w:val="center"/>
              <w:rPr>
                <w:sz w:val="24"/>
                <w:szCs w:val="24"/>
              </w:rPr>
            </w:pPr>
            <w:r w:rsidRPr="00342601">
              <w:rPr>
                <w:sz w:val="24"/>
                <w:szCs w:val="24"/>
              </w:rPr>
              <w:t>поселение «</w:t>
            </w:r>
            <w:r>
              <w:rPr>
                <w:sz w:val="24"/>
                <w:szCs w:val="24"/>
              </w:rPr>
              <w:t>Ношуль</w:t>
            </w:r>
            <w:r w:rsidRPr="00342601">
              <w:rPr>
                <w:sz w:val="24"/>
                <w:szCs w:val="24"/>
              </w:rPr>
              <w:t>»</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0D18B0" w:rsidRPr="00342601" w:rsidRDefault="000D18B0" w:rsidP="009E51BD">
            <w:pPr>
              <w:jc w:val="center"/>
              <w:rPr>
                <w:sz w:val="24"/>
                <w:szCs w:val="24"/>
              </w:rPr>
            </w:pPr>
            <w:r>
              <w:rPr>
                <w:sz w:val="24"/>
                <w:szCs w:val="24"/>
              </w:rPr>
              <w:t>2</w:t>
            </w:r>
            <w:r w:rsidRPr="00342601">
              <w:rPr>
                <w:sz w:val="24"/>
                <w:szCs w:val="24"/>
              </w:rPr>
              <w:t>4,</w:t>
            </w:r>
            <w:r>
              <w:rPr>
                <w:sz w:val="24"/>
                <w:szCs w:val="24"/>
              </w:rPr>
              <w:t>8</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0D18B0" w:rsidRPr="00342601" w:rsidRDefault="000D18B0" w:rsidP="009E51BD">
            <w:pPr>
              <w:jc w:val="center"/>
              <w:rPr>
                <w:sz w:val="24"/>
                <w:szCs w:val="24"/>
              </w:rPr>
            </w:pPr>
            <w:r w:rsidRPr="00342601">
              <w:rPr>
                <w:sz w:val="24"/>
                <w:szCs w:val="24"/>
              </w:rPr>
              <w:t>0,16</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0D18B0" w:rsidRPr="00342601" w:rsidRDefault="000D18B0" w:rsidP="009E51BD">
            <w:pPr>
              <w:jc w:val="center"/>
              <w:rPr>
                <w:sz w:val="24"/>
                <w:szCs w:val="24"/>
              </w:rPr>
            </w:pPr>
            <w:r>
              <w:rPr>
                <w:sz w:val="24"/>
                <w:szCs w:val="24"/>
              </w:rPr>
              <w:t>46</w:t>
            </w:r>
            <w:r w:rsidRPr="00342601">
              <w:rPr>
                <w:sz w:val="24"/>
                <w:szCs w:val="24"/>
              </w:rPr>
              <w:t>,</w:t>
            </w:r>
            <w:r>
              <w:rPr>
                <w:sz w:val="24"/>
                <w:szCs w:val="24"/>
              </w:rPr>
              <w:t>2</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0D18B0" w:rsidRPr="00342601" w:rsidRDefault="000D18B0" w:rsidP="009E51BD">
            <w:pPr>
              <w:jc w:val="center"/>
              <w:rPr>
                <w:sz w:val="24"/>
                <w:szCs w:val="24"/>
              </w:rPr>
            </w:pPr>
            <w:r w:rsidRPr="00342601">
              <w:rPr>
                <w:sz w:val="24"/>
                <w:szCs w:val="24"/>
              </w:rPr>
              <w:t>0,15</w:t>
            </w:r>
          </w:p>
        </w:tc>
      </w:tr>
    </w:tbl>
    <w:p w:rsidR="000D18B0" w:rsidRDefault="000D18B0" w:rsidP="00342601">
      <w:pPr>
        <w:pStyle w:val="2"/>
        <w:jc w:val="center"/>
        <w:rPr>
          <w:rFonts w:ascii="Times New Roman" w:hAnsi="Times New Roman"/>
          <w:sz w:val="24"/>
          <w:szCs w:val="24"/>
        </w:rPr>
      </w:pPr>
    </w:p>
    <w:p w:rsidR="00342601" w:rsidRDefault="00342601" w:rsidP="00342601">
      <w:pPr>
        <w:pStyle w:val="2"/>
        <w:jc w:val="center"/>
        <w:rPr>
          <w:rFonts w:ascii="Times New Roman" w:hAnsi="Times New Roman"/>
          <w:i w:val="0"/>
          <w:sz w:val="24"/>
          <w:szCs w:val="24"/>
        </w:rPr>
      </w:pPr>
      <w:r w:rsidRPr="000D18B0">
        <w:rPr>
          <w:rFonts w:ascii="Times New Roman" w:hAnsi="Times New Roman"/>
          <w:i w:val="0"/>
          <w:sz w:val="24"/>
          <w:szCs w:val="24"/>
        </w:rPr>
        <w:t>8.2.  Обоснование целевых показателей комплексного развития коммунальной инфраструктуры.</w:t>
      </w:r>
      <w:bookmarkEnd w:id="26"/>
    </w:p>
    <w:p w:rsidR="000D18B0" w:rsidRPr="000D18B0" w:rsidRDefault="000D18B0" w:rsidP="000D18B0"/>
    <w:p w:rsidR="00342601" w:rsidRPr="00342601" w:rsidRDefault="00342601" w:rsidP="00342601">
      <w:pPr>
        <w:pStyle w:val="3"/>
        <w:rPr>
          <w:sz w:val="24"/>
          <w:szCs w:val="24"/>
        </w:rPr>
      </w:pPr>
      <w:bookmarkStart w:id="27" w:name="_Toc426705696"/>
      <w:r w:rsidRPr="00342601">
        <w:rPr>
          <w:sz w:val="24"/>
          <w:szCs w:val="24"/>
        </w:rPr>
        <w:t>8.2.1 Водоснабжение и водоотведение.</w:t>
      </w:r>
      <w:bookmarkEnd w:id="27"/>
    </w:p>
    <w:p w:rsidR="00342601" w:rsidRPr="00342601" w:rsidRDefault="00342601" w:rsidP="00342601">
      <w:pPr>
        <w:ind w:firstLine="540"/>
        <w:jc w:val="both"/>
        <w:rPr>
          <w:sz w:val="24"/>
          <w:szCs w:val="24"/>
        </w:rPr>
      </w:pPr>
      <w:r w:rsidRPr="00342601">
        <w:rPr>
          <w:sz w:val="24"/>
          <w:szCs w:val="24"/>
        </w:rPr>
        <w:t>Анализ  существующего  текущего  состояния  коммунальной инфраструктуры  позволяет  разработать  целевые  показатели  развития  системы водоснабжения  сельского поселения «</w:t>
      </w:r>
      <w:r>
        <w:rPr>
          <w:sz w:val="24"/>
          <w:szCs w:val="24"/>
        </w:rPr>
        <w:t>Ношуль</w:t>
      </w:r>
      <w:r w:rsidR="000D18B0">
        <w:rPr>
          <w:sz w:val="24"/>
          <w:szCs w:val="24"/>
        </w:rPr>
        <w:t xml:space="preserve">» в перспективе до </w:t>
      </w:r>
      <w:r w:rsidRPr="00342601">
        <w:rPr>
          <w:sz w:val="24"/>
          <w:szCs w:val="24"/>
        </w:rPr>
        <w:t>202</w:t>
      </w:r>
      <w:r w:rsidR="000D18B0">
        <w:rPr>
          <w:sz w:val="24"/>
          <w:szCs w:val="24"/>
        </w:rPr>
        <w:t>9</w:t>
      </w:r>
      <w:r w:rsidR="009E51BD">
        <w:rPr>
          <w:sz w:val="24"/>
          <w:szCs w:val="24"/>
        </w:rPr>
        <w:t xml:space="preserve"> </w:t>
      </w:r>
      <w:r w:rsidRPr="00342601">
        <w:rPr>
          <w:sz w:val="24"/>
          <w:szCs w:val="24"/>
        </w:rPr>
        <w:t xml:space="preserve">года. В качестве целевых показателей развития системы водоснабжения рассмотрены следующие критерии:  </w:t>
      </w:r>
    </w:p>
    <w:p w:rsidR="00342601" w:rsidRPr="00342601" w:rsidRDefault="00342601" w:rsidP="00342601">
      <w:pPr>
        <w:ind w:firstLine="540"/>
        <w:jc w:val="both"/>
        <w:rPr>
          <w:sz w:val="24"/>
          <w:szCs w:val="24"/>
        </w:rPr>
      </w:pPr>
      <w:r w:rsidRPr="00342601">
        <w:rPr>
          <w:sz w:val="24"/>
          <w:szCs w:val="24"/>
        </w:rPr>
        <w:t xml:space="preserve">К количественным показателям развития системы водоснабжения относятся:  </w:t>
      </w:r>
    </w:p>
    <w:p w:rsidR="00342601" w:rsidRPr="00342601" w:rsidRDefault="00342601" w:rsidP="00342601">
      <w:pPr>
        <w:ind w:firstLine="540"/>
        <w:jc w:val="both"/>
        <w:rPr>
          <w:sz w:val="24"/>
          <w:szCs w:val="24"/>
        </w:rPr>
      </w:pPr>
      <w:r w:rsidRPr="00342601">
        <w:rPr>
          <w:sz w:val="24"/>
          <w:szCs w:val="24"/>
        </w:rPr>
        <w:t xml:space="preserve">1) Критерии доступности услуг водоснабжения для населения. </w:t>
      </w:r>
    </w:p>
    <w:p w:rsidR="00342601" w:rsidRPr="00342601" w:rsidRDefault="00342601" w:rsidP="00342601">
      <w:pPr>
        <w:ind w:firstLine="540"/>
        <w:jc w:val="both"/>
        <w:rPr>
          <w:sz w:val="24"/>
          <w:szCs w:val="24"/>
        </w:rPr>
      </w:pPr>
      <w:r w:rsidRPr="00342601">
        <w:rPr>
          <w:sz w:val="24"/>
          <w:szCs w:val="24"/>
        </w:rPr>
        <w:t xml:space="preserve">Критерии  физической  доступности  для  населения  товаров  и  услуг  организаций </w:t>
      </w:r>
    </w:p>
    <w:p w:rsidR="00342601" w:rsidRPr="00342601" w:rsidRDefault="00342601" w:rsidP="00342601">
      <w:pPr>
        <w:jc w:val="both"/>
        <w:rPr>
          <w:sz w:val="24"/>
          <w:szCs w:val="24"/>
        </w:rPr>
      </w:pPr>
      <w:r w:rsidRPr="00342601">
        <w:rPr>
          <w:sz w:val="24"/>
          <w:szCs w:val="24"/>
        </w:rPr>
        <w:t xml:space="preserve">- коммунального  комплекса  определяет  обеспечение  предоставления  требуемого </w:t>
      </w:r>
    </w:p>
    <w:p w:rsidR="00342601" w:rsidRPr="00342601" w:rsidRDefault="00342601" w:rsidP="00342601">
      <w:pPr>
        <w:jc w:val="both"/>
        <w:rPr>
          <w:sz w:val="24"/>
          <w:szCs w:val="24"/>
        </w:rPr>
      </w:pPr>
      <w:r w:rsidRPr="00342601">
        <w:rPr>
          <w:sz w:val="24"/>
          <w:szCs w:val="24"/>
        </w:rPr>
        <w:t xml:space="preserve">- объема  товаров  и  услуг  организаций  коммунального  комплекса  и  возможность </w:t>
      </w:r>
    </w:p>
    <w:p w:rsidR="00342601" w:rsidRPr="00342601" w:rsidRDefault="00342601" w:rsidP="00342601">
      <w:pPr>
        <w:jc w:val="both"/>
        <w:rPr>
          <w:sz w:val="24"/>
          <w:szCs w:val="24"/>
        </w:rPr>
      </w:pPr>
      <w:r w:rsidRPr="00342601">
        <w:rPr>
          <w:sz w:val="24"/>
          <w:szCs w:val="24"/>
        </w:rPr>
        <w:t xml:space="preserve">- обслуживания  новых  потребителей  в  соответствии  с  производственными </w:t>
      </w:r>
    </w:p>
    <w:p w:rsidR="00342601" w:rsidRPr="00342601" w:rsidRDefault="00342601" w:rsidP="00342601">
      <w:pPr>
        <w:jc w:val="both"/>
        <w:rPr>
          <w:sz w:val="24"/>
          <w:szCs w:val="24"/>
        </w:rPr>
      </w:pPr>
      <w:r w:rsidRPr="00342601">
        <w:rPr>
          <w:sz w:val="24"/>
          <w:szCs w:val="24"/>
        </w:rPr>
        <w:t xml:space="preserve">- программами организаций коммунального комплекса, утвержденными в порядке, установленном законодательством Российской Федерации.  </w:t>
      </w:r>
    </w:p>
    <w:p w:rsidR="00342601" w:rsidRPr="00342601" w:rsidRDefault="00342601" w:rsidP="00342601">
      <w:pPr>
        <w:jc w:val="both"/>
        <w:rPr>
          <w:sz w:val="24"/>
          <w:szCs w:val="24"/>
        </w:rPr>
      </w:pPr>
      <w:r w:rsidRPr="00342601">
        <w:rPr>
          <w:sz w:val="24"/>
          <w:szCs w:val="24"/>
        </w:rPr>
        <w:t xml:space="preserve">          Критерии  физической  доступности  и  качества  предоставления  товаров  и  услуг определяется  на  основании  анализа  достаточности  и  определяется  по  формуле: </w:t>
      </w:r>
    </w:p>
    <w:p w:rsidR="00342601" w:rsidRPr="00342601" w:rsidRDefault="00342601" w:rsidP="00342601">
      <w:pPr>
        <w:ind w:firstLine="540"/>
        <w:jc w:val="center"/>
        <w:rPr>
          <w:sz w:val="24"/>
          <w:szCs w:val="24"/>
          <w:lang w:val="en-US"/>
        </w:rPr>
      </w:pPr>
      <w:r w:rsidRPr="00342601">
        <w:rPr>
          <w:sz w:val="24"/>
          <w:szCs w:val="24"/>
          <w:lang w:val="en-US"/>
        </w:rPr>
        <w:t>K(i)</w:t>
      </w:r>
      <w:r w:rsidRPr="00342601">
        <w:rPr>
          <w:sz w:val="24"/>
          <w:szCs w:val="24"/>
        </w:rPr>
        <w:t>кфд</w:t>
      </w:r>
      <w:r w:rsidRPr="00342601">
        <w:rPr>
          <w:sz w:val="24"/>
          <w:szCs w:val="24"/>
          <w:lang w:val="en-US"/>
        </w:rPr>
        <w:t xml:space="preserve"> = (V</w:t>
      </w:r>
      <w:r w:rsidRPr="00342601">
        <w:rPr>
          <w:sz w:val="24"/>
          <w:szCs w:val="24"/>
        </w:rPr>
        <w:t>пп</w:t>
      </w:r>
      <w:r w:rsidRPr="00342601">
        <w:rPr>
          <w:sz w:val="24"/>
          <w:szCs w:val="24"/>
          <w:lang w:val="en-US"/>
        </w:rPr>
        <w:t xml:space="preserve"> / Ni*</w:t>
      </w:r>
      <w:r w:rsidRPr="00342601">
        <w:rPr>
          <w:sz w:val="24"/>
          <w:szCs w:val="24"/>
        </w:rPr>
        <w:t>Ч</w:t>
      </w:r>
      <w:r w:rsidRPr="00342601">
        <w:rPr>
          <w:sz w:val="24"/>
          <w:szCs w:val="24"/>
          <w:lang w:val="en-US"/>
        </w:rPr>
        <w:t>*12)*100%</w:t>
      </w:r>
    </w:p>
    <w:p w:rsidR="00342601" w:rsidRPr="00342601" w:rsidRDefault="00342601" w:rsidP="00342601">
      <w:pPr>
        <w:ind w:firstLine="540"/>
        <w:jc w:val="both"/>
        <w:rPr>
          <w:sz w:val="24"/>
          <w:szCs w:val="24"/>
        </w:rPr>
      </w:pPr>
      <w:r w:rsidRPr="00342601">
        <w:rPr>
          <w:sz w:val="24"/>
          <w:szCs w:val="24"/>
        </w:rPr>
        <w:t xml:space="preserve">Vп -  прогнозный  объем  реализации  i-услуги  населению,  предусмотренный  в производственной программе организации коммунального комплекса;  единица измерения i-услуги (водоснабжения) - мі; </w:t>
      </w:r>
    </w:p>
    <w:p w:rsidR="00342601" w:rsidRPr="00342601" w:rsidRDefault="00342601" w:rsidP="00342601">
      <w:pPr>
        <w:ind w:firstLine="540"/>
        <w:jc w:val="both"/>
        <w:rPr>
          <w:sz w:val="24"/>
          <w:szCs w:val="24"/>
        </w:rPr>
      </w:pPr>
      <w:r w:rsidRPr="00342601">
        <w:rPr>
          <w:sz w:val="24"/>
          <w:szCs w:val="24"/>
        </w:rPr>
        <w:t xml:space="preserve"> Ni - средний норматив потребления i-услуги на одного человека в месяц;  </w:t>
      </w:r>
    </w:p>
    <w:p w:rsidR="00342601" w:rsidRPr="00342601" w:rsidRDefault="00342601" w:rsidP="00342601">
      <w:pPr>
        <w:ind w:firstLine="540"/>
        <w:jc w:val="both"/>
        <w:rPr>
          <w:sz w:val="24"/>
          <w:szCs w:val="24"/>
        </w:rPr>
      </w:pPr>
      <w:r w:rsidRPr="00342601">
        <w:rPr>
          <w:sz w:val="24"/>
          <w:szCs w:val="24"/>
        </w:rPr>
        <w:t xml:space="preserve"> Ч -  количество  человек,  проживающих  в  жилищном  фонде,  оборудованной  i- услугой.  </w:t>
      </w:r>
      <w:r w:rsidRPr="00342601">
        <w:rPr>
          <w:sz w:val="24"/>
          <w:szCs w:val="24"/>
        </w:rPr>
        <w:cr/>
        <w:t xml:space="preserve">           Услуги  системы  водоснабжения  в  предстоящем  периоде  тарифного регулирования  признаются  доступными  для  потребителей  при  выполнении  следующего  условия:    рост  тарифов  на  предстоящий период  регулирования не должен  превышать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w:t>
      </w:r>
    </w:p>
    <w:p w:rsidR="00342601" w:rsidRPr="00342601" w:rsidRDefault="00342601" w:rsidP="00342601">
      <w:pPr>
        <w:ind w:firstLine="540"/>
        <w:jc w:val="both"/>
        <w:rPr>
          <w:sz w:val="24"/>
          <w:szCs w:val="24"/>
        </w:rPr>
      </w:pPr>
      <w:r w:rsidRPr="00342601">
        <w:rPr>
          <w:sz w:val="24"/>
          <w:szCs w:val="24"/>
        </w:rPr>
        <w:t xml:space="preserve">2) Критерии спроса на услуги водоснабжения. </w:t>
      </w:r>
    </w:p>
    <w:p w:rsidR="00342601" w:rsidRPr="00342601" w:rsidRDefault="00342601" w:rsidP="00342601">
      <w:pPr>
        <w:ind w:firstLine="540"/>
        <w:jc w:val="both"/>
        <w:rPr>
          <w:color w:val="FF0000"/>
          <w:sz w:val="24"/>
          <w:szCs w:val="24"/>
        </w:rPr>
      </w:pPr>
      <w:r w:rsidRPr="00342601">
        <w:rPr>
          <w:sz w:val="24"/>
          <w:szCs w:val="24"/>
        </w:rPr>
        <w:t xml:space="preserve"> За  2016  год  общий  объем  потребления  воды  был  равен  </w:t>
      </w:r>
      <w:r w:rsidR="000D18B0">
        <w:rPr>
          <w:sz w:val="24"/>
          <w:szCs w:val="24"/>
        </w:rPr>
        <w:t>55</w:t>
      </w:r>
      <w:r w:rsidR="000D18B0">
        <w:rPr>
          <w:color w:val="FF0000"/>
          <w:sz w:val="24"/>
          <w:szCs w:val="24"/>
        </w:rPr>
        <w:t xml:space="preserve"> </w:t>
      </w:r>
      <w:r w:rsidRPr="00342601">
        <w:rPr>
          <w:color w:val="FF0000"/>
          <w:sz w:val="24"/>
          <w:szCs w:val="24"/>
        </w:rPr>
        <w:t xml:space="preserve"> </w:t>
      </w:r>
      <w:r w:rsidRPr="00342601">
        <w:rPr>
          <w:sz w:val="24"/>
          <w:szCs w:val="24"/>
        </w:rPr>
        <w:t>м3/сутки.</w:t>
      </w:r>
      <w:r w:rsidRPr="00342601">
        <w:rPr>
          <w:color w:val="FF0000"/>
          <w:sz w:val="24"/>
          <w:szCs w:val="24"/>
        </w:rPr>
        <w:t xml:space="preserve"> </w:t>
      </w:r>
      <w:r w:rsidRPr="00342601">
        <w:rPr>
          <w:sz w:val="24"/>
          <w:szCs w:val="24"/>
        </w:rPr>
        <w:t xml:space="preserve">К 2029 году по прогнозам объем потребления ожидается на уровне </w:t>
      </w:r>
      <w:r w:rsidR="000D18B0">
        <w:rPr>
          <w:sz w:val="24"/>
          <w:szCs w:val="24"/>
        </w:rPr>
        <w:t>85</w:t>
      </w:r>
      <w:r w:rsidRPr="00342601">
        <w:rPr>
          <w:sz w:val="24"/>
          <w:szCs w:val="24"/>
        </w:rPr>
        <w:t xml:space="preserve"> м3/сутки.</w:t>
      </w:r>
      <w:r w:rsidRPr="00342601">
        <w:rPr>
          <w:color w:val="FF0000"/>
          <w:sz w:val="24"/>
          <w:szCs w:val="24"/>
        </w:rPr>
        <w:t xml:space="preserve">  </w:t>
      </w:r>
    </w:p>
    <w:p w:rsidR="00342601" w:rsidRPr="00342601" w:rsidRDefault="00342601" w:rsidP="00342601">
      <w:pPr>
        <w:ind w:firstLine="540"/>
        <w:jc w:val="both"/>
        <w:rPr>
          <w:sz w:val="24"/>
          <w:szCs w:val="24"/>
        </w:rPr>
      </w:pPr>
      <w:r w:rsidRPr="00342601">
        <w:rPr>
          <w:sz w:val="24"/>
          <w:szCs w:val="24"/>
        </w:rPr>
        <w:t xml:space="preserve">3) Критерии эффективности производства, передачи и потребления ресурса </w:t>
      </w:r>
    </w:p>
    <w:p w:rsidR="00342601" w:rsidRPr="00342601" w:rsidRDefault="00342601" w:rsidP="00342601">
      <w:pPr>
        <w:ind w:firstLine="540"/>
        <w:jc w:val="both"/>
        <w:rPr>
          <w:sz w:val="24"/>
          <w:szCs w:val="24"/>
        </w:rPr>
      </w:pPr>
    </w:p>
    <w:p w:rsidR="00342601" w:rsidRPr="00342601" w:rsidRDefault="00342601" w:rsidP="00342601">
      <w:pPr>
        <w:ind w:firstLine="567"/>
        <w:jc w:val="right"/>
        <w:rPr>
          <w:sz w:val="24"/>
          <w:szCs w:val="24"/>
        </w:rPr>
      </w:pPr>
      <w:r w:rsidRPr="00342601">
        <w:rPr>
          <w:sz w:val="24"/>
          <w:szCs w:val="24"/>
        </w:rPr>
        <w:t xml:space="preserve">Таблица  10. </w:t>
      </w:r>
    </w:p>
    <w:tbl>
      <w:tblPr>
        <w:tblW w:w="0" w:type="auto"/>
        <w:jc w:val="center"/>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105"/>
      </w:tblGrid>
      <w:tr w:rsidR="00342601" w:rsidRPr="00342601" w:rsidTr="00342601">
        <w:trPr>
          <w:jc w:val="center"/>
        </w:trPr>
        <w:tc>
          <w:tcPr>
            <w:tcW w:w="5557" w:type="dxa"/>
            <w:shd w:val="clear" w:color="auto" w:fill="auto"/>
          </w:tcPr>
          <w:p w:rsidR="00342601" w:rsidRPr="00342601" w:rsidRDefault="00342601" w:rsidP="00342601">
            <w:pPr>
              <w:jc w:val="center"/>
              <w:rPr>
                <w:b/>
                <w:sz w:val="24"/>
                <w:szCs w:val="24"/>
              </w:rPr>
            </w:pPr>
            <w:r w:rsidRPr="00342601">
              <w:rPr>
                <w:b/>
                <w:sz w:val="24"/>
                <w:szCs w:val="24"/>
              </w:rPr>
              <w:t>Наименование</w:t>
            </w:r>
          </w:p>
        </w:tc>
        <w:tc>
          <w:tcPr>
            <w:tcW w:w="4105" w:type="dxa"/>
            <w:shd w:val="clear" w:color="auto" w:fill="auto"/>
          </w:tcPr>
          <w:p w:rsidR="00342601" w:rsidRPr="00342601" w:rsidRDefault="00342601" w:rsidP="00342601">
            <w:pPr>
              <w:jc w:val="center"/>
              <w:rPr>
                <w:b/>
                <w:sz w:val="24"/>
                <w:szCs w:val="24"/>
              </w:rPr>
            </w:pPr>
            <w:r w:rsidRPr="00342601">
              <w:rPr>
                <w:b/>
                <w:sz w:val="24"/>
                <w:szCs w:val="24"/>
              </w:rPr>
              <w:t>Сельское поселение «</w:t>
            </w:r>
            <w:r>
              <w:rPr>
                <w:b/>
                <w:sz w:val="24"/>
                <w:szCs w:val="24"/>
              </w:rPr>
              <w:t>Ношуль</w:t>
            </w:r>
            <w:r w:rsidRPr="00342601">
              <w:rPr>
                <w:b/>
                <w:sz w:val="24"/>
                <w:szCs w:val="24"/>
              </w:rPr>
              <w:t>»</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 xml:space="preserve">Протяженность сетей  </w:t>
            </w:r>
          </w:p>
        </w:tc>
        <w:tc>
          <w:tcPr>
            <w:tcW w:w="4105" w:type="dxa"/>
            <w:shd w:val="clear" w:color="auto" w:fill="auto"/>
          </w:tcPr>
          <w:p w:rsidR="00342601" w:rsidRPr="00342601" w:rsidRDefault="009E51BD" w:rsidP="00342601">
            <w:pPr>
              <w:jc w:val="center"/>
              <w:rPr>
                <w:sz w:val="24"/>
                <w:szCs w:val="24"/>
              </w:rPr>
            </w:pPr>
            <w:r>
              <w:rPr>
                <w:sz w:val="24"/>
                <w:szCs w:val="24"/>
              </w:rPr>
              <w:t>20100</w:t>
            </w:r>
            <w:r w:rsidR="00342601" w:rsidRPr="00342601">
              <w:rPr>
                <w:sz w:val="24"/>
                <w:szCs w:val="24"/>
              </w:rPr>
              <w:t xml:space="preserve"> м.</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 xml:space="preserve">Глубина заложение трубопровода  </w:t>
            </w:r>
          </w:p>
        </w:tc>
        <w:tc>
          <w:tcPr>
            <w:tcW w:w="4105" w:type="dxa"/>
            <w:shd w:val="clear" w:color="auto" w:fill="auto"/>
          </w:tcPr>
          <w:p w:rsidR="00342601" w:rsidRPr="00342601" w:rsidRDefault="00342601" w:rsidP="00342601">
            <w:pPr>
              <w:jc w:val="center"/>
              <w:rPr>
                <w:sz w:val="24"/>
                <w:szCs w:val="24"/>
              </w:rPr>
            </w:pPr>
            <w:r w:rsidRPr="00342601">
              <w:rPr>
                <w:sz w:val="24"/>
                <w:szCs w:val="24"/>
              </w:rPr>
              <w:t>До 2 м.</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 xml:space="preserve">Степень износа  </w:t>
            </w:r>
          </w:p>
        </w:tc>
        <w:tc>
          <w:tcPr>
            <w:tcW w:w="4105" w:type="dxa"/>
            <w:shd w:val="clear" w:color="auto" w:fill="auto"/>
          </w:tcPr>
          <w:p w:rsidR="00342601" w:rsidRPr="00342601" w:rsidRDefault="00342601" w:rsidP="00342601">
            <w:pPr>
              <w:jc w:val="center"/>
              <w:rPr>
                <w:sz w:val="24"/>
                <w:szCs w:val="24"/>
              </w:rPr>
            </w:pPr>
            <w:r w:rsidRPr="00342601">
              <w:rPr>
                <w:sz w:val="24"/>
                <w:szCs w:val="24"/>
              </w:rPr>
              <w:t>71 %</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 xml:space="preserve">Материал труб    </w:t>
            </w:r>
          </w:p>
        </w:tc>
        <w:tc>
          <w:tcPr>
            <w:tcW w:w="4105" w:type="dxa"/>
            <w:shd w:val="clear" w:color="auto" w:fill="auto"/>
          </w:tcPr>
          <w:p w:rsidR="00342601" w:rsidRPr="00342601" w:rsidRDefault="00342601" w:rsidP="00342601">
            <w:pPr>
              <w:jc w:val="center"/>
              <w:rPr>
                <w:sz w:val="24"/>
                <w:szCs w:val="24"/>
              </w:rPr>
            </w:pPr>
            <w:r w:rsidRPr="00342601">
              <w:rPr>
                <w:sz w:val="24"/>
                <w:szCs w:val="24"/>
              </w:rPr>
              <w:t>сталь, ПЭ</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Диаметр труб</w:t>
            </w:r>
          </w:p>
        </w:tc>
        <w:tc>
          <w:tcPr>
            <w:tcW w:w="4105" w:type="dxa"/>
            <w:shd w:val="clear" w:color="auto" w:fill="auto"/>
          </w:tcPr>
          <w:p w:rsidR="00342601" w:rsidRPr="00342601" w:rsidRDefault="009E51BD" w:rsidP="00342601">
            <w:pPr>
              <w:jc w:val="center"/>
              <w:rPr>
                <w:sz w:val="24"/>
                <w:szCs w:val="24"/>
              </w:rPr>
            </w:pPr>
            <w:r>
              <w:rPr>
                <w:sz w:val="24"/>
                <w:szCs w:val="24"/>
              </w:rPr>
              <w:t xml:space="preserve">25; 40; </w:t>
            </w:r>
            <w:r w:rsidR="00342601" w:rsidRPr="00342601">
              <w:rPr>
                <w:sz w:val="24"/>
                <w:szCs w:val="24"/>
              </w:rPr>
              <w:t>50 мм</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lastRenderedPageBreak/>
              <w:t>Артезианские скважины</w:t>
            </w:r>
          </w:p>
        </w:tc>
        <w:tc>
          <w:tcPr>
            <w:tcW w:w="4105" w:type="dxa"/>
            <w:shd w:val="clear" w:color="auto" w:fill="auto"/>
          </w:tcPr>
          <w:p w:rsidR="00342601" w:rsidRPr="00342601" w:rsidRDefault="009E51BD" w:rsidP="00342601">
            <w:pPr>
              <w:jc w:val="center"/>
              <w:rPr>
                <w:sz w:val="24"/>
                <w:szCs w:val="24"/>
              </w:rPr>
            </w:pPr>
            <w:r>
              <w:rPr>
                <w:sz w:val="24"/>
                <w:szCs w:val="24"/>
              </w:rPr>
              <w:t>3</w:t>
            </w:r>
            <w:r w:rsidR="00342601" w:rsidRPr="00342601">
              <w:rPr>
                <w:sz w:val="24"/>
                <w:szCs w:val="24"/>
              </w:rPr>
              <w:t xml:space="preserve"> шт.</w:t>
            </w:r>
          </w:p>
        </w:tc>
      </w:tr>
      <w:tr w:rsidR="00342601" w:rsidRPr="00342601" w:rsidTr="00342601">
        <w:trPr>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Водозаборы (поверхностные)</w:t>
            </w:r>
          </w:p>
        </w:tc>
        <w:tc>
          <w:tcPr>
            <w:tcW w:w="4105" w:type="dxa"/>
            <w:shd w:val="clear" w:color="auto" w:fill="auto"/>
          </w:tcPr>
          <w:p w:rsidR="00342601" w:rsidRPr="00342601" w:rsidRDefault="009E51BD" w:rsidP="00342601">
            <w:pPr>
              <w:jc w:val="center"/>
              <w:rPr>
                <w:sz w:val="24"/>
                <w:szCs w:val="24"/>
              </w:rPr>
            </w:pPr>
            <w:r>
              <w:rPr>
                <w:sz w:val="24"/>
                <w:szCs w:val="24"/>
              </w:rPr>
              <w:t>2</w:t>
            </w:r>
            <w:r w:rsidR="00342601" w:rsidRPr="00342601">
              <w:rPr>
                <w:sz w:val="24"/>
                <w:szCs w:val="24"/>
              </w:rPr>
              <w:t xml:space="preserve"> шт.</w:t>
            </w:r>
          </w:p>
        </w:tc>
      </w:tr>
      <w:tr w:rsidR="00342601" w:rsidRPr="00342601" w:rsidTr="00342601">
        <w:trPr>
          <w:trHeight w:val="471"/>
          <w:jc w:val="center"/>
        </w:trPr>
        <w:tc>
          <w:tcPr>
            <w:tcW w:w="5557" w:type="dxa"/>
            <w:shd w:val="clear" w:color="auto" w:fill="auto"/>
          </w:tcPr>
          <w:p w:rsidR="00342601" w:rsidRPr="00342601" w:rsidRDefault="00342601" w:rsidP="00342601">
            <w:pPr>
              <w:jc w:val="center"/>
              <w:rPr>
                <w:sz w:val="24"/>
                <w:szCs w:val="24"/>
              </w:rPr>
            </w:pPr>
            <w:r w:rsidRPr="00342601">
              <w:rPr>
                <w:sz w:val="24"/>
                <w:szCs w:val="24"/>
              </w:rPr>
              <w:t xml:space="preserve">Общая  восстановительная стоимость объектов и сетей. </w:t>
            </w:r>
          </w:p>
        </w:tc>
        <w:tc>
          <w:tcPr>
            <w:tcW w:w="4105" w:type="dxa"/>
            <w:shd w:val="clear" w:color="auto" w:fill="auto"/>
          </w:tcPr>
          <w:p w:rsidR="00342601" w:rsidRPr="00342601" w:rsidRDefault="00342601" w:rsidP="00342601">
            <w:pPr>
              <w:jc w:val="center"/>
              <w:rPr>
                <w:sz w:val="24"/>
                <w:szCs w:val="24"/>
              </w:rPr>
            </w:pPr>
            <w:r w:rsidRPr="00342601">
              <w:rPr>
                <w:sz w:val="24"/>
                <w:szCs w:val="24"/>
              </w:rPr>
              <w:t>23 600 тыс. руб.</w:t>
            </w:r>
          </w:p>
        </w:tc>
      </w:tr>
    </w:tbl>
    <w:p w:rsidR="00342601" w:rsidRPr="00342601" w:rsidRDefault="00342601" w:rsidP="00342601">
      <w:pPr>
        <w:ind w:firstLine="540"/>
        <w:jc w:val="both"/>
        <w:rPr>
          <w:sz w:val="24"/>
          <w:szCs w:val="24"/>
        </w:rPr>
      </w:pPr>
      <w:r w:rsidRPr="00342601">
        <w:rPr>
          <w:sz w:val="24"/>
          <w:szCs w:val="24"/>
        </w:rPr>
        <w:t xml:space="preserve">4)  Критерии  надежности  поставки  и  качества  поставляемого  ресурса.                                     </w:t>
      </w:r>
    </w:p>
    <w:p w:rsidR="00342601" w:rsidRPr="00342601" w:rsidRDefault="00342601" w:rsidP="00342601">
      <w:pPr>
        <w:ind w:firstLine="540"/>
        <w:jc w:val="both"/>
        <w:rPr>
          <w:sz w:val="24"/>
          <w:szCs w:val="24"/>
        </w:rPr>
      </w:pPr>
      <w:r w:rsidRPr="00342601">
        <w:rPr>
          <w:sz w:val="24"/>
          <w:szCs w:val="24"/>
        </w:rPr>
        <w:t>Характеристикой  надежности  водопроводных  сетей  сельского поселения «</w:t>
      </w:r>
      <w:r>
        <w:rPr>
          <w:sz w:val="24"/>
          <w:szCs w:val="24"/>
        </w:rPr>
        <w:t>Ношуль</w:t>
      </w:r>
      <w:r w:rsidRPr="00342601">
        <w:rPr>
          <w:sz w:val="24"/>
          <w:szCs w:val="24"/>
        </w:rPr>
        <w:t>»  служит  показатель степени износа и составляет 71%. На перспективу до 202</w:t>
      </w:r>
      <w:r w:rsidR="009E51BD">
        <w:rPr>
          <w:sz w:val="24"/>
          <w:szCs w:val="24"/>
        </w:rPr>
        <w:t>9</w:t>
      </w:r>
      <w:r w:rsidRPr="00342601">
        <w:rPr>
          <w:sz w:val="24"/>
          <w:szCs w:val="24"/>
        </w:rPr>
        <w:t xml:space="preserve"> года был произведен расчет целевых показателей, характеризующих надежность системы водоснабжения в поселении. </w:t>
      </w:r>
    </w:p>
    <w:p w:rsidR="00342601" w:rsidRPr="00342601" w:rsidRDefault="00342601" w:rsidP="00342601">
      <w:pPr>
        <w:ind w:firstLine="540"/>
        <w:jc w:val="both"/>
        <w:rPr>
          <w:sz w:val="24"/>
          <w:szCs w:val="24"/>
        </w:rPr>
      </w:pPr>
      <w:r w:rsidRPr="00342601">
        <w:rPr>
          <w:sz w:val="24"/>
          <w:szCs w:val="24"/>
        </w:rPr>
        <w:t xml:space="preserve">Таблица 11.  Целевые показатели в системе водоснабжения.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850"/>
        <w:gridCol w:w="851"/>
        <w:gridCol w:w="850"/>
        <w:gridCol w:w="851"/>
        <w:gridCol w:w="850"/>
        <w:gridCol w:w="851"/>
        <w:gridCol w:w="709"/>
        <w:gridCol w:w="708"/>
        <w:gridCol w:w="709"/>
        <w:gridCol w:w="816"/>
      </w:tblGrid>
      <w:tr w:rsidR="00342601" w:rsidRPr="00342601" w:rsidTr="00342601">
        <w:tc>
          <w:tcPr>
            <w:tcW w:w="1702" w:type="dxa"/>
            <w:shd w:val="clear" w:color="auto" w:fill="auto"/>
          </w:tcPr>
          <w:p w:rsidR="00342601" w:rsidRPr="00342601" w:rsidRDefault="00342601" w:rsidP="00342601">
            <w:pPr>
              <w:jc w:val="center"/>
              <w:rPr>
                <w:b/>
                <w:sz w:val="24"/>
                <w:szCs w:val="24"/>
              </w:rPr>
            </w:pPr>
            <w:r w:rsidRPr="00342601">
              <w:rPr>
                <w:b/>
                <w:sz w:val="24"/>
                <w:szCs w:val="24"/>
              </w:rPr>
              <w:t>Наименование /год</w:t>
            </w:r>
          </w:p>
        </w:tc>
        <w:tc>
          <w:tcPr>
            <w:tcW w:w="709" w:type="dxa"/>
            <w:shd w:val="clear" w:color="auto" w:fill="auto"/>
          </w:tcPr>
          <w:p w:rsidR="00342601" w:rsidRPr="00342601" w:rsidRDefault="00342601" w:rsidP="009E51BD">
            <w:pPr>
              <w:jc w:val="center"/>
              <w:rPr>
                <w:b/>
                <w:sz w:val="24"/>
                <w:szCs w:val="24"/>
              </w:rPr>
            </w:pPr>
            <w:r w:rsidRPr="00342601">
              <w:rPr>
                <w:b/>
                <w:sz w:val="24"/>
                <w:szCs w:val="24"/>
              </w:rPr>
              <w:t>201</w:t>
            </w:r>
            <w:r w:rsidR="009E51BD">
              <w:rPr>
                <w:b/>
                <w:sz w:val="24"/>
                <w:szCs w:val="24"/>
              </w:rPr>
              <w:t>9</w:t>
            </w:r>
          </w:p>
        </w:tc>
        <w:tc>
          <w:tcPr>
            <w:tcW w:w="850" w:type="dxa"/>
            <w:shd w:val="clear" w:color="auto" w:fill="auto"/>
          </w:tcPr>
          <w:p w:rsidR="00342601" w:rsidRPr="00342601" w:rsidRDefault="00342601" w:rsidP="009E51BD">
            <w:pPr>
              <w:jc w:val="center"/>
              <w:rPr>
                <w:b/>
                <w:sz w:val="24"/>
                <w:szCs w:val="24"/>
              </w:rPr>
            </w:pPr>
            <w:r w:rsidRPr="00342601">
              <w:rPr>
                <w:b/>
                <w:sz w:val="24"/>
                <w:szCs w:val="24"/>
              </w:rPr>
              <w:t>20</w:t>
            </w:r>
            <w:r w:rsidR="009E51BD">
              <w:rPr>
                <w:b/>
                <w:sz w:val="24"/>
                <w:szCs w:val="24"/>
              </w:rPr>
              <w:t>20</w:t>
            </w:r>
          </w:p>
        </w:tc>
        <w:tc>
          <w:tcPr>
            <w:tcW w:w="851"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1</w:t>
            </w:r>
          </w:p>
        </w:tc>
        <w:tc>
          <w:tcPr>
            <w:tcW w:w="850"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2</w:t>
            </w:r>
          </w:p>
        </w:tc>
        <w:tc>
          <w:tcPr>
            <w:tcW w:w="851"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3</w:t>
            </w:r>
          </w:p>
        </w:tc>
        <w:tc>
          <w:tcPr>
            <w:tcW w:w="850"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4</w:t>
            </w:r>
          </w:p>
        </w:tc>
        <w:tc>
          <w:tcPr>
            <w:tcW w:w="851"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5</w:t>
            </w:r>
          </w:p>
        </w:tc>
        <w:tc>
          <w:tcPr>
            <w:tcW w:w="709"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6</w:t>
            </w:r>
          </w:p>
        </w:tc>
        <w:tc>
          <w:tcPr>
            <w:tcW w:w="708"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7</w:t>
            </w:r>
          </w:p>
        </w:tc>
        <w:tc>
          <w:tcPr>
            <w:tcW w:w="709"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8</w:t>
            </w:r>
          </w:p>
        </w:tc>
        <w:tc>
          <w:tcPr>
            <w:tcW w:w="81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9</w:t>
            </w:r>
          </w:p>
        </w:tc>
      </w:tr>
      <w:tr w:rsidR="00342601" w:rsidRPr="00342601" w:rsidTr="00342601">
        <w:trPr>
          <w:trHeight w:val="794"/>
        </w:trPr>
        <w:tc>
          <w:tcPr>
            <w:tcW w:w="1702" w:type="dxa"/>
            <w:shd w:val="clear" w:color="auto" w:fill="auto"/>
          </w:tcPr>
          <w:p w:rsidR="00342601" w:rsidRPr="00342601" w:rsidRDefault="00342601" w:rsidP="00342601">
            <w:pPr>
              <w:jc w:val="center"/>
              <w:rPr>
                <w:sz w:val="24"/>
                <w:szCs w:val="24"/>
              </w:rPr>
            </w:pPr>
            <w:r w:rsidRPr="00342601">
              <w:rPr>
                <w:sz w:val="24"/>
                <w:szCs w:val="24"/>
              </w:rPr>
              <w:t>Доля  сетей, нуждающихся  в замене, %</w:t>
            </w:r>
          </w:p>
        </w:tc>
        <w:tc>
          <w:tcPr>
            <w:tcW w:w="709" w:type="dxa"/>
            <w:shd w:val="clear" w:color="auto" w:fill="auto"/>
          </w:tcPr>
          <w:p w:rsidR="00342601" w:rsidRPr="00342601" w:rsidRDefault="00342601" w:rsidP="00342601">
            <w:pPr>
              <w:jc w:val="center"/>
              <w:rPr>
                <w:sz w:val="24"/>
                <w:szCs w:val="24"/>
              </w:rPr>
            </w:pPr>
            <w:r w:rsidRPr="00342601">
              <w:rPr>
                <w:sz w:val="24"/>
                <w:szCs w:val="24"/>
              </w:rPr>
              <w:t>71</w:t>
            </w:r>
          </w:p>
        </w:tc>
        <w:tc>
          <w:tcPr>
            <w:tcW w:w="850" w:type="dxa"/>
            <w:shd w:val="clear" w:color="auto" w:fill="auto"/>
          </w:tcPr>
          <w:p w:rsidR="00342601" w:rsidRPr="00342601" w:rsidRDefault="00342601" w:rsidP="00342601">
            <w:pPr>
              <w:jc w:val="center"/>
              <w:rPr>
                <w:sz w:val="24"/>
                <w:szCs w:val="24"/>
              </w:rPr>
            </w:pPr>
            <w:r w:rsidRPr="00342601">
              <w:rPr>
                <w:sz w:val="24"/>
                <w:szCs w:val="24"/>
              </w:rPr>
              <w:t>65</w:t>
            </w:r>
          </w:p>
        </w:tc>
        <w:tc>
          <w:tcPr>
            <w:tcW w:w="851" w:type="dxa"/>
            <w:shd w:val="clear" w:color="auto" w:fill="auto"/>
          </w:tcPr>
          <w:p w:rsidR="00342601" w:rsidRPr="00342601" w:rsidRDefault="00342601" w:rsidP="00342601">
            <w:pPr>
              <w:jc w:val="center"/>
              <w:rPr>
                <w:sz w:val="24"/>
                <w:szCs w:val="24"/>
              </w:rPr>
            </w:pPr>
            <w:r w:rsidRPr="00342601">
              <w:rPr>
                <w:sz w:val="24"/>
                <w:szCs w:val="24"/>
              </w:rPr>
              <w:t>50</w:t>
            </w:r>
          </w:p>
        </w:tc>
        <w:tc>
          <w:tcPr>
            <w:tcW w:w="850" w:type="dxa"/>
            <w:shd w:val="clear" w:color="auto" w:fill="auto"/>
          </w:tcPr>
          <w:p w:rsidR="00342601" w:rsidRPr="00342601" w:rsidRDefault="00342601" w:rsidP="00342601">
            <w:pPr>
              <w:jc w:val="center"/>
              <w:rPr>
                <w:sz w:val="24"/>
                <w:szCs w:val="24"/>
              </w:rPr>
            </w:pPr>
            <w:r w:rsidRPr="00342601">
              <w:rPr>
                <w:sz w:val="24"/>
                <w:szCs w:val="24"/>
              </w:rPr>
              <w:t>40</w:t>
            </w:r>
          </w:p>
        </w:tc>
        <w:tc>
          <w:tcPr>
            <w:tcW w:w="851" w:type="dxa"/>
            <w:shd w:val="clear" w:color="auto" w:fill="auto"/>
          </w:tcPr>
          <w:p w:rsidR="00342601" w:rsidRPr="00342601" w:rsidRDefault="00342601" w:rsidP="00342601">
            <w:pPr>
              <w:jc w:val="center"/>
              <w:rPr>
                <w:sz w:val="24"/>
                <w:szCs w:val="24"/>
              </w:rPr>
            </w:pPr>
            <w:r w:rsidRPr="00342601">
              <w:rPr>
                <w:sz w:val="24"/>
                <w:szCs w:val="24"/>
              </w:rPr>
              <w:t>30</w:t>
            </w:r>
          </w:p>
        </w:tc>
        <w:tc>
          <w:tcPr>
            <w:tcW w:w="850" w:type="dxa"/>
            <w:shd w:val="clear" w:color="auto" w:fill="auto"/>
          </w:tcPr>
          <w:p w:rsidR="00342601" w:rsidRPr="00342601" w:rsidRDefault="00342601" w:rsidP="00342601">
            <w:pPr>
              <w:jc w:val="center"/>
              <w:rPr>
                <w:sz w:val="24"/>
                <w:szCs w:val="24"/>
              </w:rPr>
            </w:pPr>
            <w:r w:rsidRPr="00342601">
              <w:rPr>
                <w:sz w:val="24"/>
                <w:szCs w:val="24"/>
              </w:rPr>
              <w:t>20</w:t>
            </w:r>
          </w:p>
        </w:tc>
        <w:tc>
          <w:tcPr>
            <w:tcW w:w="851" w:type="dxa"/>
            <w:shd w:val="clear" w:color="auto" w:fill="auto"/>
          </w:tcPr>
          <w:p w:rsidR="00342601" w:rsidRPr="00342601" w:rsidRDefault="00342601" w:rsidP="00342601">
            <w:pPr>
              <w:jc w:val="center"/>
              <w:rPr>
                <w:sz w:val="24"/>
                <w:szCs w:val="24"/>
              </w:rPr>
            </w:pPr>
            <w:r w:rsidRPr="00342601">
              <w:rPr>
                <w:sz w:val="24"/>
                <w:szCs w:val="24"/>
              </w:rPr>
              <w:t>15</w:t>
            </w:r>
          </w:p>
        </w:tc>
        <w:tc>
          <w:tcPr>
            <w:tcW w:w="709" w:type="dxa"/>
            <w:shd w:val="clear" w:color="auto" w:fill="auto"/>
          </w:tcPr>
          <w:p w:rsidR="00342601" w:rsidRPr="00342601" w:rsidRDefault="00342601" w:rsidP="00342601">
            <w:pPr>
              <w:jc w:val="center"/>
              <w:rPr>
                <w:sz w:val="24"/>
                <w:szCs w:val="24"/>
              </w:rPr>
            </w:pPr>
            <w:r w:rsidRPr="00342601">
              <w:rPr>
                <w:sz w:val="24"/>
                <w:szCs w:val="24"/>
              </w:rPr>
              <w:t>10</w:t>
            </w:r>
          </w:p>
        </w:tc>
        <w:tc>
          <w:tcPr>
            <w:tcW w:w="708" w:type="dxa"/>
            <w:shd w:val="clear" w:color="auto" w:fill="auto"/>
          </w:tcPr>
          <w:p w:rsidR="00342601" w:rsidRPr="00342601" w:rsidRDefault="00342601" w:rsidP="00342601">
            <w:pPr>
              <w:jc w:val="center"/>
              <w:rPr>
                <w:sz w:val="24"/>
                <w:szCs w:val="24"/>
              </w:rPr>
            </w:pPr>
            <w:r w:rsidRPr="00342601">
              <w:rPr>
                <w:sz w:val="24"/>
                <w:szCs w:val="24"/>
              </w:rPr>
              <w:t>5</w:t>
            </w:r>
          </w:p>
        </w:tc>
        <w:tc>
          <w:tcPr>
            <w:tcW w:w="709" w:type="dxa"/>
            <w:shd w:val="clear" w:color="auto" w:fill="auto"/>
          </w:tcPr>
          <w:p w:rsidR="00342601" w:rsidRPr="00342601" w:rsidRDefault="00342601" w:rsidP="00342601">
            <w:pPr>
              <w:jc w:val="center"/>
              <w:rPr>
                <w:sz w:val="24"/>
                <w:szCs w:val="24"/>
              </w:rPr>
            </w:pPr>
            <w:r w:rsidRPr="00342601">
              <w:rPr>
                <w:sz w:val="24"/>
                <w:szCs w:val="24"/>
              </w:rPr>
              <w:t>3</w:t>
            </w:r>
          </w:p>
        </w:tc>
        <w:tc>
          <w:tcPr>
            <w:tcW w:w="816" w:type="dxa"/>
            <w:shd w:val="clear" w:color="auto" w:fill="auto"/>
          </w:tcPr>
          <w:p w:rsidR="00342601" w:rsidRPr="00342601" w:rsidRDefault="00342601" w:rsidP="00342601">
            <w:pPr>
              <w:jc w:val="center"/>
              <w:rPr>
                <w:sz w:val="24"/>
                <w:szCs w:val="24"/>
              </w:rPr>
            </w:pPr>
            <w:r w:rsidRPr="00342601">
              <w:rPr>
                <w:sz w:val="24"/>
                <w:szCs w:val="24"/>
              </w:rPr>
              <w:t>0</w:t>
            </w:r>
          </w:p>
        </w:tc>
      </w:tr>
    </w:tbl>
    <w:p w:rsidR="00342601" w:rsidRPr="00342601" w:rsidRDefault="00342601" w:rsidP="00342601">
      <w:pPr>
        <w:ind w:firstLine="540"/>
        <w:jc w:val="both"/>
        <w:rPr>
          <w:sz w:val="24"/>
          <w:szCs w:val="24"/>
        </w:rPr>
      </w:pPr>
      <w:r w:rsidRPr="00342601">
        <w:rPr>
          <w:sz w:val="24"/>
          <w:szCs w:val="24"/>
        </w:rPr>
        <w:t xml:space="preserve">Для  достижения  целевых  показателей  существует  необходимость проведения  ремонтных  работ  на  существующих  сетях  и  объектах  системы водоснабжения,  находящихся  в  изношенном  состоянии.  </w:t>
      </w:r>
    </w:p>
    <w:p w:rsidR="00342601" w:rsidRPr="00342601" w:rsidRDefault="00342601" w:rsidP="00342601">
      <w:pPr>
        <w:pStyle w:val="3"/>
        <w:rPr>
          <w:sz w:val="24"/>
          <w:szCs w:val="24"/>
        </w:rPr>
      </w:pPr>
      <w:bookmarkStart w:id="28" w:name="_Toc426705697"/>
      <w:r w:rsidRPr="00342601">
        <w:rPr>
          <w:sz w:val="24"/>
          <w:szCs w:val="24"/>
        </w:rPr>
        <w:t>8.2.2 Газоснабжение.</w:t>
      </w:r>
      <w:bookmarkEnd w:id="28"/>
    </w:p>
    <w:p w:rsidR="00342601" w:rsidRPr="00342601" w:rsidRDefault="00342601" w:rsidP="00342601">
      <w:pPr>
        <w:ind w:firstLine="540"/>
        <w:jc w:val="both"/>
        <w:rPr>
          <w:sz w:val="24"/>
          <w:szCs w:val="24"/>
        </w:rPr>
      </w:pPr>
      <w:r w:rsidRPr="00342601">
        <w:rPr>
          <w:sz w:val="24"/>
          <w:szCs w:val="24"/>
        </w:rPr>
        <w:t xml:space="preserve">Целевым  показателем  в  системе  газоснабжения  на  долгосрочную перспективу является удельный вес газифицированного жилищного фонда.  </w:t>
      </w:r>
    </w:p>
    <w:p w:rsidR="00342601" w:rsidRDefault="00342601" w:rsidP="00342601">
      <w:pPr>
        <w:ind w:firstLine="540"/>
        <w:jc w:val="both"/>
        <w:rPr>
          <w:sz w:val="24"/>
          <w:szCs w:val="24"/>
        </w:rPr>
      </w:pPr>
      <w:r w:rsidRPr="00342601">
        <w:rPr>
          <w:sz w:val="24"/>
          <w:szCs w:val="24"/>
        </w:rPr>
        <w:t xml:space="preserve">Таблица 12.  Целевые показатели в системе газоснабжения. </w:t>
      </w:r>
    </w:p>
    <w:p w:rsidR="009E51BD" w:rsidRPr="00342601" w:rsidRDefault="009E51BD" w:rsidP="00342601">
      <w:pPr>
        <w:ind w:firstLine="540"/>
        <w:jc w:val="both"/>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850"/>
        <w:gridCol w:w="709"/>
        <w:gridCol w:w="709"/>
        <w:gridCol w:w="892"/>
        <w:gridCol w:w="696"/>
        <w:gridCol w:w="696"/>
        <w:gridCol w:w="696"/>
        <w:gridCol w:w="696"/>
        <w:gridCol w:w="696"/>
        <w:gridCol w:w="696"/>
      </w:tblGrid>
      <w:tr w:rsidR="00342601" w:rsidRPr="00342601" w:rsidTr="00342601">
        <w:tc>
          <w:tcPr>
            <w:tcW w:w="1985" w:type="dxa"/>
            <w:shd w:val="clear" w:color="auto" w:fill="auto"/>
          </w:tcPr>
          <w:p w:rsidR="00342601" w:rsidRPr="00342601" w:rsidRDefault="00342601" w:rsidP="00342601">
            <w:pPr>
              <w:jc w:val="center"/>
              <w:rPr>
                <w:b/>
                <w:sz w:val="24"/>
                <w:szCs w:val="24"/>
              </w:rPr>
            </w:pPr>
            <w:r w:rsidRPr="00342601">
              <w:rPr>
                <w:b/>
                <w:sz w:val="24"/>
                <w:szCs w:val="24"/>
              </w:rPr>
              <w:t>Наименование /год</w:t>
            </w:r>
          </w:p>
        </w:tc>
        <w:tc>
          <w:tcPr>
            <w:tcW w:w="851" w:type="dxa"/>
            <w:shd w:val="clear" w:color="auto" w:fill="auto"/>
          </w:tcPr>
          <w:p w:rsidR="00342601" w:rsidRPr="00342601" w:rsidRDefault="00342601" w:rsidP="009E51BD">
            <w:pPr>
              <w:jc w:val="center"/>
              <w:rPr>
                <w:b/>
                <w:sz w:val="24"/>
                <w:szCs w:val="24"/>
              </w:rPr>
            </w:pPr>
            <w:r w:rsidRPr="00342601">
              <w:rPr>
                <w:b/>
                <w:sz w:val="24"/>
                <w:szCs w:val="24"/>
              </w:rPr>
              <w:t>201</w:t>
            </w:r>
            <w:r w:rsidR="009E51BD">
              <w:rPr>
                <w:b/>
                <w:sz w:val="24"/>
                <w:szCs w:val="24"/>
              </w:rPr>
              <w:t>9</w:t>
            </w:r>
          </w:p>
        </w:tc>
        <w:tc>
          <w:tcPr>
            <w:tcW w:w="850" w:type="dxa"/>
            <w:shd w:val="clear" w:color="auto" w:fill="auto"/>
          </w:tcPr>
          <w:p w:rsidR="00342601" w:rsidRPr="00342601" w:rsidRDefault="00342601" w:rsidP="009E51BD">
            <w:pPr>
              <w:jc w:val="center"/>
              <w:rPr>
                <w:b/>
                <w:sz w:val="24"/>
                <w:szCs w:val="24"/>
              </w:rPr>
            </w:pPr>
            <w:r w:rsidRPr="00342601">
              <w:rPr>
                <w:b/>
                <w:sz w:val="24"/>
                <w:szCs w:val="24"/>
              </w:rPr>
              <w:t>20</w:t>
            </w:r>
            <w:r w:rsidR="009E51BD">
              <w:rPr>
                <w:b/>
                <w:sz w:val="24"/>
                <w:szCs w:val="24"/>
              </w:rPr>
              <w:t>20</w:t>
            </w:r>
          </w:p>
        </w:tc>
        <w:tc>
          <w:tcPr>
            <w:tcW w:w="709" w:type="dxa"/>
            <w:shd w:val="clear" w:color="auto" w:fill="auto"/>
          </w:tcPr>
          <w:p w:rsidR="00342601" w:rsidRPr="00342601" w:rsidRDefault="00342601" w:rsidP="009E51BD">
            <w:pPr>
              <w:jc w:val="center"/>
              <w:rPr>
                <w:b/>
                <w:sz w:val="24"/>
                <w:szCs w:val="24"/>
              </w:rPr>
            </w:pPr>
            <w:r w:rsidRPr="00342601">
              <w:rPr>
                <w:b/>
                <w:sz w:val="24"/>
                <w:szCs w:val="24"/>
              </w:rPr>
              <w:t>20</w:t>
            </w:r>
            <w:r w:rsidR="009E51BD">
              <w:rPr>
                <w:b/>
                <w:sz w:val="24"/>
                <w:szCs w:val="24"/>
              </w:rPr>
              <w:t>21</w:t>
            </w:r>
          </w:p>
        </w:tc>
        <w:tc>
          <w:tcPr>
            <w:tcW w:w="709"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2</w:t>
            </w:r>
          </w:p>
        </w:tc>
        <w:tc>
          <w:tcPr>
            <w:tcW w:w="892"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3</w:t>
            </w:r>
          </w:p>
        </w:tc>
        <w:tc>
          <w:tcPr>
            <w:tcW w:w="69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4</w:t>
            </w:r>
          </w:p>
        </w:tc>
        <w:tc>
          <w:tcPr>
            <w:tcW w:w="69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5</w:t>
            </w:r>
          </w:p>
        </w:tc>
        <w:tc>
          <w:tcPr>
            <w:tcW w:w="69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6</w:t>
            </w:r>
          </w:p>
        </w:tc>
        <w:tc>
          <w:tcPr>
            <w:tcW w:w="69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7</w:t>
            </w:r>
          </w:p>
        </w:tc>
        <w:tc>
          <w:tcPr>
            <w:tcW w:w="69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8</w:t>
            </w:r>
          </w:p>
        </w:tc>
        <w:tc>
          <w:tcPr>
            <w:tcW w:w="696" w:type="dxa"/>
            <w:shd w:val="clear" w:color="auto" w:fill="auto"/>
          </w:tcPr>
          <w:p w:rsidR="00342601" w:rsidRPr="00342601" w:rsidRDefault="00342601" w:rsidP="009E51BD">
            <w:pPr>
              <w:jc w:val="center"/>
              <w:rPr>
                <w:b/>
                <w:sz w:val="24"/>
                <w:szCs w:val="24"/>
              </w:rPr>
            </w:pPr>
            <w:r w:rsidRPr="00342601">
              <w:rPr>
                <w:b/>
                <w:sz w:val="24"/>
                <w:szCs w:val="24"/>
              </w:rPr>
              <w:t>202</w:t>
            </w:r>
            <w:r w:rsidR="009E51BD">
              <w:rPr>
                <w:b/>
                <w:sz w:val="24"/>
                <w:szCs w:val="24"/>
              </w:rPr>
              <w:t>9</w:t>
            </w:r>
          </w:p>
        </w:tc>
      </w:tr>
      <w:tr w:rsidR="00342601" w:rsidRPr="00342601" w:rsidTr="00342601">
        <w:trPr>
          <w:trHeight w:val="1422"/>
        </w:trPr>
        <w:tc>
          <w:tcPr>
            <w:tcW w:w="1985" w:type="dxa"/>
            <w:shd w:val="clear" w:color="auto" w:fill="auto"/>
          </w:tcPr>
          <w:p w:rsidR="00342601" w:rsidRPr="00342601" w:rsidRDefault="00342601" w:rsidP="00342601">
            <w:pPr>
              <w:jc w:val="center"/>
              <w:rPr>
                <w:sz w:val="24"/>
                <w:szCs w:val="24"/>
              </w:rPr>
            </w:pPr>
            <w:r w:rsidRPr="00342601">
              <w:rPr>
                <w:sz w:val="24"/>
                <w:szCs w:val="24"/>
              </w:rPr>
              <w:t xml:space="preserve">Доля газифицированного жилищного  фонда, % </w:t>
            </w:r>
          </w:p>
        </w:tc>
        <w:tc>
          <w:tcPr>
            <w:tcW w:w="851" w:type="dxa"/>
            <w:shd w:val="clear" w:color="auto" w:fill="auto"/>
          </w:tcPr>
          <w:p w:rsidR="00342601" w:rsidRPr="00342601" w:rsidRDefault="00342601" w:rsidP="00342601">
            <w:pPr>
              <w:jc w:val="center"/>
              <w:rPr>
                <w:sz w:val="24"/>
                <w:szCs w:val="24"/>
              </w:rPr>
            </w:pPr>
            <w:r w:rsidRPr="00342601">
              <w:rPr>
                <w:sz w:val="24"/>
                <w:szCs w:val="24"/>
              </w:rPr>
              <w:t>0</w:t>
            </w:r>
          </w:p>
        </w:tc>
        <w:tc>
          <w:tcPr>
            <w:tcW w:w="850" w:type="dxa"/>
            <w:shd w:val="clear" w:color="auto" w:fill="auto"/>
          </w:tcPr>
          <w:p w:rsidR="00342601" w:rsidRPr="00342601" w:rsidRDefault="00342601" w:rsidP="00342601">
            <w:pPr>
              <w:jc w:val="center"/>
              <w:rPr>
                <w:sz w:val="24"/>
                <w:szCs w:val="24"/>
              </w:rPr>
            </w:pPr>
            <w:r w:rsidRPr="00342601">
              <w:rPr>
                <w:sz w:val="24"/>
                <w:szCs w:val="24"/>
              </w:rPr>
              <w:t>0</w:t>
            </w:r>
          </w:p>
        </w:tc>
        <w:tc>
          <w:tcPr>
            <w:tcW w:w="709" w:type="dxa"/>
            <w:shd w:val="clear" w:color="auto" w:fill="auto"/>
          </w:tcPr>
          <w:p w:rsidR="00342601" w:rsidRPr="00342601" w:rsidRDefault="00342601" w:rsidP="00342601">
            <w:pPr>
              <w:jc w:val="center"/>
              <w:rPr>
                <w:sz w:val="24"/>
                <w:szCs w:val="24"/>
              </w:rPr>
            </w:pPr>
            <w:r w:rsidRPr="00342601">
              <w:rPr>
                <w:sz w:val="24"/>
                <w:szCs w:val="24"/>
              </w:rPr>
              <w:t>0</w:t>
            </w:r>
          </w:p>
        </w:tc>
        <w:tc>
          <w:tcPr>
            <w:tcW w:w="709" w:type="dxa"/>
            <w:shd w:val="clear" w:color="auto" w:fill="auto"/>
          </w:tcPr>
          <w:p w:rsidR="00342601" w:rsidRPr="00342601" w:rsidRDefault="009E51BD" w:rsidP="00342601">
            <w:pPr>
              <w:jc w:val="center"/>
              <w:rPr>
                <w:sz w:val="24"/>
                <w:szCs w:val="24"/>
              </w:rPr>
            </w:pPr>
            <w:r>
              <w:rPr>
                <w:sz w:val="24"/>
                <w:szCs w:val="24"/>
              </w:rPr>
              <w:t>0</w:t>
            </w:r>
          </w:p>
        </w:tc>
        <w:tc>
          <w:tcPr>
            <w:tcW w:w="892" w:type="dxa"/>
            <w:shd w:val="clear" w:color="auto" w:fill="auto"/>
          </w:tcPr>
          <w:p w:rsidR="00342601" w:rsidRPr="00342601" w:rsidRDefault="009E51BD" w:rsidP="00342601">
            <w:pPr>
              <w:jc w:val="center"/>
              <w:rPr>
                <w:sz w:val="24"/>
                <w:szCs w:val="24"/>
              </w:rPr>
            </w:pPr>
            <w:r>
              <w:rPr>
                <w:sz w:val="24"/>
                <w:szCs w:val="24"/>
              </w:rPr>
              <w:t>0</w:t>
            </w:r>
          </w:p>
        </w:tc>
        <w:tc>
          <w:tcPr>
            <w:tcW w:w="696" w:type="dxa"/>
            <w:shd w:val="clear" w:color="auto" w:fill="auto"/>
          </w:tcPr>
          <w:p w:rsidR="00342601" w:rsidRPr="00342601" w:rsidRDefault="009E51BD" w:rsidP="00342601">
            <w:pPr>
              <w:jc w:val="center"/>
              <w:rPr>
                <w:sz w:val="24"/>
                <w:szCs w:val="24"/>
              </w:rPr>
            </w:pPr>
            <w:r>
              <w:rPr>
                <w:sz w:val="24"/>
                <w:szCs w:val="24"/>
              </w:rPr>
              <w:t>0</w:t>
            </w:r>
          </w:p>
        </w:tc>
        <w:tc>
          <w:tcPr>
            <w:tcW w:w="696" w:type="dxa"/>
            <w:shd w:val="clear" w:color="auto" w:fill="auto"/>
          </w:tcPr>
          <w:p w:rsidR="00342601" w:rsidRPr="00342601" w:rsidRDefault="009E51BD" w:rsidP="00342601">
            <w:pPr>
              <w:jc w:val="center"/>
              <w:rPr>
                <w:sz w:val="24"/>
                <w:szCs w:val="24"/>
              </w:rPr>
            </w:pPr>
            <w:r>
              <w:rPr>
                <w:sz w:val="24"/>
                <w:szCs w:val="24"/>
              </w:rPr>
              <w:t>20</w:t>
            </w:r>
          </w:p>
        </w:tc>
        <w:tc>
          <w:tcPr>
            <w:tcW w:w="696" w:type="dxa"/>
            <w:shd w:val="clear" w:color="auto" w:fill="auto"/>
          </w:tcPr>
          <w:p w:rsidR="00342601" w:rsidRPr="00342601" w:rsidRDefault="009E51BD" w:rsidP="00342601">
            <w:pPr>
              <w:jc w:val="center"/>
              <w:rPr>
                <w:sz w:val="24"/>
                <w:szCs w:val="24"/>
              </w:rPr>
            </w:pPr>
            <w:r>
              <w:rPr>
                <w:sz w:val="24"/>
                <w:szCs w:val="24"/>
              </w:rPr>
              <w:t>30</w:t>
            </w:r>
          </w:p>
        </w:tc>
        <w:tc>
          <w:tcPr>
            <w:tcW w:w="696" w:type="dxa"/>
            <w:shd w:val="clear" w:color="auto" w:fill="auto"/>
          </w:tcPr>
          <w:p w:rsidR="00342601" w:rsidRPr="00342601" w:rsidRDefault="009E51BD" w:rsidP="00342601">
            <w:pPr>
              <w:jc w:val="center"/>
              <w:rPr>
                <w:sz w:val="24"/>
                <w:szCs w:val="24"/>
              </w:rPr>
            </w:pPr>
            <w:r>
              <w:rPr>
                <w:sz w:val="24"/>
                <w:szCs w:val="24"/>
              </w:rPr>
              <w:t>40</w:t>
            </w:r>
          </w:p>
        </w:tc>
        <w:tc>
          <w:tcPr>
            <w:tcW w:w="696" w:type="dxa"/>
            <w:shd w:val="clear" w:color="auto" w:fill="auto"/>
          </w:tcPr>
          <w:p w:rsidR="00342601" w:rsidRPr="00342601" w:rsidRDefault="009E51BD" w:rsidP="00342601">
            <w:pPr>
              <w:jc w:val="center"/>
              <w:rPr>
                <w:sz w:val="24"/>
                <w:szCs w:val="24"/>
              </w:rPr>
            </w:pPr>
            <w:r>
              <w:rPr>
                <w:sz w:val="24"/>
                <w:szCs w:val="24"/>
              </w:rPr>
              <w:t>60</w:t>
            </w:r>
          </w:p>
        </w:tc>
        <w:tc>
          <w:tcPr>
            <w:tcW w:w="696" w:type="dxa"/>
            <w:shd w:val="clear" w:color="auto" w:fill="auto"/>
          </w:tcPr>
          <w:p w:rsidR="00342601" w:rsidRPr="00342601" w:rsidRDefault="009E51BD" w:rsidP="00342601">
            <w:pPr>
              <w:jc w:val="center"/>
              <w:rPr>
                <w:sz w:val="24"/>
                <w:szCs w:val="24"/>
              </w:rPr>
            </w:pPr>
            <w:r>
              <w:rPr>
                <w:sz w:val="24"/>
                <w:szCs w:val="24"/>
              </w:rPr>
              <w:t>70</w:t>
            </w:r>
          </w:p>
        </w:tc>
      </w:tr>
    </w:tbl>
    <w:p w:rsidR="00342601" w:rsidRPr="00342601" w:rsidRDefault="00342601" w:rsidP="00342601">
      <w:pPr>
        <w:rPr>
          <w:sz w:val="24"/>
          <w:szCs w:val="24"/>
        </w:rPr>
      </w:pPr>
    </w:p>
    <w:p w:rsidR="00342601" w:rsidRPr="00342601" w:rsidRDefault="00342601" w:rsidP="00342601">
      <w:pPr>
        <w:pStyle w:val="2"/>
        <w:jc w:val="center"/>
        <w:rPr>
          <w:rFonts w:ascii="Times New Roman" w:hAnsi="Times New Roman"/>
          <w:b w:val="0"/>
          <w:sz w:val="24"/>
          <w:szCs w:val="24"/>
        </w:rPr>
      </w:pPr>
      <w:r w:rsidRPr="00342601">
        <w:rPr>
          <w:rFonts w:ascii="Times New Roman" w:hAnsi="Times New Roman"/>
          <w:sz w:val="24"/>
          <w:szCs w:val="24"/>
        </w:rPr>
        <w:t xml:space="preserve"> </w:t>
      </w:r>
      <w:bookmarkStart w:id="29" w:name="_Toc426705698"/>
      <w:r w:rsidRPr="00342601">
        <w:rPr>
          <w:rFonts w:ascii="Times New Roman" w:hAnsi="Times New Roman"/>
          <w:sz w:val="24"/>
          <w:szCs w:val="24"/>
        </w:rPr>
        <w:t>8.3. Характеристика состояния и проблем систем коммунальной инфраструктуры.</w:t>
      </w:r>
      <w:bookmarkEnd w:id="29"/>
    </w:p>
    <w:p w:rsidR="00342601" w:rsidRPr="00342601" w:rsidRDefault="00342601" w:rsidP="00342601">
      <w:pPr>
        <w:pStyle w:val="3"/>
        <w:rPr>
          <w:sz w:val="24"/>
          <w:szCs w:val="24"/>
        </w:rPr>
      </w:pPr>
      <w:bookmarkStart w:id="30" w:name="_Toc426705699"/>
      <w:r w:rsidRPr="00342601">
        <w:rPr>
          <w:sz w:val="24"/>
          <w:szCs w:val="24"/>
        </w:rPr>
        <w:t>8.3.1 Водоснабжение.</w:t>
      </w:r>
      <w:bookmarkEnd w:id="30"/>
    </w:p>
    <w:p w:rsidR="00342601" w:rsidRPr="00342601" w:rsidRDefault="00342601" w:rsidP="00342601">
      <w:pPr>
        <w:ind w:firstLine="540"/>
        <w:jc w:val="both"/>
        <w:rPr>
          <w:sz w:val="24"/>
          <w:szCs w:val="24"/>
        </w:rPr>
      </w:pPr>
      <w:r w:rsidRPr="00342601">
        <w:rPr>
          <w:sz w:val="24"/>
          <w:szCs w:val="24"/>
        </w:rPr>
        <w:t>В сельском поселении «</w:t>
      </w:r>
      <w:r>
        <w:rPr>
          <w:sz w:val="24"/>
          <w:szCs w:val="24"/>
        </w:rPr>
        <w:t>Ношуль</w:t>
      </w:r>
      <w:r w:rsidRPr="00342601">
        <w:rPr>
          <w:sz w:val="24"/>
          <w:szCs w:val="24"/>
        </w:rPr>
        <w:t xml:space="preserve">» централизованная система хозяйственно - питьевого водоснабжения имеется только в с. </w:t>
      </w:r>
      <w:r>
        <w:rPr>
          <w:sz w:val="24"/>
          <w:szCs w:val="24"/>
        </w:rPr>
        <w:t>Ношуль</w:t>
      </w:r>
      <w:r w:rsidR="009E51BD">
        <w:rPr>
          <w:sz w:val="24"/>
          <w:szCs w:val="24"/>
        </w:rPr>
        <w:t>, пст: Чекша, Орысь и Ваймес.</w:t>
      </w:r>
      <w:r w:rsidRPr="00342601">
        <w:rPr>
          <w:sz w:val="24"/>
          <w:szCs w:val="24"/>
        </w:rPr>
        <w:t xml:space="preserve"> </w:t>
      </w:r>
      <w:r w:rsidR="009E51BD">
        <w:rPr>
          <w:sz w:val="24"/>
          <w:szCs w:val="24"/>
        </w:rPr>
        <w:t xml:space="preserve"> </w:t>
      </w:r>
    </w:p>
    <w:p w:rsidR="00342601" w:rsidRPr="00342601" w:rsidRDefault="00342601" w:rsidP="00342601">
      <w:pPr>
        <w:ind w:firstLine="540"/>
        <w:jc w:val="both"/>
        <w:rPr>
          <w:sz w:val="24"/>
          <w:szCs w:val="24"/>
        </w:rPr>
      </w:pPr>
      <w:r w:rsidRPr="00342601">
        <w:rPr>
          <w:sz w:val="24"/>
          <w:szCs w:val="24"/>
        </w:rPr>
        <w:t>Водоснабжение в сельском поселении «</w:t>
      </w:r>
      <w:r>
        <w:rPr>
          <w:sz w:val="24"/>
          <w:szCs w:val="24"/>
        </w:rPr>
        <w:t>Ношуль</w:t>
      </w:r>
      <w:r w:rsidRPr="00342601">
        <w:rPr>
          <w:sz w:val="24"/>
          <w:szCs w:val="24"/>
        </w:rPr>
        <w:t xml:space="preserve">»  осуществляется по смешанной схеме. Часть потребителей (82 %) обеспечена централизованным водоснабжением, оставшаяся часть потребителей используют индивидуальные источники воды (скважины, колодцы). Оператором по водоснабжению является ОАО «Коммунальник». </w:t>
      </w:r>
    </w:p>
    <w:p w:rsidR="00342601" w:rsidRPr="00342601" w:rsidRDefault="00342601" w:rsidP="00342601">
      <w:pPr>
        <w:ind w:firstLine="540"/>
        <w:jc w:val="both"/>
        <w:rPr>
          <w:sz w:val="24"/>
          <w:szCs w:val="24"/>
        </w:rPr>
      </w:pPr>
      <w:r w:rsidRPr="00342601">
        <w:rPr>
          <w:sz w:val="24"/>
          <w:szCs w:val="24"/>
        </w:rPr>
        <w:t xml:space="preserve">Источниками водоснабжения в с. </w:t>
      </w:r>
      <w:r>
        <w:rPr>
          <w:sz w:val="24"/>
          <w:szCs w:val="24"/>
        </w:rPr>
        <w:t>Ношуль</w:t>
      </w:r>
      <w:r w:rsidRPr="00342601">
        <w:rPr>
          <w:sz w:val="24"/>
          <w:szCs w:val="24"/>
        </w:rPr>
        <w:t xml:space="preserve"> являются  </w:t>
      </w:r>
      <w:r w:rsidR="009E51BD">
        <w:rPr>
          <w:sz w:val="24"/>
          <w:szCs w:val="24"/>
        </w:rPr>
        <w:t>3</w:t>
      </w:r>
      <w:r w:rsidRPr="00342601">
        <w:rPr>
          <w:sz w:val="24"/>
          <w:szCs w:val="24"/>
        </w:rPr>
        <w:t xml:space="preserve"> скважины. Фактический водозабор составляет </w:t>
      </w:r>
      <w:r w:rsidR="009E51BD">
        <w:rPr>
          <w:sz w:val="24"/>
          <w:szCs w:val="24"/>
        </w:rPr>
        <w:t xml:space="preserve">50 </w:t>
      </w:r>
      <w:r w:rsidRPr="00342601">
        <w:rPr>
          <w:sz w:val="24"/>
          <w:szCs w:val="24"/>
        </w:rPr>
        <w:t>м</w:t>
      </w:r>
      <w:r w:rsidRPr="00342601">
        <w:rPr>
          <w:sz w:val="24"/>
          <w:szCs w:val="24"/>
          <w:vertAlign w:val="superscript"/>
        </w:rPr>
        <w:t>3</w:t>
      </w:r>
      <w:r w:rsidRPr="00342601">
        <w:rPr>
          <w:sz w:val="24"/>
          <w:szCs w:val="24"/>
        </w:rPr>
        <w:t>/</w:t>
      </w:r>
      <w:r w:rsidR="009E51BD">
        <w:rPr>
          <w:sz w:val="24"/>
          <w:szCs w:val="24"/>
        </w:rPr>
        <w:t>в сутки</w:t>
      </w:r>
      <w:r w:rsidRPr="00342601">
        <w:rPr>
          <w:sz w:val="24"/>
          <w:szCs w:val="24"/>
        </w:rPr>
        <w:t xml:space="preserve">. Диаметр труб сети водопровода 50 мм, протяженность труб магистральной сети водоснабжения </w:t>
      </w:r>
      <w:r w:rsidR="009E51BD">
        <w:rPr>
          <w:sz w:val="24"/>
          <w:szCs w:val="24"/>
        </w:rPr>
        <w:t>20100 м</w:t>
      </w:r>
      <w:r w:rsidRPr="00342601">
        <w:rPr>
          <w:sz w:val="24"/>
          <w:szCs w:val="24"/>
        </w:rPr>
        <w:t xml:space="preserve">. Фактический расход воды населением составляет </w:t>
      </w:r>
      <w:r w:rsidR="009E51BD">
        <w:rPr>
          <w:sz w:val="24"/>
          <w:szCs w:val="24"/>
        </w:rPr>
        <w:t>55</w:t>
      </w:r>
      <w:r w:rsidRPr="00342601">
        <w:rPr>
          <w:sz w:val="24"/>
          <w:szCs w:val="24"/>
        </w:rPr>
        <w:t xml:space="preserve"> м</w:t>
      </w:r>
      <w:r w:rsidRPr="00342601">
        <w:rPr>
          <w:sz w:val="24"/>
          <w:szCs w:val="24"/>
          <w:vertAlign w:val="superscript"/>
        </w:rPr>
        <w:t>3</w:t>
      </w:r>
      <w:r w:rsidRPr="00342601">
        <w:rPr>
          <w:sz w:val="24"/>
          <w:szCs w:val="24"/>
        </w:rPr>
        <w:t>/сутки.</w:t>
      </w:r>
    </w:p>
    <w:p w:rsidR="00342601" w:rsidRPr="00342601" w:rsidRDefault="00342601" w:rsidP="00342601">
      <w:pPr>
        <w:ind w:firstLine="540"/>
        <w:jc w:val="both"/>
        <w:rPr>
          <w:sz w:val="24"/>
          <w:szCs w:val="24"/>
        </w:rPr>
      </w:pPr>
      <w:r w:rsidRPr="00342601">
        <w:rPr>
          <w:sz w:val="24"/>
          <w:szCs w:val="24"/>
        </w:rPr>
        <w:t xml:space="preserve"> Проблемы в области водоснабжения:</w:t>
      </w:r>
    </w:p>
    <w:p w:rsidR="00342601" w:rsidRPr="00342601" w:rsidRDefault="00342601" w:rsidP="00342601">
      <w:pPr>
        <w:ind w:firstLine="540"/>
        <w:jc w:val="both"/>
        <w:rPr>
          <w:sz w:val="24"/>
          <w:szCs w:val="24"/>
        </w:rPr>
      </w:pPr>
      <w:r w:rsidRPr="00342601">
        <w:rPr>
          <w:sz w:val="24"/>
          <w:szCs w:val="24"/>
        </w:rPr>
        <w:t>1. Изношенность водопровода;</w:t>
      </w:r>
    </w:p>
    <w:p w:rsidR="00342601" w:rsidRPr="00342601" w:rsidRDefault="00342601" w:rsidP="00342601">
      <w:pPr>
        <w:ind w:firstLine="540"/>
        <w:jc w:val="both"/>
        <w:rPr>
          <w:sz w:val="24"/>
          <w:szCs w:val="24"/>
        </w:rPr>
      </w:pPr>
      <w:r w:rsidRPr="00342601">
        <w:rPr>
          <w:sz w:val="24"/>
          <w:szCs w:val="24"/>
        </w:rPr>
        <w:t xml:space="preserve"> 2. Отсутствие водопровода в остальных населенных пунктах; </w:t>
      </w:r>
    </w:p>
    <w:p w:rsidR="00342601" w:rsidRPr="00342601" w:rsidRDefault="00342601" w:rsidP="00342601">
      <w:pPr>
        <w:ind w:firstLine="540"/>
        <w:jc w:val="center"/>
        <w:rPr>
          <w:color w:val="FF0000"/>
          <w:sz w:val="24"/>
          <w:szCs w:val="24"/>
        </w:rPr>
      </w:pPr>
      <w:bookmarkStart w:id="31" w:name="_Toc426705700"/>
    </w:p>
    <w:p w:rsidR="00342601" w:rsidRPr="00342601" w:rsidRDefault="00342601" w:rsidP="00342601">
      <w:pPr>
        <w:ind w:firstLine="540"/>
        <w:jc w:val="center"/>
        <w:rPr>
          <w:b/>
          <w:color w:val="FF0000"/>
          <w:sz w:val="24"/>
          <w:szCs w:val="24"/>
        </w:rPr>
      </w:pPr>
      <w:r w:rsidRPr="00342601">
        <w:rPr>
          <w:b/>
          <w:sz w:val="24"/>
          <w:szCs w:val="24"/>
        </w:rPr>
        <w:t>8.3.2 Водоотведение</w:t>
      </w:r>
      <w:bookmarkEnd w:id="31"/>
    </w:p>
    <w:p w:rsidR="00342601" w:rsidRPr="00342601" w:rsidRDefault="00342601" w:rsidP="00342601">
      <w:pPr>
        <w:ind w:firstLine="540"/>
        <w:jc w:val="both"/>
        <w:rPr>
          <w:sz w:val="24"/>
          <w:szCs w:val="24"/>
        </w:rPr>
      </w:pPr>
      <w:r w:rsidRPr="00342601">
        <w:rPr>
          <w:sz w:val="24"/>
          <w:szCs w:val="24"/>
        </w:rPr>
        <w:t>В настоящее время в сельском поселении «</w:t>
      </w:r>
      <w:r>
        <w:rPr>
          <w:sz w:val="24"/>
          <w:szCs w:val="24"/>
        </w:rPr>
        <w:t>Ношуль</w:t>
      </w:r>
      <w:r w:rsidRPr="00342601">
        <w:rPr>
          <w:sz w:val="24"/>
          <w:szCs w:val="24"/>
        </w:rPr>
        <w:t xml:space="preserve">» централизованная система канализации отсутствует. </w:t>
      </w:r>
    </w:p>
    <w:p w:rsidR="00342601" w:rsidRPr="00342601" w:rsidRDefault="00342601" w:rsidP="00342601">
      <w:pPr>
        <w:ind w:firstLine="540"/>
        <w:jc w:val="both"/>
        <w:rPr>
          <w:sz w:val="24"/>
          <w:szCs w:val="24"/>
        </w:rPr>
      </w:pPr>
      <w:r w:rsidRPr="00342601">
        <w:rPr>
          <w:sz w:val="24"/>
          <w:szCs w:val="24"/>
        </w:rPr>
        <w:lastRenderedPageBreak/>
        <w:t xml:space="preserve">Население пользуется надворными туалетами с выгребными ямами, с последующим выбросом стоков на рельеф.  </w:t>
      </w:r>
      <w:r w:rsidRPr="00342601">
        <w:rPr>
          <w:sz w:val="24"/>
          <w:szCs w:val="24"/>
        </w:rPr>
        <w:cr/>
        <w:t xml:space="preserve">        Проблемы в области водоотведения: </w:t>
      </w:r>
    </w:p>
    <w:p w:rsidR="00342601" w:rsidRPr="00342601" w:rsidRDefault="00342601" w:rsidP="00342601">
      <w:pPr>
        <w:ind w:firstLine="540"/>
        <w:jc w:val="both"/>
        <w:rPr>
          <w:sz w:val="24"/>
          <w:szCs w:val="24"/>
        </w:rPr>
      </w:pPr>
      <w:r w:rsidRPr="00342601">
        <w:rPr>
          <w:sz w:val="24"/>
          <w:szCs w:val="24"/>
        </w:rPr>
        <w:t>1. Отсутствие централизованной системы</w:t>
      </w:r>
      <w:r w:rsidR="009E51BD">
        <w:rPr>
          <w:sz w:val="24"/>
          <w:szCs w:val="24"/>
        </w:rPr>
        <w:t xml:space="preserve"> водоотведения</w:t>
      </w:r>
      <w:r w:rsidRPr="00342601">
        <w:rPr>
          <w:sz w:val="24"/>
          <w:szCs w:val="24"/>
        </w:rPr>
        <w:t xml:space="preserve"> в сельском поселении «</w:t>
      </w:r>
      <w:r>
        <w:rPr>
          <w:sz w:val="24"/>
          <w:szCs w:val="24"/>
        </w:rPr>
        <w:t>Ношуль</w:t>
      </w:r>
      <w:r w:rsidRPr="00342601">
        <w:rPr>
          <w:sz w:val="24"/>
          <w:szCs w:val="24"/>
        </w:rPr>
        <w:t>»;</w:t>
      </w:r>
    </w:p>
    <w:p w:rsidR="00342601" w:rsidRPr="00342601" w:rsidRDefault="00342601" w:rsidP="00342601">
      <w:pPr>
        <w:ind w:firstLine="540"/>
        <w:jc w:val="both"/>
        <w:rPr>
          <w:sz w:val="24"/>
          <w:szCs w:val="24"/>
        </w:rPr>
      </w:pPr>
      <w:r w:rsidRPr="00342601">
        <w:rPr>
          <w:sz w:val="24"/>
          <w:szCs w:val="24"/>
        </w:rPr>
        <w:t>2. Отсутствие канализационных очистных сооружений.</w:t>
      </w:r>
      <w:bookmarkStart w:id="32" w:name="_Toc426705701"/>
    </w:p>
    <w:p w:rsidR="00342601" w:rsidRPr="00342601" w:rsidRDefault="00342601" w:rsidP="00342601">
      <w:pPr>
        <w:ind w:firstLine="540"/>
        <w:jc w:val="both"/>
        <w:rPr>
          <w:sz w:val="24"/>
          <w:szCs w:val="24"/>
        </w:rPr>
      </w:pPr>
    </w:p>
    <w:p w:rsidR="00342601" w:rsidRDefault="00342601" w:rsidP="00342601">
      <w:pPr>
        <w:ind w:firstLine="540"/>
        <w:jc w:val="center"/>
        <w:rPr>
          <w:b/>
          <w:sz w:val="24"/>
          <w:szCs w:val="24"/>
        </w:rPr>
      </w:pPr>
      <w:r w:rsidRPr="007845E7">
        <w:rPr>
          <w:b/>
          <w:sz w:val="24"/>
          <w:szCs w:val="24"/>
        </w:rPr>
        <w:t>8.3.3 Сбор и транспортировка твердых бытовых отходов</w:t>
      </w:r>
      <w:bookmarkEnd w:id="32"/>
    </w:p>
    <w:p w:rsidR="007845E7" w:rsidRPr="00342601" w:rsidRDefault="007845E7" w:rsidP="00342601">
      <w:pPr>
        <w:ind w:firstLine="540"/>
        <w:jc w:val="center"/>
        <w:rPr>
          <w:b/>
          <w:sz w:val="24"/>
          <w:szCs w:val="24"/>
        </w:rPr>
      </w:pPr>
    </w:p>
    <w:p w:rsidR="00342601" w:rsidRPr="00342601" w:rsidRDefault="007845E7" w:rsidP="00342601">
      <w:pPr>
        <w:ind w:firstLine="540"/>
        <w:jc w:val="both"/>
        <w:rPr>
          <w:sz w:val="24"/>
          <w:szCs w:val="24"/>
        </w:rPr>
      </w:pPr>
      <w:r w:rsidRPr="007845E7">
        <w:rPr>
          <w:sz w:val="24"/>
          <w:szCs w:val="24"/>
        </w:rPr>
        <w:tab/>
        <w:t xml:space="preserve">Утилизация бытовых отходов в населенных пунктах сельского поселения «Ношуль» с ноября 2018 года организованна во  всех населенных пунктах  поселения региональным оператором «Ухтажилфонд». Осуществляется вывоз ТКО  согласно утвержденному графику. Основной сбор ТКО – мешочный, в мноквартирных домах – контейнерный </w:t>
      </w:r>
      <w:r w:rsidR="00342601" w:rsidRPr="007845E7">
        <w:rPr>
          <w:sz w:val="24"/>
          <w:szCs w:val="24"/>
        </w:rPr>
        <w:t>Про</w:t>
      </w:r>
      <w:r w:rsidR="00342601" w:rsidRPr="00342601">
        <w:rPr>
          <w:sz w:val="24"/>
          <w:szCs w:val="24"/>
        </w:rPr>
        <w:t>блемы в области сбора и транспортировки отходов:</w:t>
      </w:r>
    </w:p>
    <w:p w:rsidR="00342601" w:rsidRPr="00342601" w:rsidRDefault="00342601" w:rsidP="00342601">
      <w:pPr>
        <w:ind w:firstLine="540"/>
        <w:jc w:val="both"/>
        <w:rPr>
          <w:sz w:val="24"/>
          <w:szCs w:val="24"/>
        </w:rPr>
      </w:pPr>
      <w:r w:rsidRPr="00342601">
        <w:rPr>
          <w:sz w:val="24"/>
          <w:szCs w:val="24"/>
        </w:rPr>
        <w:t xml:space="preserve"> 1. Наличие несанкционированных свалок на территории поселения.</w:t>
      </w:r>
      <w:bookmarkStart w:id="33" w:name="_Toc426705702"/>
    </w:p>
    <w:p w:rsidR="00342601" w:rsidRPr="00342601" w:rsidRDefault="00342601" w:rsidP="00342601">
      <w:pPr>
        <w:ind w:firstLine="540"/>
        <w:jc w:val="both"/>
        <w:rPr>
          <w:sz w:val="24"/>
          <w:szCs w:val="24"/>
        </w:rPr>
      </w:pPr>
    </w:p>
    <w:p w:rsidR="00342601" w:rsidRPr="00342601" w:rsidRDefault="00342601" w:rsidP="00342601">
      <w:pPr>
        <w:ind w:firstLine="540"/>
        <w:jc w:val="center"/>
        <w:rPr>
          <w:b/>
          <w:sz w:val="24"/>
          <w:szCs w:val="24"/>
        </w:rPr>
      </w:pPr>
      <w:r w:rsidRPr="00342601">
        <w:rPr>
          <w:b/>
          <w:sz w:val="24"/>
          <w:szCs w:val="24"/>
        </w:rPr>
        <w:t>8.3.4 Электроснабжение.</w:t>
      </w:r>
      <w:bookmarkEnd w:id="33"/>
    </w:p>
    <w:p w:rsidR="00342601" w:rsidRPr="00342601" w:rsidRDefault="00342601" w:rsidP="00342601">
      <w:pPr>
        <w:ind w:firstLine="540"/>
        <w:jc w:val="both"/>
        <w:rPr>
          <w:sz w:val="24"/>
          <w:szCs w:val="24"/>
        </w:rPr>
      </w:pPr>
      <w:r w:rsidRPr="00342601">
        <w:rPr>
          <w:sz w:val="24"/>
          <w:szCs w:val="24"/>
        </w:rPr>
        <w:t>Электроснабжение на территории сельского поселения обеспечивает Производственное отделение «Южные электрические сети» филиала «Комиэнерго» ОАО «МРСК Северо-Запада».</w:t>
      </w:r>
    </w:p>
    <w:p w:rsidR="00342601" w:rsidRPr="00342601" w:rsidRDefault="00342601" w:rsidP="00342601">
      <w:pPr>
        <w:ind w:firstLine="540"/>
        <w:jc w:val="both"/>
        <w:rPr>
          <w:sz w:val="24"/>
          <w:szCs w:val="24"/>
        </w:rPr>
      </w:pPr>
      <w:r w:rsidRPr="00342601">
        <w:rPr>
          <w:sz w:val="24"/>
          <w:szCs w:val="24"/>
        </w:rPr>
        <w:t xml:space="preserve">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342601" w:rsidRPr="00342601" w:rsidRDefault="00342601" w:rsidP="00342601">
      <w:pPr>
        <w:ind w:firstLine="540"/>
        <w:jc w:val="both"/>
        <w:rPr>
          <w:sz w:val="24"/>
          <w:szCs w:val="24"/>
        </w:rPr>
      </w:pPr>
      <w:r w:rsidRPr="00342601">
        <w:rPr>
          <w:sz w:val="24"/>
          <w:szCs w:val="24"/>
        </w:rPr>
        <w:t>Проблемы в области электроснабжения:</w:t>
      </w:r>
    </w:p>
    <w:p w:rsidR="00342601" w:rsidRPr="00342601" w:rsidRDefault="009E51BD" w:rsidP="00342601">
      <w:pPr>
        <w:numPr>
          <w:ilvl w:val="0"/>
          <w:numId w:val="35"/>
        </w:numPr>
        <w:jc w:val="both"/>
        <w:rPr>
          <w:sz w:val="24"/>
          <w:szCs w:val="24"/>
        </w:rPr>
      </w:pPr>
      <w:r>
        <w:rPr>
          <w:sz w:val="24"/>
          <w:szCs w:val="24"/>
        </w:rPr>
        <w:t xml:space="preserve">Небольшой </w:t>
      </w:r>
      <w:r w:rsidR="00342601" w:rsidRPr="00342601">
        <w:rPr>
          <w:sz w:val="24"/>
          <w:szCs w:val="24"/>
        </w:rPr>
        <w:t>износ сетей и оборудования.</w:t>
      </w:r>
      <w:bookmarkStart w:id="34" w:name="_Toc248575737"/>
      <w:bookmarkStart w:id="35" w:name="_Toc248747377"/>
      <w:bookmarkStart w:id="36" w:name="_Toc257135709"/>
      <w:bookmarkStart w:id="37" w:name="_Toc274206416"/>
      <w:bookmarkStart w:id="38" w:name="_Toc285406358"/>
      <w:bookmarkStart w:id="39" w:name="_Toc323826997"/>
      <w:bookmarkStart w:id="40" w:name="_Toc426705703"/>
    </w:p>
    <w:p w:rsidR="00342601" w:rsidRPr="00342601" w:rsidRDefault="00342601" w:rsidP="00342601">
      <w:pPr>
        <w:ind w:left="900"/>
        <w:jc w:val="both"/>
        <w:rPr>
          <w:sz w:val="24"/>
          <w:szCs w:val="24"/>
        </w:rPr>
      </w:pPr>
    </w:p>
    <w:p w:rsidR="00342601" w:rsidRPr="00342601" w:rsidRDefault="00342601" w:rsidP="00342601">
      <w:pPr>
        <w:ind w:left="900"/>
        <w:jc w:val="center"/>
        <w:rPr>
          <w:b/>
          <w:sz w:val="24"/>
          <w:szCs w:val="24"/>
        </w:rPr>
      </w:pPr>
      <w:r w:rsidRPr="00342601">
        <w:rPr>
          <w:b/>
          <w:sz w:val="24"/>
          <w:szCs w:val="24"/>
        </w:rPr>
        <w:t>8.3.5 Газоснабжение</w:t>
      </w:r>
      <w:bookmarkEnd w:id="34"/>
      <w:bookmarkEnd w:id="35"/>
      <w:bookmarkEnd w:id="36"/>
      <w:bookmarkEnd w:id="37"/>
      <w:bookmarkEnd w:id="38"/>
      <w:bookmarkEnd w:id="39"/>
      <w:bookmarkEnd w:id="40"/>
    </w:p>
    <w:p w:rsidR="00342601" w:rsidRPr="00342601" w:rsidRDefault="00342601" w:rsidP="00342601">
      <w:pPr>
        <w:ind w:firstLine="540"/>
        <w:jc w:val="both"/>
        <w:rPr>
          <w:sz w:val="24"/>
          <w:szCs w:val="24"/>
        </w:rPr>
      </w:pPr>
      <w:r w:rsidRPr="00342601">
        <w:rPr>
          <w:sz w:val="24"/>
          <w:szCs w:val="24"/>
        </w:rPr>
        <w:t>Газоэксплуатирующей организацией на территории поселения является ООО «СГснабПрилузская ремонтная газовая служба»</w:t>
      </w:r>
      <w:r w:rsidRPr="00342601">
        <w:rPr>
          <w:color w:val="FF0000"/>
          <w:sz w:val="24"/>
          <w:szCs w:val="24"/>
        </w:rPr>
        <w:t>.</w:t>
      </w:r>
    </w:p>
    <w:p w:rsidR="00342601" w:rsidRPr="00342601" w:rsidRDefault="00342601" w:rsidP="00342601">
      <w:pPr>
        <w:ind w:firstLine="540"/>
        <w:jc w:val="both"/>
        <w:rPr>
          <w:sz w:val="24"/>
          <w:szCs w:val="24"/>
        </w:rPr>
      </w:pPr>
      <w:r w:rsidRPr="00342601">
        <w:rPr>
          <w:sz w:val="24"/>
          <w:szCs w:val="24"/>
        </w:rPr>
        <w:t xml:space="preserve">Проблемы в области газоснабжения: </w:t>
      </w:r>
    </w:p>
    <w:p w:rsidR="00342601" w:rsidRPr="00342601" w:rsidRDefault="00342601" w:rsidP="00342601">
      <w:pPr>
        <w:numPr>
          <w:ilvl w:val="0"/>
          <w:numId w:val="37"/>
        </w:numPr>
        <w:jc w:val="both"/>
        <w:rPr>
          <w:sz w:val="24"/>
          <w:szCs w:val="24"/>
        </w:rPr>
      </w:pPr>
      <w:r w:rsidRPr="00342601">
        <w:rPr>
          <w:sz w:val="24"/>
          <w:szCs w:val="24"/>
        </w:rPr>
        <w:t>Отсутствие газопровода в населенных пунктах сельского поселения «</w:t>
      </w:r>
      <w:r>
        <w:rPr>
          <w:sz w:val="24"/>
          <w:szCs w:val="24"/>
        </w:rPr>
        <w:t>Ношуль</w:t>
      </w:r>
      <w:r w:rsidRPr="00342601">
        <w:rPr>
          <w:sz w:val="24"/>
          <w:szCs w:val="24"/>
        </w:rPr>
        <w:t>».</w:t>
      </w:r>
    </w:p>
    <w:p w:rsidR="00342601" w:rsidRPr="00342601" w:rsidRDefault="00342601" w:rsidP="00342601">
      <w:pPr>
        <w:ind w:left="1365"/>
        <w:jc w:val="both"/>
        <w:rPr>
          <w:sz w:val="24"/>
          <w:szCs w:val="24"/>
        </w:rPr>
      </w:pPr>
    </w:p>
    <w:p w:rsidR="00342601" w:rsidRPr="00342601" w:rsidRDefault="00342601" w:rsidP="00342601">
      <w:pPr>
        <w:pStyle w:val="2"/>
        <w:jc w:val="center"/>
        <w:rPr>
          <w:rFonts w:ascii="Times New Roman" w:hAnsi="Times New Roman"/>
          <w:b w:val="0"/>
          <w:sz w:val="24"/>
          <w:szCs w:val="24"/>
        </w:rPr>
      </w:pPr>
      <w:bookmarkStart w:id="41" w:name="_Toc426705704"/>
      <w:r w:rsidRPr="00342601">
        <w:rPr>
          <w:rFonts w:ascii="Times New Roman" w:hAnsi="Times New Roman"/>
          <w:sz w:val="24"/>
          <w:szCs w:val="24"/>
        </w:rPr>
        <w:t>8.4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41"/>
    </w:p>
    <w:p w:rsidR="00342601" w:rsidRPr="00342601" w:rsidRDefault="00342601" w:rsidP="00342601">
      <w:pPr>
        <w:ind w:firstLine="540"/>
        <w:jc w:val="both"/>
        <w:rPr>
          <w:sz w:val="24"/>
          <w:szCs w:val="24"/>
        </w:rPr>
      </w:pPr>
      <w:r w:rsidRPr="00342601">
        <w:rPr>
          <w:sz w:val="24"/>
          <w:szCs w:val="24"/>
        </w:rPr>
        <w:t>Выполнение мероприятий, предусмотренных Программой, ведет к повышению эффективности работы системы.</w:t>
      </w:r>
    </w:p>
    <w:p w:rsidR="00342601" w:rsidRPr="00342601" w:rsidRDefault="00342601" w:rsidP="00342601">
      <w:pPr>
        <w:ind w:firstLine="540"/>
        <w:jc w:val="both"/>
        <w:rPr>
          <w:sz w:val="24"/>
          <w:szCs w:val="24"/>
        </w:rPr>
      </w:pPr>
      <w:r w:rsidRPr="00342601">
        <w:rPr>
          <w:sz w:val="24"/>
          <w:szCs w:val="24"/>
        </w:rPr>
        <w:t xml:space="preserve">Основными задачами Программы являются: </w:t>
      </w:r>
    </w:p>
    <w:p w:rsidR="00342601" w:rsidRPr="00342601" w:rsidRDefault="00342601" w:rsidP="00342601">
      <w:pPr>
        <w:numPr>
          <w:ilvl w:val="0"/>
          <w:numId w:val="38"/>
        </w:numPr>
        <w:jc w:val="both"/>
        <w:rPr>
          <w:sz w:val="24"/>
          <w:szCs w:val="24"/>
        </w:rPr>
      </w:pPr>
      <w:r w:rsidRPr="00342601">
        <w:rPr>
          <w:sz w:val="24"/>
          <w:szCs w:val="24"/>
        </w:rPr>
        <w:t xml:space="preserve">совершенствование системы учёта потребляемых энергетических ресурсов муниципальными учреждениями; </w:t>
      </w:r>
    </w:p>
    <w:p w:rsidR="00342601" w:rsidRPr="00342601" w:rsidRDefault="00342601" w:rsidP="00342601">
      <w:pPr>
        <w:numPr>
          <w:ilvl w:val="0"/>
          <w:numId w:val="38"/>
        </w:numPr>
        <w:jc w:val="both"/>
        <w:rPr>
          <w:sz w:val="24"/>
          <w:szCs w:val="24"/>
        </w:rPr>
      </w:pPr>
      <w:r w:rsidRPr="00342601">
        <w:rPr>
          <w:sz w:val="24"/>
          <w:szCs w:val="24"/>
        </w:rPr>
        <w:t>внедрение энергоэффективных устройств в муниципальных зданиях.</w:t>
      </w:r>
    </w:p>
    <w:p w:rsidR="00342601" w:rsidRPr="00342601" w:rsidRDefault="00342601" w:rsidP="00342601">
      <w:pPr>
        <w:ind w:left="1260"/>
        <w:jc w:val="both"/>
        <w:rPr>
          <w:sz w:val="24"/>
          <w:szCs w:val="24"/>
        </w:rPr>
      </w:pPr>
    </w:p>
    <w:p w:rsidR="00342601" w:rsidRPr="00342601" w:rsidRDefault="00342601" w:rsidP="00342601">
      <w:pPr>
        <w:pStyle w:val="2"/>
        <w:jc w:val="center"/>
        <w:rPr>
          <w:rFonts w:ascii="Times New Roman" w:hAnsi="Times New Roman"/>
          <w:b w:val="0"/>
          <w:sz w:val="24"/>
          <w:szCs w:val="24"/>
        </w:rPr>
      </w:pPr>
      <w:bookmarkStart w:id="42" w:name="_Toc426705705"/>
      <w:r w:rsidRPr="00342601">
        <w:rPr>
          <w:rFonts w:ascii="Times New Roman" w:hAnsi="Times New Roman"/>
          <w:sz w:val="24"/>
          <w:szCs w:val="24"/>
        </w:rPr>
        <w:t>8.5 Обоснование целевых показателей развития соответствующей системы коммунальной инфраструктуры.</w:t>
      </w:r>
      <w:bookmarkEnd w:id="42"/>
    </w:p>
    <w:p w:rsidR="00342601" w:rsidRPr="00342601" w:rsidRDefault="00342601" w:rsidP="00342601">
      <w:pPr>
        <w:ind w:firstLine="540"/>
        <w:jc w:val="both"/>
        <w:rPr>
          <w:sz w:val="24"/>
          <w:szCs w:val="24"/>
        </w:rPr>
      </w:pPr>
      <w:r w:rsidRPr="00342601">
        <w:rPr>
          <w:sz w:val="24"/>
          <w:szCs w:val="24"/>
        </w:rP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342601" w:rsidRPr="00342601" w:rsidRDefault="00342601" w:rsidP="00342601">
      <w:pPr>
        <w:ind w:firstLine="540"/>
        <w:jc w:val="both"/>
        <w:rPr>
          <w:sz w:val="24"/>
          <w:szCs w:val="24"/>
        </w:rPr>
      </w:pPr>
      <w:r w:rsidRPr="00342601">
        <w:rPr>
          <w:sz w:val="24"/>
          <w:szCs w:val="24"/>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342601" w:rsidRPr="00342601" w:rsidRDefault="00342601" w:rsidP="00342601">
      <w:pPr>
        <w:ind w:firstLine="540"/>
        <w:jc w:val="both"/>
        <w:rPr>
          <w:sz w:val="24"/>
          <w:szCs w:val="24"/>
        </w:rPr>
      </w:pPr>
      <w:r w:rsidRPr="00342601">
        <w:rPr>
          <w:sz w:val="24"/>
          <w:szCs w:val="24"/>
        </w:rPr>
        <w:t xml:space="preserve">К ним относятся: </w:t>
      </w:r>
    </w:p>
    <w:p w:rsidR="00342601" w:rsidRPr="00342601" w:rsidRDefault="00342601" w:rsidP="00342601">
      <w:pPr>
        <w:numPr>
          <w:ilvl w:val="0"/>
          <w:numId w:val="39"/>
        </w:numPr>
        <w:jc w:val="both"/>
        <w:rPr>
          <w:sz w:val="24"/>
          <w:szCs w:val="24"/>
        </w:rPr>
      </w:pPr>
      <w:r w:rsidRPr="00342601">
        <w:rPr>
          <w:sz w:val="24"/>
          <w:szCs w:val="24"/>
        </w:rPr>
        <w:lastRenderedPageBreak/>
        <w:t>показатели спроса на коммунальные ресурсы и перспективные нагрузки;</w:t>
      </w:r>
    </w:p>
    <w:p w:rsidR="00342601" w:rsidRPr="00342601" w:rsidRDefault="00342601" w:rsidP="00342601">
      <w:pPr>
        <w:numPr>
          <w:ilvl w:val="0"/>
          <w:numId w:val="39"/>
        </w:numPr>
        <w:jc w:val="both"/>
        <w:rPr>
          <w:sz w:val="24"/>
          <w:szCs w:val="24"/>
        </w:rPr>
      </w:pPr>
      <w:r w:rsidRPr="00342601">
        <w:rPr>
          <w:sz w:val="24"/>
          <w:szCs w:val="24"/>
        </w:rPr>
        <w:t xml:space="preserve">величины новых нагрузок; </w:t>
      </w:r>
    </w:p>
    <w:p w:rsidR="00342601" w:rsidRPr="00342601" w:rsidRDefault="00342601" w:rsidP="00342601">
      <w:pPr>
        <w:numPr>
          <w:ilvl w:val="0"/>
          <w:numId w:val="39"/>
        </w:numPr>
        <w:jc w:val="both"/>
        <w:rPr>
          <w:sz w:val="24"/>
          <w:szCs w:val="24"/>
        </w:rPr>
      </w:pPr>
      <w:r w:rsidRPr="00342601">
        <w:rPr>
          <w:sz w:val="24"/>
          <w:szCs w:val="24"/>
        </w:rPr>
        <w:t xml:space="preserve">показатели качества поставляемого ресурса; </w:t>
      </w:r>
    </w:p>
    <w:p w:rsidR="00342601" w:rsidRPr="00342601" w:rsidRDefault="00342601" w:rsidP="00342601">
      <w:pPr>
        <w:numPr>
          <w:ilvl w:val="0"/>
          <w:numId w:val="39"/>
        </w:numPr>
        <w:jc w:val="both"/>
        <w:rPr>
          <w:sz w:val="24"/>
          <w:szCs w:val="24"/>
        </w:rPr>
      </w:pPr>
      <w:r w:rsidRPr="00342601">
        <w:rPr>
          <w:sz w:val="24"/>
          <w:szCs w:val="24"/>
        </w:rPr>
        <w:t xml:space="preserve">показатели степени охвата потребителей приборами учета; </w:t>
      </w:r>
    </w:p>
    <w:p w:rsidR="00342601" w:rsidRPr="00342601" w:rsidRDefault="00342601" w:rsidP="00342601">
      <w:pPr>
        <w:numPr>
          <w:ilvl w:val="0"/>
          <w:numId w:val="39"/>
        </w:numPr>
        <w:jc w:val="both"/>
        <w:rPr>
          <w:sz w:val="24"/>
          <w:szCs w:val="24"/>
        </w:rPr>
      </w:pPr>
      <w:r w:rsidRPr="00342601">
        <w:rPr>
          <w:sz w:val="24"/>
          <w:szCs w:val="24"/>
        </w:rPr>
        <w:t xml:space="preserve">показатели надежности поставки ресурсов; </w:t>
      </w:r>
    </w:p>
    <w:p w:rsidR="00342601" w:rsidRPr="00342601" w:rsidRDefault="00342601" w:rsidP="00342601">
      <w:pPr>
        <w:numPr>
          <w:ilvl w:val="0"/>
          <w:numId w:val="39"/>
        </w:numPr>
        <w:jc w:val="both"/>
        <w:rPr>
          <w:sz w:val="24"/>
          <w:szCs w:val="24"/>
        </w:rPr>
      </w:pPr>
      <w:r w:rsidRPr="00342601">
        <w:rPr>
          <w:sz w:val="24"/>
          <w:szCs w:val="24"/>
        </w:rPr>
        <w:t xml:space="preserve">показатели эффективности производства и транспортировки ресурсов; </w:t>
      </w:r>
    </w:p>
    <w:p w:rsidR="00342601" w:rsidRPr="00342601" w:rsidRDefault="00342601" w:rsidP="00342601">
      <w:pPr>
        <w:numPr>
          <w:ilvl w:val="0"/>
          <w:numId w:val="39"/>
        </w:numPr>
        <w:jc w:val="both"/>
        <w:rPr>
          <w:sz w:val="24"/>
          <w:szCs w:val="24"/>
        </w:rPr>
      </w:pPr>
      <w:r w:rsidRPr="00342601">
        <w:rPr>
          <w:sz w:val="24"/>
          <w:szCs w:val="24"/>
        </w:rPr>
        <w:t xml:space="preserve">показатели эффективности потребления коммунальных ресурсов. </w:t>
      </w:r>
    </w:p>
    <w:p w:rsidR="00342601" w:rsidRPr="00342601" w:rsidRDefault="00342601" w:rsidP="00342601">
      <w:pPr>
        <w:ind w:firstLine="540"/>
        <w:jc w:val="both"/>
        <w:rPr>
          <w:sz w:val="24"/>
          <w:szCs w:val="24"/>
        </w:rPr>
      </w:pPr>
      <w:r w:rsidRPr="00342601">
        <w:rPr>
          <w:sz w:val="24"/>
          <w:szCs w:val="24"/>
        </w:rPr>
        <w:t>При формировании требований к конечному состоянию коммунальной инфраструктуры сельского поселения «</w:t>
      </w:r>
      <w:r>
        <w:rPr>
          <w:sz w:val="24"/>
          <w:szCs w:val="24"/>
        </w:rPr>
        <w:t>Ношуль</w:t>
      </w:r>
      <w:r w:rsidRPr="00342601">
        <w:rPr>
          <w:sz w:val="24"/>
          <w:szCs w:val="24"/>
        </w:rPr>
        <w:t>»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 48.</w:t>
      </w:r>
    </w:p>
    <w:p w:rsidR="00342601" w:rsidRPr="00342601" w:rsidRDefault="00342601" w:rsidP="00342601">
      <w:pPr>
        <w:ind w:firstLine="540"/>
        <w:jc w:val="both"/>
        <w:rPr>
          <w:sz w:val="24"/>
          <w:szCs w:val="24"/>
        </w:rPr>
      </w:pPr>
      <w:r w:rsidRPr="00342601">
        <w:rPr>
          <w:sz w:val="24"/>
          <w:szCs w:val="24"/>
        </w:rPr>
        <w:t xml:space="preserve">Целевые показатели устанавливаются по каждому виду коммунальных услуг и периодически корректируются. </w:t>
      </w:r>
    </w:p>
    <w:p w:rsidR="00342601" w:rsidRPr="00342601" w:rsidRDefault="00342601" w:rsidP="00342601">
      <w:pPr>
        <w:ind w:firstLine="540"/>
        <w:jc w:val="both"/>
        <w:rPr>
          <w:sz w:val="24"/>
          <w:szCs w:val="24"/>
        </w:rPr>
      </w:pPr>
      <w:r w:rsidRPr="00342601">
        <w:rPr>
          <w:sz w:val="24"/>
          <w:szCs w:val="24"/>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342601" w:rsidRPr="00342601" w:rsidRDefault="00342601" w:rsidP="00342601">
      <w:pPr>
        <w:ind w:firstLine="540"/>
        <w:jc w:val="both"/>
        <w:rPr>
          <w:sz w:val="24"/>
          <w:szCs w:val="24"/>
        </w:rPr>
      </w:pPr>
      <w:r w:rsidRPr="00342601">
        <w:rPr>
          <w:sz w:val="24"/>
          <w:szCs w:val="24"/>
        </w:rPr>
        <w:t xml:space="preserve">Охват потребителей услугами используется для оценки качества работы систем жизнеобеспечения. </w:t>
      </w:r>
    </w:p>
    <w:p w:rsidR="00342601" w:rsidRPr="00342601" w:rsidRDefault="00342601" w:rsidP="00342601">
      <w:pPr>
        <w:ind w:firstLine="540"/>
        <w:jc w:val="both"/>
        <w:rPr>
          <w:sz w:val="24"/>
          <w:szCs w:val="24"/>
        </w:rPr>
      </w:pPr>
      <w:r w:rsidRPr="00342601">
        <w:rPr>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342601" w:rsidRPr="00342601" w:rsidRDefault="00342601" w:rsidP="00342601">
      <w:pPr>
        <w:ind w:firstLine="540"/>
        <w:jc w:val="both"/>
        <w:rPr>
          <w:sz w:val="24"/>
          <w:szCs w:val="24"/>
        </w:rPr>
      </w:pPr>
      <w:r w:rsidRPr="00342601">
        <w:rPr>
          <w:sz w:val="24"/>
          <w:szCs w:val="24"/>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342601" w:rsidRPr="00342601" w:rsidRDefault="00342601" w:rsidP="00342601">
      <w:pPr>
        <w:ind w:firstLine="540"/>
        <w:jc w:val="both"/>
        <w:rPr>
          <w:sz w:val="24"/>
          <w:szCs w:val="24"/>
        </w:rPr>
      </w:pPr>
      <w:r w:rsidRPr="00342601">
        <w:rPr>
          <w:sz w:val="24"/>
          <w:szCs w:val="24"/>
        </w:rP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w:t>
      </w:r>
      <w:r>
        <w:rPr>
          <w:sz w:val="24"/>
          <w:szCs w:val="24"/>
        </w:rPr>
        <w:t>Ношуль</w:t>
      </w:r>
      <w:r w:rsidRPr="00342601">
        <w:rPr>
          <w:sz w:val="24"/>
          <w:szCs w:val="24"/>
        </w:rPr>
        <w:t>»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342601" w:rsidRPr="00342601" w:rsidRDefault="00342601" w:rsidP="00342601">
      <w:pPr>
        <w:ind w:firstLine="540"/>
        <w:jc w:val="both"/>
        <w:rPr>
          <w:sz w:val="24"/>
          <w:szCs w:val="24"/>
        </w:rPr>
      </w:pPr>
      <w:r w:rsidRPr="00342601">
        <w:rPr>
          <w:sz w:val="24"/>
          <w:szCs w:val="24"/>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342601" w:rsidRPr="00342601" w:rsidRDefault="00342601" w:rsidP="00342601">
      <w:pPr>
        <w:ind w:firstLine="540"/>
        <w:jc w:val="both"/>
        <w:rPr>
          <w:sz w:val="24"/>
          <w:szCs w:val="24"/>
        </w:rPr>
      </w:pPr>
      <w:r w:rsidRPr="00342601">
        <w:rPr>
          <w:sz w:val="24"/>
          <w:szCs w:val="24"/>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342601" w:rsidRPr="00342601" w:rsidRDefault="00342601" w:rsidP="00342601">
      <w:pPr>
        <w:ind w:firstLine="540"/>
        <w:jc w:val="both"/>
        <w:rPr>
          <w:sz w:val="24"/>
          <w:szCs w:val="24"/>
        </w:rPr>
      </w:pPr>
      <w:r w:rsidRPr="00342601">
        <w:rPr>
          <w:sz w:val="24"/>
          <w:szCs w:val="24"/>
        </w:rPr>
        <w:t>Результатами реализации мероприятий по развитию систем водоснабжения муниципального образования являются:</w:t>
      </w:r>
    </w:p>
    <w:p w:rsidR="00342601" w:rsidRPr="00342601" w:rsidRDefault="00342601" w:rsidP="00342601">
      <w:pPr>
        <w:numPr>
          <w:ilvl w:val="0"/>
          <w:numId w:val="40"/>
        </w:numPr>
        <w:jc w:val="both"/>
        <w:rPr>
          <w:sz w:val="24"/>
          <w:szCs w:val="24"/>
        </w:rPr>
      </w:pPr>
      <w:r w:rsidRPr="00342601">
        <w:rPr>
          <w:sz w:val="24"/>
          <w:szCs w:val="24"/>
        </w:rPr>
        <w:t>обеспечение бесперебойной подачи качественной воды от источника до потребителя;</w:t>
      </w:r>
    </w:p>
    <w:p w:rsidR="00342601" w:rsidRPr="00342601" w:rsidRDefault="00342601" w:rsidP="00342601">
      <w:pPr>
        <w:numPr>
          <w:ilvl w:val="0"/>
          <w:numId w:val="40"/>
        </w:numPr>
        <w:jc w:val="both"/>
        <w:rPr>
          <w:sz w:val="24"/>
          <w:szCs w:val="24"/>
        </w:rPr>
      </w:pPr>
      <w:r w:rsidRPr="00342601">
        <w:rPr>
          <w:sz w:val="24"/>
          <w:szCs w:val="24"/>
        </w:rPr>
        <w:t xml:space="preserve">улучшение качества коммунального обслуживания населения по системе водоснабжения; </w:t>
      </w:r>
    </w:p>
    <w:p w:rsidR="00342601" w:rsidRPr="00342601" w:rsidRDefault="00342601" w:rsidP="00342601">
      <w:pPr>
        <w:numPr>
          <w:ilvl w:val="0"/>
          <w:numId w:val="40"/>
        </w:numPr>
        <w:jc w:val="both"/>
        <w:rPr>
          <w:sz w:val="24"/>
          <w:szCs w:val="24"/>
        </w:rPr>
      </w:pPr>
      <w:r w:rsidRPr="00342601">
        <w:rPr>
          <w:sz w:val="24"/>
          <w:szCs w:val="24"/>
        </w:rPr>
        <w:t xml:space="preserve">обеспечение энергосбережения; </w:t>
      </w:r>
    </w:p>
    <w:p w:rsidR="00342601" w:rsidRPr="00342601" w:rsidRDefault="00342601" w:rsidP="00342601">
      <w:pPr>
        <w:numPr>
          <w:ilvl w:val="0"/>
          <w:numId w:val="40"/>
        </w:numPr>
        <w:jc w:val="both"/>
        <w:rPr>
          <w:sz w:val="24"/>
          <w:szCs w:val="24"/>
        </w:rPr>
      </w:pPr>
      <w:r w:rsidRPr="00342601">
        <w:rPr>
          <w:sz w:val="24"/>
          <w:szCs w:val="24"/>
        </w:rPr>
        <w:t>снижение к 202</w:t>
      </w:r>
      <w:r w:rsidR="009E51BD">
        <w:rPr>
          <w:sz w:val="24"/>
          <w:szCs w:val="24"/>
        </w:rPr>
        <w:t>9</w:t>
      </w:r>
      <w:r w:rsidRPr="00342601">
        <w:rPr>
          <w:sz w:val="24"/>
          <w:szCs w:val="24"/>
        </w:rPr>
        <w:t xml:space="preserve"> году уровня потерь и неучтенных расходов воды; </w:t>
      </w:r>
    </w:p>
    <w:p w:rsidR="00342601" w:rsidRPr="00342601" w:rsidRDefault="00342601" w:rsidP="00342601">
      <w:pPr>
        <w:numPr>
          <w:ilvl w:val="0"/>
          <w:numId w:val="40"/>
        </w:numPr>
        <w:jc w:val="both"/>
        <w:rPr>
          <w:sz w:val="24"/>
          <w:szCs w:val="24"/>
        </w:rPr>
      </w:pPr>
      <w:r w:rsidRPr="00342601">
        <w:rPr>
          <w:sz w:val="24"/>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342601" w:rsidRPr="00342601" w:rsidRDefault="00342601" w:rsidP="00342601">
      <w:pPr>
        <w:ind w:firstLine="540"/>
        <w:jc w:val="both"/>
        <w:rPr>
          <w:sz w:val="24"/>
          <w:szCs w:val="24"/>
        </w:rPr>
      </w:pPr>
      <w:r w:rsidRPr="00342601">
        <w:rPr>
          <w:sz w:val="24"/>
          <w:szCs w:val="24"/>
        </w:rPr>
        <w:t>Результатами реализации мероприятий по развитию систем водоотведения являются:</w:t>
      </w:r>
    </w:p>
    <w:p w:rsidR="00342601" w:rsidRPr="00342601" w:rsidRDefault="00342601" w:rsidP="00342601">
      <w:pPr>
        <w:numPr>
          <w:ilvl w:val="0"/>
          <w:numId w:val="41"/>
        </w:numPr>
        <w:jc w:val="both"/>
        <w:rPr>
          <w:sz w:val="24"/>
          <w:szCs w:val="24"/>
        </w:rPr>
      </w:pPr>
      <w:r w:rsidRPr="00342601">
        <w:rPr>
          <w:sz w:val="24"/>
          <w:szCs w:val="24"/>
        </w:rPr>
        <w:t>обеспечение возможности подключения строящихся объектов к системе водоотведения при гарантированном объеме заявленной мощности;</w:t>
      </w:r>
    </w:p>
    <w:p w:rsidR="00342601" w:rsidRPr="00342601" w:rsidRDefault="00342601" w:rsidP="00342601">
      <w:pPr>
        <w:numPr>
          <w:ilvl w:val="0"/>
          <w:numId w:val="41"/>
        </w:numPr>
        <w:jc w:val="both"/>
        <w:rPr>
          <w:sz w:val="24"/>
          <w:szCs w:val="24"/>
        </w:rPr>
      </w:pPr>
      <w:r w:rsidRPr="00342601">
        <w:rPr>
          <w:sz w:val="24"/>
          <w:szCs w:val="24"/>
        </w:rPr>
        <w:t xml:space="preserve">повышение надежности и обеспечение бесперебойной работы объектов водоотведения; </w:t>
      </w:r>
    </w:p>
    <w:p w:rsidR="00342601" w:rsidRPr="00342601" w:rsidRDefault="00342601" w:rsidP="00342601">
      <w:pPr>
        <w:numPr>
          <w:ilvl w:val="0"/>
          <w:numId w:val="41"/>
        </w:numPr>
        <w:jc w:val="both"/>
        <w:rPr>
          <w:sz w:val="24"/>
          <w:szCs w:val="24"/>
        </w:rPr>
      </w:pPr>
      <w:r w:rsidRPr="00342601">
        <w:rPr>
          <w:sz w:val="24"/>
          <w:szCs w:val="24"/>
        </w:rPr>
        <w:lastRenderedPageBreak/>
        <w:t xml:space="preserve">уменьшение техногенного воздействия на среду обитания; </w:t>
      </w:r>
    </w:p>
    <w:p w:rsidR="00342601" w:rsidRPr="00342601" w:rsidRDefault="00342601" w:rsidP="00342601">
      <w:pPr>
        <w:numPr>
          <w:ilvl w:val="0"/>
          <w:numId w:val="41"/>
        </w:numPr>
        <w:jc w:val="both"/>
        <w:rPr>
          <w:sz w:val="24"/>
          <w:szCs w:val="24"/>
        </w:rPr>
      </w:pPr>
      <w:r w:rsidRPr="00342601">
        <w:rPr>
          <w:sz w:val="24"/>
          <w:szCs w:val="24"/>
        </w:rPr>
        <w:t xml:space="preserve">улучшение качества жилищно-коммунального обслуживания населения по системе водоотведения; </w:t>
      </w:r>
    </w:p>
    <w:p w:rsidR="00342601" w:rsidRPr="00342601" w:rsidRDefault="00342601" w:rsidP="00342601">
      <w:pPr>
        <w:numPr>
          <w:ilvl w:val="0"/>
          <w:numId w:val="41"/>
        </w:numPr>
        <w:jc w:val="both"/>
        <w:rPr>
          <w:sz w:val="24"/>
          <w:szCs w:val="24"/>
        </w:rPr>
      </w:pPr>
      <w:r w:rsidRPr="00342601">
        <w:rPr>
          <w:sz w:val="24"/>
          <w:szCs w:val="24"/>
        </w:rPr>
        <w:t xml:space="preserve">обеспечение энергосбережения. </w:t>
      </w:r>
    </w:p>
    <w:p w:rsidR="00342601" w:rsidRPr="00342601" w:rsidRDefault="00342601" w:rsidP="00342601">
      <w:pPr>
        <w:ind w:firstLine="540"/>
        <w:jc w:val="both"/>
        <w:rPr>
          <w:sz w:val="24"/>
          <w:szCs w:val="24"/>
        </w:rPr>
      </w:pPr>
      <w:r w:rsidRPr="00342601">
        <w:rPr>
          <w:sz w:val="24"/>
          <w:szCs w:val="24"/>
        </w:rPr>
        <w:t xml:space="preserve">Результатами реализации мероприятий по развитию систем газоснабжения являются: </w:t>
      </w:r>
    </w:p>
    <w:p w:rsidR="00342601" w:rsidRPr="00342601" w:rsidRDefault="00342601" w:rsidP="00342601">
      <w:pPr>
        <w:numPr>
          <w:ilvl w:val="0"/>
          <w:numId w:val="42"/>
        </w:numPr>
        <w:jc w:val="both"/>
        <w:rPr>
          <w:sz w:val="24"/>
          <w:szCs w:val="24"/>
        </w:rPr>
      </w:pPr>
      <w:r w:rsidRPr="00342601">
        <w:rPr>
          <w:sz w:val="24"/>
          <w:szCs w:val="24"/>
        </w:rPr>
        <w:t xml:space="preserve">газификация территорий; </w:t>
      </w:r>
    </w:p>
    <w:p w:rsidR="00342601" w:rsidRPr="00342601" w:rsidRDefault="00342601" w:rsidP="00342601">
      <w:pPr>
        <w:numPr>
          <w:ilvl w:val="0"/>
          <w:numId w:val="42"/>
        </w:numPr>
        <w:jc w:val="both"/>
        <w:rPr>
          <w:sz w:val="24"/>
          <w:szCs w:val="24"/>
        </w:rPr>
      </w:pPr>
      <w:r w:rsidRPr="00342601">
        <w:rPr>
          <w:sz w:val="24"/>
          <w:szCs w:val="24"/>
        </w:rPr>
        <w:t xml:space="preserve">повышение надежности и обеспечение бесперебойной работы объектов газоснабжения. </w:t>
      </w:r>
    </w:p>
    <w:p w:rsidR="00342601" w:rsidRPr="00342601" w:rsidRDefault="00342601" w:rsidP="00342601">
      <w:pPr>
        <w:ind w:firstLine="540"/>
        <w:jc w:val="both"/>
        <w:rPr>
          <w:sz w:val="24"/>
          <w:szCs w:val="24"/>
        </w:rPr>
      </w:pPr>
      <w:r w:rsidRPr="00342601">
        <w:rPr>
          <w:sz w:val="24"/>
          <w:szCs w:val="24"/>
        </w:rPr>
        <w:t>Результатами реализации мероприятий по развитию систем электроснабжения являются:</w:t>
      </w:r>
    </w:p>
    <w:p w:rsidR="00342601" w:rsidRPr="00342601" w:rsidRDefault="00342601" w:rsidP="00342601">
      <w:pPr>
        <w:numPr>
          <w:ilvl w:val="0"/>
          <w:numId w:val="43"/>
        </w:numPr>
        <w:jc w:val="both"/>
        <w:rPr>
          <w:sz w:val="24"/>
          <w:szCs w:val="24"/>
        </w:rPr>
      </w:pPr>
      <w:r w:rsidRPr="00342601">
        <w:rPr>
          <w:sz w:val="24"/>
          <w:szCs w:val="24"/>
        </w:rPr>
        <w:t>повышение надежности и обеспечение бесперебойной работы объектов электроснабжения;</w:t>
      </w:r>
    </w:p>
    <w:p w:rsidR="00342601" w:rsidRPr="00342601" w:rsidRDefault="00342601" w:rsidP="00342601">
      <w:pPr>
        <w:numPr>
          <w:ilvl w:val="0"/>
          <w:numId w:val="43"/>
        </w:numPr>
        <w:jc w:val="both"/>
        <w:rPr>
          <w:sz w:val="24"/>
          <w:szCs w:val="24"/>
        </w:rPr>
      </w:pPr>
      <w:r w:rsidRPr="00342601">
        <w:rPr>
          <w:sz w:val="24"/>
          <w:szCs w:val="24"/>
        </w:rPr>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342601" w:rsidRPr="00342601" w:rsidRDefault="00342601" w:rsidP="00342601">
      <w:pPr>
        <w:ind w:firstLine="540"/>
        <w:jc w:val="both"/>
        <w:rPr>
          <w:sz w:val="24"/>
          <w:szCs w:val="24"/>
        </w:rPr>
      </w:pPr>
      <w:r w:rsidRPr="00342601">
        <w:rPr>
          <w:sz w:val="24"/>
          <w:szCs w:val="24"/>
        </w:rPr>
        <w:t xml:space="preserve">Количественные значения целевых показателей определены с учетом выполнения всех мероприятий Программы в запланированные сроки. </w:t>
      </w:r>
      <w:bookmarkStart w:id="43" w:name="_Toc426705706"/>
    </w:p>
    <w:p w:rsidR="00342601" w:rsidRPr="00342601" w:rsidRDefault="00342601" w:rsidP="00342601">
      <w:pPr>
        <w:ind w:firstLine="540"/>
        <w:jc w:val="center"/>
        <w:rPr>
          <w:sz w:val="24"/>
          <w:szCs w:val="24"/>
        </w:rPr>
      </w:pPr>
    </w:p>
    <w:p w:rsidR="00342601" w:rsidRPr="00A10540" w:rsidRDefault="00342601" w:rsidP="00342601">
      <w:pPr>
        <w:ind w:firstLine="540"/>
        <w:jc w:val="center"/>
        <w:rPr>
          <w:sz w:val="24"/>
          <w:szCs w:val="24"/>
        </w:rPr>
      </w:pPr>
      <w:r w:rsidRPr="00A10540">
        <w:rPr>
          <w:b/>
          <w:sz w:val="24"/>
          <w:szCs w:val="24"/>
        </w:rPr>
        <w:t>8.6 Перечень инвестиционных проектов в отношении систем коммунальной инфраструктуры</w:t>
      </w:r>
      <w:bookmarkEnd w:id="43"/>
    </w:p>
    <w:p w:rsidR="00342601" w:rsidRPr="00A10540" w:rsidRDefault="00342601" w:rsidP="00342601">
      <w:pPr>
        <w:ind w:firstLine="540"/>
        <w:jc w:val="both"/>
        <w:rPr>
          <w:sz w:val="24"/>
          <w:szCs w:val="24"/>
          <w:u w:val="single"/>
        </w:rPr>
      </w:pPr>
      <w:r w:rsidRPr="00A10540">
        <w:rPr>
          <w:sz w:val="24"/>
          <w:szCs w:val="24"/>
          <w:u w:val="single"/>
        </w:rPr>
        <w:t>В области водоснабжения и водоотведения.</w:t>
      </w:r>
    </w:p>
    <w:p w:rsidR="00342601" w:rsidRPr="00A10540" w:rsidRDefault="00342601" w:rsidP="00342601">
      <w:pPr>
        <w:ind w:firstLine="540"/>
        <w:jc w:val="both"/>
        <w:rPr>
          <w:sz w:val="24"/>
          <w:szCs w:val="24"/>
        </w:rPr>
      </w:pPr>
      <w:r w:rsidRPr="00A10540">
        <w:rPr>
          <w:sz w:val="24"/>
          <w:szCs w:val="24"/>
        </w:rPr>
        <w:t xml:space="preserve">Программа инвестиционных мероприятий по водоснабжению и водоотведению  сельского поселения «Ношуль» на общую сумму 27 300 тыс. руб. </w:t>
      </w:r>
    </w:p>
    <w:p w:rsidR="00342601" w:rsidRPr="00A10540" w:rsidRDefault="00342601" w:rsidP="00342601">
      <w:pPr>
        <w:ind w:firstLine="540"/>
        <w:jc w:val="both"/>
        <w:rPr>
          <w:sz w:val="24"/>
          <w:szCs w:val="24"/>
        </w:rPr>
      </w:pPr>
      <w:r w:rsidRPr="00A10540">
        <w:rPr>
          <w:sz w:val="24"/>
          <w:szCs w:val="24"/>
        </w:rPr>
        <w:t>Реализация представленных проектов и мероприятий в сфере водоснабжения и водоотведения позволит:</w:t>
      </w:r>
    </w:p>
    <w:p w:rsidR="00342601" w:rsidRPr="00A10540" w:rsidRDefault="00342601" w:rsidP="00342601">
      <w:pPr>
        <w:numPr>
          <w:ilvl w:val="0"/>
          <w:numId w:val="46"/>
        </w:numPr>
        <w:jc w:val="both"/>
        <w:rPr>
          <w:sz w:val="24"/>
          <w:szCs w:val="24"/>
        </w:rPr>
      </w:pPr>
      <w:r w:rsidRPr="00A10540">
        <w:rPr>
          <w:sz w:val="24"/>
          <w:szCs w:val="24"/>
        </w:rPr>
        <w:t xml:space="preserve">существенно снизить изношенность сетей; </w:t>
      </w:r>
    </w:p>
    <w:p w:rsidR="00342601" w:rsidRPr="00A10540" w:rsidRDefault="00342601" w:rsidP="00342601">
      <w:pPr>
        <w:numPr>
          <w:ilvl w:val="0"/>
          <w:numId w:val="46"/>
        </w:numPr>
        <w:jc w:val="both"/>
        <w:rPr>
          <w:sz w:val="24"/>
          <w:szCs w:val="24"/>
        </w:rPr>
      </w:pPr>
      <w:r w:rsidRPr="00A10540">
        <w:rPr>
          <w:sz w:val="24"/>
          <w:szCs w:val="24"/>
        </w:rPr>
        <w:t xml:space="preserve">обеспечить присоединение новых потребителей; </w:t>
      </w:r>
    </w:p>
    <w:p w:rsidR="00342601" w:rsidRPr="00A10540" w:rsidRDefault="00342601" w:rsidP="00342601">
      <w:pPr>
        <w:numPr>
          <w:ilvl w:val="0"/>
          <w:numId w:val="46"/>
        </w:numPr>
        <w:jc w:val="both"/>
        <w:rPr>
          <w:sz w:val="24"/>
          <w:szCs w:val="24"/>
        </w:rPr>
      </w:pPr>
      <w:r w:rsidRPr="00A10540">
        <w:rPr>
          <w:sz w:val="24"/>
          <w:szCs w:val="24"/>
        </w:rPr>
        <w:t xml:space="preserve">повысить надежность и бесперебойность поставляемого ресурса; </w:t>
      </w:r>
    </w:p>
    <w:p w:rsidR="00342601" w:rsidRPr="00A10540" w:rsidRDefault="00342601" w:rsidP="00342601">
      <w:pPr>
        <w:numPr>
          <w:ilvl w:val="0"/>
          <w:numId w:val="46"/>
        </w:numPr>
        <w:jc w:val="both"/>
        <w:rPr>
          <w:sz w:val="24"/>
          <w:szCs w:val="24"/>
        </w:rPr>
      </w:pPr>
      <w:r w:rsidRPr="00A10540">
        <w:rPr>
          <w:sz w:val="24"/>
          <w:szCs w:val="24"/>
        </w:rPr>
        <w:t>кардинально снизить сверхнормативные потери в сетях.</w:t>
      </w:r>
    </w:p>
    <w:p w:rsidR="00342601" w:rsidRPr="00A10540" w:rsidRDefault="00342601" w:rsidP="00342601">
      <w:pPr>
        <w:ind w:firstLine="540"/>
        <w:jc w:val="both"/>
        <w:rPr>
          <w:sz w:val="24"/>
          <w:szCs w:val="24"/>
        </w:rPr>
      </w:pPr>
      <w:r w:rsidRPr="00A10540">
        <w:rPr>
          <w:sz w:val="24"/>
          <w:szCs w:val="24"/>
        </w:rPr>
        <w:t>В рамках развития инфраструктуры водоснабжения необходимы следующие мероприятия:</w:t>
      </w:r>
    </w:p>
    <w:p w:rsidR="00342601" w:rsidRPr="00A10540" w:rsidRDefault="00342601" w:rsidP="00342601">
      <w:pPr>
        <w:ind w:firstLine="540"/>
        <w:jc w:val="both"/>
        <w:rPr>
          <w:color w:val="FF0000"/>
          <w:sz w:val="24"/>
          <w:szCs w:val="24"/>
        </w:rPr>
      </w:pPr>
      <w:r w:rsidRPr="00A10540">
        <w:rPr>
          <w:sz w:val="24"/>
          <w:szCs w:val="24"/>
        </w:rPr>
        <w:t>201</w:t>
      </w:r>
      <w:r w:rsidR="009E51BD" w:rsidRPr="00A10540">
        <w:rPr>
          <w:sz w:val="24"/>
          <w:szCs w:val="24"/>
        </w:rPr>
        <w:t>9</w:t>
      </w:r>
      <w:r w:rsidRPr="00A10540">
        <w:rPr>
          <w:sz w:val="24"/>
          <w:szCs w:val="24"/>
        </w:rPr>
        <w:t>-2023 гг. - Реконструкция и капитальный ремонт существующих водопроводных сетей – 23 600 тыс. руб.</w:t>
      </w:r>
    </w:p>
    <w:p w:rsidR="00342601" w:rsidRPr="00A10540" w:rsidRDefault="00342601" w:rsidP="00342601">
      <w:pPr>
        <w:ind w:firstLine="540"/>
        <w:jc w:val="both"/>
        <w:rPr>
          <w:sz w:val="24"/>
          <w:szCs w:val="24"/>
        </w:rPr>
      </w:pPr>
      <w:r w:rsidRPr="00A10540">
        <w:rPr>
          <w:sz w:val="24"/>
          <w:szCs w:val="24"/>
        </w:rPr>
        <w:t>В области водоотведения запланировано:</w:t>
      </w:r>
    </w:p>
    <w:p w:rsidR="00342601" w:rsidRPr="00A10540" w:rsidRDefault="00342601" w:rsidP="00342601">
      <w:pPr>
        <w:ind w:firstLine="540"/>
        <w:jc w:val="both"/>
        <w:rPr>
          <w:sz w:val="24"/>
          <w:szCs w:val="24"/>
        </w:rPr>
      </w:pPr>
      <w:r w:rsidRPr="00A10540">
        <w:rPr>
          <w:sz w:val="24"/>
          <w:szCs w:val="24"/>
        </w:rPr>
        <w:t>2024-202</w:t>
      </w:r>
      <w:r w:rsidR="000821F3" w:rsidRPr="00A10540">
        <w:rPr>
          <w:sz w:val="24"/>
          <w:szCs w:val="24"/>
        </w:rPr>
        <w:t>9</w:t>
      </w:r>
      <w:r w:rsidRPr="00A10540">
        <w:rPr>
          <w:sz w:val="24"/>
          <w:szCs w:val="24"/>
        </w:rPr>
        <w:t xml:space="preserve"> гг. - Строительство очистных сооружений и прокладка канализационных сетей на территориях планируемой жилой застройки, расположенных в водоохранных зонах - 3 700 тыс. руб.</w:t>
      </w:r>
    </w:p>
    <w:p w:rsidR="00342601" w:rsidRPr="00A10540" w:rsidRDefault="00342601" w:rsidP="00342601">
      <w:pPr>
        <w:ind w:firstLine="540"/>
        <w:jc w:val="both"/>
        <w:rPr>
          <w:sz w:val="24"/>
          <w:szCs w:val="24"/>
          <w:u w:val="single"/>
        </w:rPr>
      </w:pPr>
      <w:r w:rsidRPr="00A10540">
        <w:rPr>
          <w:sz w:val="24"/>
          <w:szCs w:val="24"/>
          <w:u w:val="single"/>
        </w:rPr>
        <w:t>В области электроснабжения.</w:t>
      </w:r>
    </w:p>
    <w:p w:rsidR="00342601" w:rsidRPr="00A10540" w:rsidRDefault="00342601" w:rsidP="00342601">
      <w:pPr>
        <w:ind w:firstLine="540"/>
        <w:jc w:val="both"/>
        <w:rPr>
          <w:sz w:val="24"/>
          <w:szCs w:val="24"/>
        </w:rPr>
      </w:pPr>
      <w:r w:rsidRPr="00A10540">
        <w:rPr>
          <w:sz w:val="24"/>
          <w:szCs w:val="24"/>
        </w:rPr>
        <w:t xml:space="preserve">Общая сумма инвестиционных проектов по электроснабжению составляет 150 тыс. руб. Реализация представленных проектов и мероприятий в сфере электроснабжения позволит: </w:t>
      </w:r>
    </w:p>
    <w:p w:rsidR="00342601" w:rsidRPr="00A10540" w:rsidRDefault="00342601" w:rsidP="00342601">
      <w:pPr>
        <w:numPr>
          <w:ilvl w:val="0"/>
          <w:numId w:val="47"/>
        </w:numPr>
        <w:jc w:val="both"/>
        <w:rPr>
          <w:sz w:val="24"/>
          <w:szCs w:val="24"/>
        </w:rPr>
      </w:pPr>
      <w:r w:rsidRPr="00A10540">
        <w:rPr>
          <w:sz w:val="24"/>
          <w:szCs w:val="24"/>
        </w:rPr>
        <w:t xml:space="preserve">существенно снизить изношенность сетей; </w:t>
      </w:r>
    </w:p>
    <w:p w:rsidR="00342601" w:rsidRPr="00A10540" w:rsidRDefault="00342601" w:rsidP="00342601">
      <w:pPr>
        <w:numPr>
          <w:ilvl w:val="0"/>
          <w:numId w:val="47"/>
        </w:numPr>
        <w:jc w:val="both"/>
        <w:rPr>
          <w:sz w:val="24"/>
          <w:szCs w:val="24"/>
        </w:rPr>
      </w:pPr>
      <w:r w:rsidRPr="00A10540">
        <w:rPr>
          <w:sz w:val="24"/>
          <w:szCs w:val="24"/>
        </w:rPr>
        <w:t>обеспечить присоединение новых потребителей;</w:t>
      </w:r>
    </w:p>
    <w:p w:rsidR="00342601" w:rsidRPr="00A10540" w:rsidRDefault="00342601" w:rsidP="00342601">
      <w:pPr>
        <w:numPr>
          <w:ilvl w:val="0"/>
          <w:numId w:val="47"/>
        </w:numPr>
        <w:jc w:val="both"/>
        <w:rPr>
          <w:sz w:val="24"/>
          <w:szCs w:val="24"/>
        </w:rPr>
      </w:pPr>
      <w:r w:rsidRPr="00A10540">
        <w:rPr>
          <w:sz w:val="24"/>
          <w:szCs w:val="24"/>
        </w:rPr>
        <w:t>повысить надежность и бесперебойность поставляемого ресурса;</w:t>
      </w:r>
    </w:p>
    <w:p w:rsidR="00342601" w:rsidRPr="00A10540" w:rsidRDefault="00342601" w:rsidP="00342601">
      <w:pPr>
        <w:numPr>
          <w:ilvl w:val="0"/>
          <w:numId w:val="47"/>
        </w:numPr>
        <w:jc w:val="both"/>
        <w:rPr>
          <w:sz w:val="24"/>
          <w:szCs w:val="24"/>
        </w:rPr>
      </w:pPr>
      <w:r w:rsidRPr="00A10540">
        <w:rPr>
          <w:sz w:val="24"/>
          <w:szCs w:val="24"/>
        </w:rPr>
        <w:t>реализация программ по энергосбережению.</w:t>
      </w:r>
    </w:p>
    <w:p w:rsidR="00342601" w:rsidRPr="00A10540" w:rsidRDefault="00342601" w:rsidP="00342601">
      <w:pPr>
        <w:ind w:firstLine="540"/>
        <w:jc w:val="both"/>
        <w:rPr>
          <w:sz w:val="24"/>
          <w:szCs w:val="24"/>
        </w:rPr>
      </w:pPr>
      <w:r w:rsidRPr="00A10540">
        <w:rPr>
          <w:sz w:val="24"/>
          <w:szCs w:val="24"/>
        </w:rPr>
        <w:t>В рамках развития инфраструктуры электроснабжения  необходимы следующие мероприятия:</w:t>
      </w:r>
    </w:p>
    <w:p w:rsidR="00342601" w:rsidRPr="00A10540" w:rsidRDefault="00342601" w:rsidP="00342601">
      <w:pPr>
        <w:ind w:firstLine="540"/>
        <w:jc w:val="both"/>
        <w:rPr>
          <w:sz w:val="24"/>
          <w:szCs w:val="24"/>
        </w:rPr>
      </w:pPr>
      <w:r w:rsidRPr="00A10540">
        <w:rPr>
          <w:sz w:val="24"/>
          <w:szCs w:val="24"/>
        </w:rPr>
        <w:t>2022 г. - Модернизация и дальнейшее расширение сети уличного освещения – 150 тыс. руб.</w:t>
      </w:r>
    </w:p>
    <w:p w:rsidR="00342601" w:rsidRPr="00A10540" w:rsidRDefault="00342601" w:rsidP="00342601">
      <w:pPr>
        <w:ind w:firstLine="540"/>
        <w:jc w:val="both"/>
        <w:rPr>
          <w:sz w:val="24"/>
          <w:szCs w:val="24"/>
        </w:rPr>
      </w:pPr>
    </w:p>
    <w:p w:rsidR="00342601" w:rsidRPr="00A10540" w:rsidRDefault="00342601" w:rsidP="00342601">
      <w:pPr>
        <w:pStyle w:val="2"/>
        <w:jc w:val="center"/>
        <w:rPr>
          <w:rFonts w:ascii="Times New Roman" w:hAnsi="Times New Roman"/>
          <w:b w:val="0"/>
          <w:sz w:val="24"/>
          <w:szCs w:val="24"/>
        </w:rPr>
      </w:pPr>
      <w:bookmarkStart w:id="44" w:name="_Toc426705707"/>
      <w:r w:rsidRPr="00A10540">
        <w:rPr>
          <w:rFonts w:ascii="Times New Roman" w:hAnsi="Times New Roman"/>
          <w:sz w:val="24"/>
          <w:szCs w:val="24"/>
        </w:rPr>
        <w:t>8.7 Предложения по организации реализации инвестиционных проектов</w:t>
      </w:r>
      <w:bookmarkEnd w:id="44"/>
    </w:p>
    <w:p w:rsidR="00342601" w:rsidRPr="00A10540" w:rsidRDefault="00342601" w:rsidP="00342601">
      <w:pPr>
        <w:ind w:firstLine="540"/>
        <w:jc w:val="both"/>
        <w:rPr>
          <w:sz w:val="24"/>
          <w:szCs w:val="24"/>
        </w:rPr>
      </w:pPr>
      <w:r w:rsidRPr="00A10540">
        <w:rPr>
          <w:sz w:val="24"/>
          <w:szCs w:val="24"/>
        </w:rPr>
        <w:t xml:space="preserve">Существуют различные варианты организации проектов (групп проектов), вошедших в общую программу проектов. </w:t>
      </w:r>
    </w:p>
    <w:p w:rsidR="00342601" w:rsidRPr="00A10540" w:rsidRDefault="00342601" w:rsidP="00342601">
      <w:pPr>
        <w:ind w:firstLine="540"/>
        <w:jc w:val="both"/>
        <w:rPr>
          <w:sz w:val="24"/>
          <w:szCs w:val="24"/>
        </w:rPr>
      </w:pPr>
      <w:r w:rsidRPr="00A10540">
        <w:rPr>
          <w:sz w:val="24"/>
          <w:szCs w:val="24"/>
        </w:rPr>
        <w:lastRenderedPageBreak/>
        <w:t xml:space="preserve">Прежде всего, рекомендуется рассматривать следующие варианты организации проектов: </w:t>
      </w:r>
    </w:p>
    <w:p w:rsidR="00342601" w:rsidRPr="00A10540" w:rsidRDefault="00342601" w:rsidP="00342601">
      <w:pPr>
        <w:numPr>
          <w:ilvl w:val="0"/>
          <w:numId w:val="48"/>
        </w:numPr>
        <w:jc w:val="both"/>
        <w:rPr>
          <w:sz w:val="24"/>
          <w:szCs w:val="24"/>
        </w:rPr>
      </w:pPr>
      <w:r w:rsidRPr="00A10540">
        <w:rPr>
          <w:sz w:val="24"/>
          <w:szCs w:val="24"/>
        </w:rPr>
        <w:t xml:space="preserve">проекты, реализуемые действующими на территории МО организациями; </w:t>
      </w:r>
    </w:p>
    <w:p w:rsidR="00342601" w:rsidRPr="00A10540" w:rsidRDefault="00342601" w:rsidP="00342601">
      <w:pPr>
        <w:numPr>
          <w:ilvl w:val="0"/>
          <w:numId w:val="48"/>
        </w:numPr>
        <w:jc w:val="both"/>
        <w:rPr>
          <w:sz w:val="24"/>
          <w:szCs w:val="24"/>
        </w:rPr>
      </w:pPr>
      <w:r w:rsidRPr="00A10540">
        <w:rPr>
          <w:sz w:val="24"/>
          <w:szCs w:val="24"/>
        </w:rPr>
        <w:t xml:space="preserve">проекты, выставляемые на конкурс для привлечения сторонних инвесторов (в том числе по договору концессии); </w:t>
      </w:r>
    </w:p>
    <w:p w:rsidR="00342601" w:rsidRPr="00A10540" w:rsidRDefault="00342601" w:rsidP="00342601">
      <w:pPr>
        <w:numPr>
          <w:ilvl w:val="0"/>
          <w:numId w:val="48"/>
        </w:numPr>
        <w:jc w:val="both"/>
        <w:rPr>
          <w:sz w:val="24"/>
          <w:szCs w:val="24"/>
        </w:rPr>
      </w:pPr>
      <w:r w:rsidRPr="00A10540">
        <w:rPr>
          <w:sz w:val="24"/>
          <w:szCs w:val="24"/>
        </w:rPr>
        <w:t xml:space="preserve">проекты, для реализации которых создаются организации с участием МО; </w:t>
      </w:r>
    </w:p>
    <w:p w:rsidR="00342601" w:rsidRPr="00A10540" w:rsidRDefault="00342601" w:rsidP="00342601">
      <w:pPr>
        <w:numPr>
          <w:ilvl w:val="0"/>
          <w:numId w:val="48"/>
        </w:numPr>
        <w:jc w:val="both"/>
        <w:rPr>
          <w:sz w:val="24"/>
          <w:szCs w:val="24"/>
        </w:rPr>
      </w:pPr>
      <w:r w:rsidRPr="00A10540">
        <w:rPr>
          <w:sz w:val="24"/>
          <w:szCs w:val="24"/>
        </w:rPr>
        <w:t xml:space="preserve">проекты, для реализации которых создаются организации с участием действующих ресурсоснабжающих организаций. </w:t>
      </w:r>
    </w:p>
    <w:p w:rsidR="00342601" w:rsidRPr="00A10540" w:rsidRDefault="00342601" w:rsidP="00342601">
      <w:pPr>
        <w:ind w:firstLine="540"/>
        <w:jc w:val="both"/>
        <w:rPr>
          <w:sz w:val="24"/>
          <w:szCs w:val="24"/>
        </w:rPr>
      </w:pPr>
      <w:r w:rsidRPr="00A10540">
        <w:rPr>
          <w:sz w:val="24"/>
          <w:szCs w:val="24"/>
        </w:rPr>
        <w:t>Рекомендуется производить выполнение программы по годам с 201</w:t>
      </w:r>
      <w:r w:rsidR="000821F3" w:rsidRPr="00A10540">
        <w:rPr>
          <w:sz w:val="24"/>
          <w:szCs w:val="24"/>
        </w:rPr>
        <w:t>9</w:t>
      </w:r>
      <w:r w:rsidRPr="00A10540">
        <w:rPr>
          <w:sz w:val="24"/>
          <w:szCs w:val="24"/>
        </w:rPr>
        <w:t xml:space="preserve"> по 202</w:t>
      </w:r>
      <w:r w:rsidR="000821F3" w:rsidRPr="00A10540">
        <w:rPr>
          <w:sz w:val="24"/>
          <w:szCs w:val="24"/>
        </w:rPr>
        <w:t>9</w:t>
      </w:r>
      <w:r w:rsidRPr="00A10540">
        <w:rPr>
          <w:sz w:val="24"/>
          <w:szCs w:val="24"/>
        </w:rPr>
        <w:t>, по мере возможности и изыскания финансовых средств.</w:t>
      </w:r>
    </w:p>
    <w:p w:rsidR="00342601" w:rsidRPr="00A10540" w:rsidRDefault="00342601" w:rsidP="00342601">
      <w:pPr>
        <w:ind w:firstLine="540"/>
        <w:jc w:val="both"/>
        <w:rPr>
          <w:sz w:val="24"/>
          <w:szCs w:val="24"/>
        </w:rPr>
      </w:pPr>
    </w:p>
    <w:p w:rsidR="00342601" w:rsidRPr="00A10540" w:rsidRDefault="00342601" w:rsidP="00342601">
      <w:pPr>
        <w:pStyle w:val="2"/>
        <w:jc w:val="center"/>
        <w:rPr>
          <w:rFonts w:ascii="Times New Roman" w:hAnsi="Times New Roman"/>
          <w:b w:val="0"/>
          <w:sz w:val="24"/>
          <w:szCs w:val="24"/>
        </w:rPr>
      </w:pPr>
      <w:bookmarkStart w:id="45" w:name="_Toc426705708"/>
      <w:r w:rsidRPr="00A10540">
        <w:rPr>
          <w:rFonts w:ascii="Times New Roman" w:hAnsi="Times New Roman"/>
          <w:sz w:val="24"/>
          <w:szCs w:val="24"/>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45"/>
    </w:p>
    <w:p w:rsidR="00342601" w:rsidRPr="00A10540" w:rsidRDefault="00342601" w:rsidP="00342601">
      <w:pPr>
        <w:ind w:firstLine="540"/>
        <w:jc w:val="both"/>
        <w:rPr>
          <w:sz w:val="24"/>
          <w:szCs w:val="24"/>
        </w:rPr>
      </w:pPr>
      <w:r w:rsidRPr="00A10540">
        <w:rPr>
          <w:sz w:val="24"/>
          <w:szCs w:val="24"/>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сельского поселения «Ношуль».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342601" w:rsidRPr="00A10540" w:rsidRDefault="00342601" w:rsidP="00342601">
      <w:pPr>
        <w:ind w:firstLine="540"/>
        <w:jc w:val="both"/>
        <w:rPr>
          <w:sz w:val="24"/>
          <w:szCs w:val="24"/>
        </w:rPr>
      </w:pPr>
      <w:r w:rsidRPr="00A10540">
        <w:rPr>
          <w:sz w:val="24"/>
          <w:szCs w:val="24"/>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Данная оценка приведена в разделе 8.9</w:t>
      </w:r>
      <w:bookmarkStart w:id="46" w:name="_Toc426705709"/>
    </w:p>
    <w:p w:rsidR="00342601" w:rsidRPr="00A10540" w:rsidRDefault="00342601" w:rsidP="00342601">
      <w:pPr>
        <w:ind w:firstLine="540"/>
        <w:jc w:val="both"/>
        <w:rPr>
          <w:sz w:val="24"/>
          <w:szCs w:val="24"/>
        </w:rPr>
      </w:pPr>
    </w:p>
    <w:p w:rsidR="00342601" w:rsidRPr="00A10540" w:rsidRDefault="00342601" w:rsidP="00342601">
      <w:pPr>
        <w:ind w:firstLine="540"/>
        <w:jc w:val="both"/>
        <w:rPr>
          <w:sz w:val="24"/>
          <w:szCs w:val="24"/>
        </w:rPr>
      </w:pPr>
      <w:r w:rsidRPr="00A10540">
        <w:rPr>
          <w:b/>
          <w:sz w:val="24"/>
          <w:szCs w:val="24"/>
        </w:rPr>
        <w:t>8.9 Результаты оценки совокупного платежа граждан за коммунальные услуги критериям доступности</w:t>
      </w:r>
      <w:bookmarkEnd w:id="46"/>
    </w:p>
    <w:p w:rsidR="00342601" w:rsidRPr="00A10540" w:rsidRDefault="00342601" w:rsidP="00342601">
      <w:pPr>
        <w:ind w:firstLine="540"/>
        <w:jc w:val="both"/>
        <w:rPr>
          <w:sz w:val="24"/>
          <w:szCs w:val="24"/>
        </w:rPr>
      </w:pPr>
      <w:r w:rsidRPr="00A10540">
        <w:rPr>
          <w:sz w:val="24"/>
          <w:szCs w:val="24"/>
        </w:rPr>
        <w:t xml:space="preserve">В таблице 13 приведен анализ тарифов на коммунальные услуги в сельском поселении «Ношуль»  с учетом прогнозируемых Министерством экономического развития Российской Федерации индексов-дефляторов цен. </w:t>
      </w:r>
    </w:p>
    <w:p w:rsidR="00342601" w:rsidRPr="00A10540" w:rsidRDefault="00342601" w:rsidP="00342601">
      <w:pPr>
        <w:ind w:firstLine="540"/>
        <w:jc w:val="both"/>
        <w:rPr>
          <w:sz w:val="24"/>
          <w:szCs w:val="24"/>
        </w:rPr>
      </w:pPr>
      <w:r w:rsidRPr="00A10540">
        <w:rPr>
          <w:sz w:val="24"/>
          <w:szCs w:val="24"/>
        </w:rPr>
        <w:t xml:space="preserve">Таблица 13. Действующие и прогнозируемые тарифы на коммунальные услуги в сельском поселении «Ношуль»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954"/>
        <w:gridCol w:w="954"/>
        <w:gridCol w:w="953"/>
        <w:gridCol w:w="953"/>
        <w:gridCol w:w="953"/>
        <w:gridCol w:w="953"/>
        <w:gridCol w:w="953"/>
        <w:gridCol w:w="953"/>
      </w:tblGrid>
      <w:tr w:rsidR="00342601" w:rsidRPr="00A10540" w:rsidTr="000821F3">
        <w:tc>
          <w:tcPr>
            <w:tcW w:w="1815" w:type="dxa"/>
            <w:vMerge w:val="restart"/>
            <w:shd w:val="clear" w:color="auto" w:fill="auto"/>
            <w:vAlign w:val="center"/>
          </w:tcPr>
          <w:p w:rsidR="00342601" w:rsidRPr="00A10540" w:rsidRDefault="00342601" w:rsidP="00342601">
            <w:pPr>
              <w:jc w:val="center"/>
              <w:rPr>
                <w:sz w:val="24"/>
                <w:szCs w:val="24"/>
              </w:rPr>
            </w:pPr>
            <w:r w:rsidRPr="00A10540">
              <w:rPr>
                <w:sz w:val="24"/>
                <w:szCs w:val="24"/>
              </w:rPr>
              <w:t>Вид коммунальной услуги</w:t>
            </w:r>
          </w:p>
        </w:tc>
        <w:tc>
          <w:tcPr>
            <w:tcW w:w="8034" w:type="dxa"/>
            <w:gridSpan w:val="8"/>
            <w:shd w:val="clear" w:color="auto" w:fill="auto"/>
            <w:vAlign w:val="center"/>
          </w:tcPr>
          <w:p w:rsidR="00342601" w:rsidRPr="00A10540" w:rsidRDefault="00342601" w:rsidP="00342601">
            <w:pPr>
              <w:jc w:val="center"/>
              <w:rPr>
                <w:sz w:val="24"/>
                <w:szCs w:val="24"/>
              </w:rPr>
            </w:pPr>
            <w:r w:rsidRPr="00A10540">
              <w:rPr>
                <w:sz w:val="24"/>
                <w:szCs w:val="24"/>
              </w:rPr>
              <w:t>Тарифы на коммунальные услуги</w:t>
            </w:r>
          </w:p>
        </w:tc>
      </w:tr>
      <w:tr w:rsidR="00342601" w:rsidRPr="00A10540" w:rsidTr="000821F3">
        <w:tc>
          <w:tcPr>
            <w:tcW w:w="1815" w:type="dxa"/>
            <w:vMerge/>
            <w:shd w:val="clear" w:color="auto" w:fill="auto"/>
            <w:vAlign w:val="center"/>
          </w:tcPr>
          <w:p w:rsidR="00342601" w:rsidRPr="00A10540" w:rsidRDefault="00342601" w:rsidP="00342601">
            <w:pPr>
              <w:jc w:val="center"/>
              <w:rPr>
                <w:b/>
                <w:sz w:val="24"/>
                <w:szCs w:val="24"/>
              </w:rPr>
            </w:pPr>
          </w:p>
        </w:tc>
        <w:tc>
          <w:tcPr>
            <w:tcW w:w="1005" w:type="dxa"/>
            <w:shd w:val="clear" w:color="auto" w:fill="auto"/>
            <w:vAlign w:val="center"/>
          </w:tcPr>
          <w:p w:rsidR="00342601" w:rsidRPr="00A10540" w:rsidRDefault="000821F3" w:rsidP="00342601">
            <w:pPr>
              <w:jc w:val="center"/>
            </w:pPr>
            <w:r w:rsidRPr="00A10540">
              <w:t xml:space="preserve">01.01  </w:t>
            </w:r>
            <w:r w:rsidR="00342601" w:rsidRPr="00A10540">
              <w:t>2013 г.</w:t>
            </w:r>
          </w:p>
        </w:tc>
        <w:tc>
          <w:tcPr>
            <w:tcW w:w="1005" w:type="dxa"/>
            <w:shd w:val="clear" w:color="auto" w:fill="auto"/>
            <w:vAlign w:val="center"/>
          </w:tcPr>
          <w:p w:rsidR="000821F3" w:rsidRPr="00A10540" w:rsidRDefault="00342601" w:rsidP="00342601">
            <w:pPr>
              <w:jc w:val="center"/>
            </w:pPr>
            <w:r w:rsidRPr="00A10540">
              <w:t>30.06.</w:t>
            </w:r>
          </w:p>
          <w:p w:rsidR="00342601" w:rsidRPr="00A10540" w:rsidRDefault="00342601" w:rsidP="00342601">
            <w:pPr>
              <w:jc w:val="center"/>
            </w:pPr>
            <w:r w:rsidRPr="00A10540">
              <w:t>2013 г.</w:t>
            </w:r>
          </w:p>
        </w:tc>
        <w:tc>
          <w:tcPr>
            <w:tcW w:w="1004" w:type="dxa"/>
            <w:shd w:val="clear" w:color="auto" w:fill="auto"/>
            <w:vAlign w:val="center"/>
          </w:tcPr>
          <w:p w:rsidR="000821F3" w:rsidRPr="00A10540" w:rsidRDefault="00342601" w:rsidP="00342601">
            <w:pPr>
              <w:jc w:val="center"/>
            </w:pPr>
            <w:r w:rsidRPr="00A10540">
              <w:t>01.01.</w:t>
            </w:r>
          </w:p>
          <w:p w:rsidR="00342601" w:rsidRPr="00A10540" w:rsidRDefault="00342601" w:rsidP="00342601">
            <w:pPr>
              <w:jc w:val="center"/>
            </w:pPr>
            <w:r w:rsidRPr="00A10540">
              <w:t>2014 г.</w:t>
            </w:r>
          </w:p>
        </w:tc>
        <w:tc>
          <w:tcPr>
            <w:tcW w:w="1004" w:type="dxa"/>
            <w:shd w:val="clear" w:color="auto" w:fill="auto"/>
            <w:vAlign w:val="center"/>
          </w:tcPr>
          <w:p w:rsidR="000821F3" w:rsidRPr="00A10540" w:rsidRDefault="00342601" w:rsidP="00342601">
            <w:pPr>
              <w:jc w:val="center"/>
            </w:pPr>
            <w:r w:rsidRPr="00A10540">
              <w:t>30.06.</w:t>
            </w:r>
          </w:p>
          <w:p w:rsidR="00342601" w:rsidRPr="00A10540" w:rsidRDefault="00342601" w:rsidP="00342601">
            <w:pPr>
              <w:jc w:val="center"/>
            </w:pPr>
            <w:r w:rsidRPr="00A10540">
              <w:t>2014 г.</w:t>
            </w:r>
          </w:p>
        </w:tc>
        <w:tc>
          <w:tcPr>
            <w:tcW w:w="1004" w:type="dxa"/>
            <w:shd w:val="clear" w:color="auto" w:fill="auto"/>
            <w:vAlign w:val="center"/>
          </w:tcPr>
          <w:p w:rsidR="000821F3" w:rsidRPr="00A10540" w:rsidRDefault="00342601" w:rsidP="00342601">
            <w:pPr>
              <w:jc w:val="center"/>
            </w:pPr>
            <w:r w:rsidRPr="00A10540">
              <w:t>01.01.</w:t>
            </w:r>
          </w:p>
          <w:p w:rsidR="00342601" w:rsidRPr="00A10540" w:rsidRDefault="00342601" w:rsidP="000821F3">
            <w:pPr>
              <w:jc w:val="center"/>
            </w:pPr>
            <w:r w:rsidRPr="00A10540">
              <w:t>201</w:t>
            </w:r>
            <w:r w:rsidR="000821F3" w:rsidRPr="00A10540">
              <w:t>5</w:t>
            </w:r>
            <w:r w:rsidRPr="00A10540">
              <w:t xml:space="preserve"> г.</w:t>
            </w:r>
          </w:p>
        </w:tc>
        <w:tc>
          <w:tcPr>
            <w:tcW w:w="1004" w:type="dxa"/>
            <w:shd w:val="clear" w:color="auto" w:fill="auto"/>
            <w:vAlign w:val="center"/>
          </w:tcPr>
          <w:p w:rsidR="000821F3" w:rsidRPr="00A10540" w:rsidRDefault="00342601" w:rsidP="00342601">
            <w:pPr>
              <w:jc w:val="center"/>
            </w:pPr>
            <w:r w:rsidRPr="00A10540">
              <w:t>30.06.</w:t>
            </w:r>
          </w:p>
          <w:p w:rsidR="00342601" w:rsidRPr="00A10540" w:rsidRDefault="00342601" w:rsidP="000821F3">
            <w:pPr>
              <w:jc w:val="center"/>
            </w:pPr>
            <w:r w:rsidRPr="00A10540">
              <w:t>201</w:t>
            </w:r>
            <w:r w:rsidR="000821F3" w:rsidRPr="00A10540">
              <w:t>6</w:t>
            </w:r>
            <w:r w:rsidRPr="00A10540">
              <w:t xml:space="preserve"> г.</w:t>
            </w:r>
          </w:p>
        </w:tc>
        <w:tc>
          <w:tcPr>
            <w:tcW w:w="1004" w:type="dxa"/>
            <w:shd w:val="clear" w:color="auto" w:fill="auto"/>
            <w:vAlign w:val="center"/>
          </w:tcPr>
          <w:p w:rsidR="000821F3" w:rsidRPr="00A10540" w:rsidRDefault="00342601" w:rsidP="00342601">
            <w:pPr>
              <w:jc w:val="center"/>
            </w:pPr>
            <w:r w:rsidRPr="00A10540">
              <w:t>01.01.</w:t>
            </w:r>
          </w:p>
          <w:p w:rsidR="00342601" w:rsidRPr="00A10540" w:rsidRDefault="00342601" w:rsidP="000821F3">
            <w:pPr>
              <w:jc w:val="center"/>
            </w:pPr>
            <w:r w:rsidRPr="00A10540">
              <w:t>201</w:t>
            </w:r>
            <w:r w:rsidR="000821F3" w:rsidRPr="00A10540">
              <w:t>7</w:t>
            </w:r>
            <w:r w:rsidRPr="00A10540">
              <w:t xml:space="preserve"> г.</w:t>
            </w:r>
          </w:p>
        </w:tc>
        <w:tc>
          <w:tcPr>
            <w:tcW w:w="1004" w:type="dxa"/>
            <w:shd w:val="clear" w:color="auto" w:fill="auto"/>
            <w:vAlign w:val="center"/>
          </w:tcPr>
          <w:p w:rsidR="000821F3" w:rsidRPr="00A10540" w:rsidRDefault="00342601" w:rsidP="00342601">
            <w:pPr>
              <w:jc w:val="center"/>
            </w:pPr>
            <w:r w:rsidRPr="00A10540">
              <w:t>30.06</w:t>
            </w:r>
            <w:r w:rsidR="000821F3" w:rsidRPr="00A10540">
              <w:t>.</w:t>
            </w:r>
          </w:p>
          <w:p w:rsidR="00342601" w:rsidRPr="00A10540" w:rsidRDefault="00342601" w:rsidP="000821F3">
            <w:pPr>
              <w:jc w:val="center"/>
            </w:pPr>
            <w:r w:rsidRPr="00A10540">
              <w:t>201</w:t>
            </w:r>
            <w:r w:rsidR="000821F3" w:rsidRPr="00A10540">
              <w:t>8</w:t>
            </w:r>
            <w:r w:rsidRPr="00A10540">
              <w:t xml:space="preserve"> г.</w:t>
            </w:r>
          </w:p>
        </w:tc>
      </w:tr>
      <w:tr w:rsidR="00342601" w:rsidRPr="00A10540" w:rsidTr="000821F3">
        <w:trPr>
          <w:trHeight w:val="719"/>
        </w:trPr>
        <w:tc>
          <w:tcPr>
            <w:tcW w:w="1815" w:type="dxa"/>
            <w:shd w:val="clear" w:color="auto" w:fill="auto"/>
            <w:vAlign w:val="center"/>
          </w:tcPr>
          <w:p w:rsidR="00342601" w:rsidRPr="00A10540" w:rsidRDefault="00342601" w:rsidP="00342601">
            <w:pPr>
              <w:jc w:val="center"/>
              <w:rPr>
                <w:sz w:val="24"/>
                <w:szCs w:val="24"/>
              </w:rPr>
            </w:pPr>
            <w:r w:rsidRPr="00A10540">
              <w:rPr>
                <w:sz w:val="24"/>
                <w:szCs w:val="24"/>
              </w:rPr>
              <w:t>Водоснабжение, руб/м</w:t>
            </w:r>
            <w:r w:rsidRPr="00A10540">
              <w:rPr>
                <w:sz w:val="24"/>
                <w:szCs w:val="24"/>
                <w:vertAlign w:val="superscript"/>
              </w:rPr>
              <w:t>3</w:t>
            </w:r>
          </w:p>
        </w:tc>
        <w:tc>
          <w:tcPr>
            <w:tcW w:w="1005" w:type="dxa"/>
            <w:shd w:val="clear" w:color="auto" w:fill="auto"/>
            <w:vAlign w:val="center"/>
          </w:tcPr>
          <w:p w:rsidR="00342601" w:rsidRPr="00A10540" w:rsidRDefault="00342601" w:rsidP="00342601">
            <w:pPr>
              <w:jc w:val="center"/>
              <w:rPr>
                <w:sz w:val="24"/>
                <w:szCs w:val="24"/>
              </w:rPr>
            </w:pPr>
            <w:r w:rsidRPr="00A10540">
              <w:rPr>
                <w:sz w:val="24"/>
                <w:szCs w:val="24"/>
              </w:rPr>
              <w:t>55,72</w:t>
            </w:r>
          </w:p>
        </w:tc>
        <w:tc>
          <w:tcPr>
            <w:tcW w:w="1005" w:type="dxa"/>
            <w:shd w:val="clear" w:color="auto" w:fill="auto"/>
            <w:vAlign w:val="center"/>
          </w:tcPr>
          <w:p w:rsidR="00342601" w:rsidRPr="00A10540" w:rsidRDefault="00342601" w:rsidP="00342601">
            <w:pPr>
              <w:jc w:val="center"/>
              <w:rPr>
                <w:sz w:val="24"/>
                <w:szCs w:val="24"/>
              </w:rPr>
            </w:pPr>
            <w:r w:rsidRPr="00A10540">
              <w:rPr>
                <w:sz w:val="24"/>
                <w:szCs w:val="24"/>
              </w:rPr>
              <w:t>59,17</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59,17</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61,95</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61,95</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68,89</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68,89</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84,74</w:t>
            </w:r>
          </w:p>
        </w:tc>
      </w:tr>
      <w:tr w:rsidR="00342601" w:rsidRPr="00A10540" w:rsidTr="000821F3">
        <w:tc>
          <w:tcPr>
            <w:tcW w:w="1815" w:type="dxa"/>
            <w:shd w:val="clear" w:color="auto" w:fill="auto"/>
            <w:vAlign w:val="center"/>
          </w:tcPr>
          <w:p w:rsidR="00342601" w:rsidRPr="00A10540" w:rsidRDefault="00342601" w:rsidP="00342601">
            <w:pPr>
              <w:jc w:val="center"/>
              <w:rPr>
                <w:sz w:val="24"/>
                <w:szCs w:val="24"/>
              </w:rPr>
            </w:pPr>
            <w:r w:rsidRPr="00A10540">
              <w:rPr>
                <w:sz w:val="24"/>
                <w:szCs w:val="24"/>
              </w:rPr>
              <w:t>Электроснабжение, руб/Гкал</w:t>
            </w:r>
          </w:p>
        </w:tc>
        <w:tc>
          <w:tcPr>
            <w:tcW w:w="1005" w:type="dxa"/>
            <w:shd w:val="clear" w:color="auto" w:fill="auto"/>
            <w:vAlign w:val="center"/>
          </w:tcPr>
          <w:p w:rsidR="00342601" w:rsidRPr="00A10540" w:rsidRDefault="00342601" w:rsidP="00342601">
            <w:pPr>
              <w:jc w:val="center"/>
              <w:rPr>
                <w:sz w:val="24"/>
                <w:szCs w:val="24"/>
              </w:rPr>
            </w:pPr>
            <w:r w:rsidRPr="00A10540">
              <w:rPr>
                <w:sz w:val="24"/>
                <w:szCs w:val="24"/>
              </w:rPr>
              <w:t>5,49</w:t>
            </w:r>
          </w:p>
        </w:tc>
        <w:tc>
          <w:tcPr>
            <w:tcW w:w="1005" w:type="dxa"/>
            <w:shd w:val="clear" w:color="auto" w:fill="auto"/>
            <w:vAlign w:val="center"/>
          </w:tcPr>
          <w:p w:rsidR="00342601" w:rsidRPr="00A10540" w:rsidRDefault="00342601" w:rsidP="00342601">
            <w:pPr>
              <w:jc w:val="center"/>
              <w:rPr>
                <w:sz w:val="24"/>
                <w:szCs w:val="24"/>
              </w:rPr>
            </w:pPr>
            <w:r w:rsidRPr="00A10540">
              <w:rPr>
                <w:sz w:val="24"/>
                <w:szCs w:val="24"/>
              </w:rPr>
              <w:t>5,60</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5,49</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5,85</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5,88</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6,29</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6,03</w:t>
            </w:r>
          </w:p>
        </w:tc>
        <w:tc>
          <w:tcPr>
            <w:tcW w:w="1004" w:type="dxa"/>
            <w:shd w:val="clear" w:color="auto" w:fill="auto"/>
            <w:vAlign w:val="center"/>
          </w:tcPr>
          <w:p w:rsidR="00342601" w:rsidRPr="00A10540" w:rsidRDefault="00342601" w:rsidP="00342601">
            <w:pPr>
              <w:jc w:val="center"/>
              <w:rPr>
                <w:sz w:val="24"/>
                <w:szCs w:val="24"/>
              </w:rPr>
            </w:pPr>
            <w:r w:rsidRPr="00A10540">
              <w:rPr>
                <w:sz w:val="24"/>
                <w:szCs w:val="24"/>
              </w:rPr>
              <w:t>6,63</w:t>
            </w:r>
          </w:p>
        </w:tc>
      </w:tr>
    </w:tbl>
    <w:p w:rsidR="00342601" w:rsidRPr="00A10540" w:rsidRDefault="00342601" w:rsidP="00342601">
      <w:pPr>
        <w:ind w:firstLine="540"/>
        <w:jc w:val="both"/>
        <w:rPr>
          <w:sz w:val="24"/>
          <w:szCs w:val="24"/>
        </w:rPr>
      </w:pPr>
      <w:r w:rsidRPr="00A10540">
        <w:rPr>
          <w:sz w:val="24"/>
          <w:szCs w:val="24"/>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водоснабжение, электроснабжение, утилизация ТБО.</w:t>
      </w:r>
    </w:p>
    <w:p w:rsidR="00342601" w:rsidRPr="00A10540" w:rsidRDefault="00342601" w:rsidP="00342601">
      <w:pPr>
        <w:ind w:firstLine="540"/>
        <w:jc w:val="both"/>
        <w:rPr>
          <w:sz w:val="24"/>
          <w:szCs w:val="24"/>
        </w:rPr>
      </w:pPr>
      <w:r w:rsidRPr="00A10540">
        <w:rPr>
          <w:sz w:val="24"/>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w:t>
      </w:r>
      <w:r w:rsidRPr="00A10540">
        <w:rPr>
          <w:sz w:val="24"/>
          <w:szCs w:val="24"/>
        </w:rPr>
        <w:lastRenderedPageBreak/>
        <w:t>поддержки населения и на выплату субсидий малообеспеченным гражданам на оплату жилья и коммунальных услуг.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сельского поселения «Ношуль». Одним из принципов разработки Программы является обеспечение доступности коммунальных услуг для населения</w:t>
      </w:r>
    </w:p>
    <w:p w:rsidR="00342601" w:rsidRPr="00A10540" w:rsidRDefault="00342601" w:rsidP="00342601">
      <w:pPr>
        <w:ind w:firstLine="540"/>
        <w:jc w:val="both"/>
        <w:rPr>
          <w:sz w:val="24"/>
          <w:szCs w:val="24"/>
        </w:rPr>
      </w:pPr>
      <w:r w:rsidRPr="00A10540">
        <w:rPr>
          <w:sz w:val="24"/>
          <w:szCs w:val="24"/>
        </w:rPr>
        <w:t xml:space="preserve">Для определения возможности финансирования Программы за счет средств потребителей была произведена оценка доступности для населения сельского поселения «Ношуль»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 </w:t>
      </w:r>
    </w:p>
    <w:p w:rsidR="00342601" w:rsidRPr="00A10540" w:rsidRDefault="00342601" w:rsidP="00342601">
      <w:pPr>
        <w:numPr>
          <w:ilvl w:val="0"/>
          <w:numId w:val="49"/>
        </w:numPr>
        <w:jc w:val="both"/>
        <w:rPr>
          <w:sz w:val="24"/>
          <w:szCs w:val="24"/>
        </w:rPr>
      </w:pPr>
      <w:r w:rsidRPr="00A10540">
        <w:rPr>
          <w:sz w:val="24"/>
          <w:szCs w:val="24"/>
        </w:rPr>
        <w:t>доля расходов на коммунальные услуги в совокупном доходе семьи;</w:t>
      </w:r>
    </w:p>
    <w:p w:rsidR="00342601" w:rsidRPr="00A10540" w:rsidRDefault="00342601" w:rsidP="00342601">
      <w:pPr>
        <w:numPr>
          <w:ilvl w:val="0"/>
          <w:numId w:val="49"/>
        </w:numPr>
        <w:jc w:val="both"/>
        <w:rPr>
          <w:sz w:val="24"/>
          <w:szCs w:val="24"/>
        </w:rPr>
      </w:pPr>
      <w:r w:rsidRPr="00A10540">
        <w:rPr>
          <w:sz w:val="24"/>
          <w:szCs w:val="24"/>
        </w:rPr>
        <w:t>доля населения с доходами ниже прожиточного минимума;</w:t>
      </w:r>
    </w:p>
    <w:p w:rsidR="00342601" w:rsidRPr="00A10540" w:rsidRDefault="00342601" w:rsidP="00342601">
      <w:pPr>
        <w:numPr>
          <w:ilvl w:val="0"/>
          <w:numId w:val="49"/>
        </w:numPr>
        <w:jc w:val="both"/>
        <w:rPr>
          <w:sz w:val="24"/>
          <w:szCs w:val="24"/>
        </w:rPr>
      </w:pPr>
      <w:r w:rsidRPr="00A10540">
        <w:rPr>
          <w:sz w:val="24"/>
          <w:szCs w:val="24"/>
        </w:rPr>
        <w:t>доля получателей субсидий на оплату коммунальных услуг в общей численности населения</w:t>
      </w:r>
      <w:bookmarkStart w:id="47" w:name="_Toc426705710"/>
      <w:r w:rsidRPr="00A10540">
        <w:rPr>
          <w:sz w:val="24"/>
          <w:szCs w:val="24"/>
        </w:rPr>
        <w:t>.</w:t>
      </w:r>
    </w:p>
    <w:p w:rsidR="00342601" w:rsidRPr="00A10540" w:rsidRDefault="00342601" w:rsidP="00342601">
      <w:pPr>
        <w:numPr>
          <w:ilvl w:val="0"/>
          <w:numId w:val="49"/>
        </w:numPr>
        <w:jc w:val="both"/>
        <w:rPr>
          <w:sz w:val="24"/>
          <w:szCs w:val="24"/>
        </w:rPr>
      </w:pPr>
    </w:p>
    <w:p w:rsidR="00342601" w:rsidRPr="00A10540" w:rsidRDefault="00342601" w:rsidP="00342601">
      <w:pPr>
        <w:ind w:left="1260"/>
        <w:jc w:val="center"/>
        <w:rPr>
          <w:sz w:val="24"/>
          <w:szCs w:val="24"/>
        </w:rPr>
      </w:pPr>
      <w:r w:rsidRPr="00A10540">
        <w:rPr>
          <w:b/>
          <w:sz w:val="24"/>
          <w:szCs w:val="24"/>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47"/>
    </w:p>
    <w:p w:rsidR="00342601" w:rsidRPr="00A10540" w:rsidRDefault="00342601" w:rsidP="000821F3">
      <w:pPr>
        <w:ind w:firstLine="540"/>
        <w:jc w:val="both"/>
        <w:rPr>
          <w:sz w:val="24"/>
          <w:szCs w:val="24"/>
        </w:rPr>
      </w:pPr>
      <w:r w:rsidRPr="00A10540">
        <w:rPr>
          <w:sz w:val="24"/>
          <w:szCs w:val="24"/>
        </w:rPr>
        <w:t>Размер ежемесячной денежной компенсации для различных категорий граждан могут составлять от 50 до 100 % затрат на оплату коммунальных услуг.</w:t>
      </w:r>
    </w:p>
    <w:p w:rsidR="00342601" w:rsidRPr="00A10540" w:rsidRDefault="00342601" w:rsidP="00342601">
      <w:pPr>
        <w:ind w:firstLine="540"/>
        <w:jc w:val="right"/>
        <w:rPr>
          <w:sz w:val="24"/>
          <w:szCs w:val="24"/>
        </w:rPr>
      </w:pPr>
    </w:p>
    <w:p w:rsidR="00342601" w:rsidRPr="00A10540" w:rsidRDefault="00342601" w:rsidP="00342601">
      <w:pPr>
        <w:ind w:firstLine="540"/>
        <w:jc w:val="right"/>
        <w:rPr>
          <w:sz w:val="24"/>
          <w:szCs w:val="24"/>
        </w:rPr>
      </w:pPr>
      <w:r w:rsidRPr="00A10540">
        <w:rPr>
          <w:sz w:val="24"/>
          <w:szCs w:val="24"/>
        </w:rPr>
        <w:t xml:space="preserve"> </w:t>
      </w:r>
      <w:bookmarkStart w:id="48" w:name="_Toc426705711"/>
      <w:r w:rsidRPr="00A10540">
        <w:rPr>
          <w:i/>
          <w:spacing w:val="5"/>
          <w:sz w:val="24"/>
          <w:szCs w:val="24"/>
        </w:rPr>
        <w:t>Приложение 1</w:t>
      </w:r>
      <w:bookmarkEnd w:id="48"/>
    </w:p>
    <w:p w:rsidR="00342601" w:rsidRPr="00A10540" w:rsidRDefault="00342601" w:rsidP="00342601">
      <w:pPr>
        <w:ind w:firstLine="540"/>
        <w:jc w:val="right"/>
        <w:rPr>
          <w:sz w:val="24"/>
          <w:szCs w:val="24"/>
        </w:rPr>
      </w:pPr>
      <w:r w:rsidRPr="00A10540">
        <w:rPr>
          <w:bCs/>
          <w:smallCaps/>
          <w:spacing w:val="5"/>
          <w:sz w:val="24"/>
          <w:szCs w:val="24"/>
          <w:lang w:eastAsia="ar-SA"/>
        </w:rPr>
        <w:t xml:space="preserve">к </w:t>
      </w:r>
      <w:r w:rsidRPr="00A10540">
        <w:rPr>
          <w:spacing w:val="5"/>
          <w:sz w:val="24"/>
          <w:szCs w:val="24"/>
          <w:lang w:eastAsia="ar-SA"/>
        </w:rPr>
        <w:t xml:space="preserve">Программе </w:t>
      </w:r>
      <w:r w:rsidRPr="00A10540">
        <w:rPr>
          <w:sz w:val="24"/>
          <w:szCs w:val="24"/>
          <w:lang w:eastAsia="ar-SA"/>
        </w:rPr>
        <w:t>комплексного развития</w:t>
      </w:r>
    </w:p>
    <w:p w:rsidR="00342601" w:rsidRPr="00A10540" w:rsidRDefault="00342601" w:rsidP="00342601">
      <w:pPr>
        <w:ind w:firstLine="540"/>
        <w:jc w:val="right"/>
        <w:rPr>
          <w:sz w:val="24"/>
          <w:szCs w:val="24"/>
        </w:rPr>
      </w:pPr>
      <w:r w:rsidRPr="00A10540">
        <w:rPr>
          <w:sz w:val="24"/>
          <w:szCs w:val="24"/>
          <w:lang w:eastAsia="ar-SA"/>
        </w:rPr>
        <w:t xml:space="preserve"> систем коммунальной инфраструктуры  </w:t>
      </w:r>
    </w:p>
    <w:p w:rsidR="00342601" w:rsidRPr="00A10540" w:rsidRDefault="00342601" w:rsidP="00342601">
      <w:pPr>
        <w:ind w:firstLine="540"/>
        <w:jc w:val="right"/>
        <w:rPr>
          <w:sz w:val="24"/>
          <w:szCs w:val="24"/>
        </w:rPr>
      </w:pPr>
      <w:r w:rsidRPr="00A10540">
        <w:rPr>
          <w:sz w:val="24"/>
          <w:szCs w:val="24"/>
          <w:lang w:eastAsia="ar-SA"/>
        </w:rPr>
        <w:t>сельского поселения «Ношуль»</w:t>
      </w:r>
    </w:p>
    <w:p w:rsidR="00342601" w:rsidRPr="00A10540" w:rsidRDefault="00342601" w:rsidP="00342601">
      <w:pPr>
        <w:ind w:firstLine="540"/>
        <w:jc w:val="right"/>
        <w:rPr>
          <w:sz w:val="24"/>
          <w:szCs w:val="24"/>
        </w:rPr>
      </w:pPr>
      <w:r w:rsidRPr="00A10540">
        <w:rPr>
          <w:sz w:val="24"/>
          <w:szCs w:val="24"/>
          <w:lang w:eastAsia="ar-SA"/>
        </w:rPr>
        <w:t>на период</w:t>
      </w:r>
      <w:r w:rsidRPr="00A10540">
        <w:rPr>
          <w:bCs/>
          <w:iCs/>
          <w:color w:val="000000"/>
          <w:sz w:val="24"/>
          <w:szCs w:val="24"/>
        </w:rPr>
        <w:t xml:space="preserve"> 201</w:t>
      </w:r>
      <w:r w:rsidR="000821F3" w:rsidRPr="00A10540">
        <w:rPr>
          <w:bCs/>
          <w:iCs/>
          <w:color w:val="000000"/>
          <w:sz w:val="24"/>
          <w:szCs w:val="24"/>
        </w:rPr>
        <w:t>9</w:t>
      </w:r>
      <w:r w:rsidRPr="00A10540">
        <w:rPr>
          <w:bCs/>
          <w:iCs/>
          <w:color w:val="000000"/>
          <w:sz w:val="24"/>
          <w:szCs w:val="24"/>
        </w:rPr>
        <w:t>-202</w:t>
      </w:r>
      <w:r w:rsidR="000821F3" w:rsidRPr="00A10540">
        <w:rPr>
          <w:bCs/>
          <w:iCs/>
          <w:color w:val="000000"/>
          <w:sz w:val="24"/>
          <w:szCs w:val="24"/>
        </w:rPr>
        <w:t>9</w:t>
      </w:r>
      <w:r w:rsidRPr="00A10540">
        <w:rPr>
          <w:bCs/>
          <w:iCs/>
          <w:color w:val="000000"/>
          <w:sz w:val="24"/>
          <w:szCs w:val="24"/>
        </w:rPr>
        <w:t xml:space="preserve"> годы</w:t>
      </w:r>
    </w:p>
    <w:p w:rsidR="00342601" w:rsidRPr="00A10540" w:rsidRDefault="00342601" w:rsidP="00342601">
      <w:pPr>
        <w:ind w:left="720"/>
        <w:jc w:val="center"/>
        <w:rPr>
          <w:b/>
          <w:sz w:val="24"/>
          <w:szCs w:val="24"/>
          <w:lang w:eastAsia="ar-SA"/>
        </w:rPr>
      </w:pPr>
      <w:r w:rsidRPr="00A10540">
        <w:rPr>
          <w:b/>
          <w:sz w:val="24"/>
          <w:szCs w:val="24"/>
          <w:lang w:eastAsia="ar-SA"/>
        </w:rPr>
        <w:t>Сводный перечень программных мероприятий</w:t>
      </w: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531"/>
        <w:gridCol w:w="1430"/>
        <w:gridCol w:w="1320"/>
        <w:gridCol w:w="1320"/>
      </w:tblGrid>
      <w:tr w:rsidR="00342601" w:rsidRPr="00A10540" w:rsidTr="00342601">
        <w:tc>
          <w:tcPr>
            <w:tcW w:w="567" w:type="dxa"/>
            <w:vMerge w:val="restart"/>
            <w:tcBorders>
              <w:top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b/>
                <w:sz w:val="24"/>
                <w:szCs w:val="24"/>
              </w:rPr>
            </w:pPr>
            <w:r w:rsidRPr="00A10540">
              <w:rPr>
                <w:b/>
                <w:sz w:val="24"/>
                <w:szCs w:val="24"/>
              </w:rPr>
              <w:t>N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b/>
                <w:sz w:val="24"/>
                <w:szCs w:val="24"/>
              </w:rPr>
            </w:pPr>
            <w:r w:rsidRPr="00A10540">
              <w:rPr>
                <w:b/>
                <w:sz w:val="24"/>
                <w:szCs w:val="24"/>
              </w:rPr>
              <w:t>Технические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b/>
                <w:sz w:val="24"/>
                <w:szCs w:val="24"/>
              </w:rPr>
            </w:pPr>
            <w:r w:rsidRPr="00A10540">
              <w:rPr>
                <w:b/>
                <w:sz w:val="24"/>
                <w:szCs w:val="24"/>
              </w:rPr>
              <w:t>Итого капитальных вложений, тыс. руб.</w:t>
            </w:r>
          </w:p>
        </w:tc>
        <w:tc>
          <w:tcPr>
            <w:tcW w:w="4070" w:type="dxa"/>
            <w:gridSpan w:val="3"/>
            <w:tcBorders>
              <w:top w:val="single" w:sz="4" w:space="0" w:color="auto"/>
              <w:left w:val="single" w:sz="4" w:space="0" w:color="auto"/>
              <w:bottom w:val="single" w:sz="4" w:space="0" w:color="auto"/>
            </w:tcBorders>
            <w:vAlign w:val="center"/>
          </w:tcPr>
          <w:p w:rsidR="00342601" w:rsidRPr="00A10540" w:rsidRDefault="00342601" w:rsidP="00342601">
            <w:pPr>
              <w:widowControl w:val="0"/>
              <w:autoSpaceDE w:val="0"/>
              <w:autoSpaceDN w:val="0"/>
              <w:adjustRightInd w:val="0"/>
              <w:jc w:val="center"/>
              <w:rPr>
                <w:b/>
                <w:sz w:val="24"/>
                <w:szCs w:val="24"/>
              </w:rPr>
            </w:pPr>
            <w:r w:rsidRPr="00A10540">
              <w:rPr>
                <w:b/>
                <w:sz w:val="24"/>
                <w:szCs w:val="24"/>
              </w:rPr>
              <w:t>Капитальные вложения, тыс. руб.</w:t>
            </w:r>
          </w:p>
        </w:tc>
      </w:tr>
      <w:tr w:rsidR="00342601" w:rsidRPr="00A10540" w:rsidTr="00342601">
        <w:trPr>
          <w:trHeight w:val="727"/>
        </w:trPr>
        <w:tc>
          <w:tcPr>
            <w:tcW w:w="567" w:type="dxa"/>
            <w:vMerge/>
            <w:tcBorders>
              <w:top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0821F3">
            <w:pPr>
              <w:widowControl w:val="0"/>
              <w:autoSpaceDE w:val="0"/>
              <w:autoSpaceDN w:val="0"/>
              <w:adjustRightInd w:val="0"/>
              <w:jc w:val="center"/>
              <w:rPr>
                <w:b/>
                <w:sz w:val="24"/>
                <w:szCs w:val="24"/>
              </w:rPr>
            </w:pPr>
            <w:r w:rsidRPr="00A10540">
              <w:rPr>
                <w:b/>
                <w:sz w:val="24"/>
                <w:szCs w:val="24"/>
              </w:rPr>
              <w:t>201</w:t>
            </w:r>
            <w:r w:rsidR="000821F3" w:rsidRPr="00A10540">
              <w:rPr>
                <w:b/>
                <w:sz w:val="24"/>
                <w:szCs w:val="24"/>
              </w:rPr>
              <w:t>9</w:t>
            </w: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b/>
                <w:sz w:val="24"/>
                <w:szCs w:val="24"/>
              </w:rPr>
            </w:pPr>
            <w:r w:rsidRPr="00A10540">
              <w:rPr>
                <w:b/>
                <w:sz w:val="24"/>
                <w:szCs w:val="24"/>
              </w:rPr>
              <w:t>2019-2023</w:t>
            </w: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0821F3">
            <w:pPr>
              <w:widowControl w:val="0"/>
              <w:autoSpaceDE w:val="0"/>
              <w:autoSpaceDN w:val="0"/>
              <w:adjustRightInd w:val="0"/>
              <w:jc w:val="center"/>
              <w:rPr>
                <w:b/>
                <w:sz w:val="24"/>
                <w:szCs w:val="24"/>
              </w:rPr>
            </w:pPr>
            <w:r w:rsidRPr="00A10540">
              <w:rPr>
                <w:b/>
                <w:sz w:val="24"/>
                <w:szCs w:val="24"/>
              </w:rPr>
              <w:t>2024-202</w:t>
            </w:r>
            <w:r w:rsidR="000821F3" w:rsidRPr="00A10540">
              <w:rPr>
                <w:b/>
                <w:sz w:val="24"/>
                <w:szCs w:val="24"/>
              </w:rPr>
              <w:t>9</w:t>
            </w:r>
          </w:p>
        </w:tc>
      </w:tr>
      <w:tr w:rsidR="00342601" w:rsidRPr="00A10540" w:rsidTr="00342601">
        <w:tc>
          <w:tcPr>
            <w:tcW w:w="567" w:type="dxa"/>
            <w:tcBorders>
              <w:top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Реконструкция и капитальный ремонт существующих водопроводных сетей.</w:t>
            </w:r>
          </w:p>
        </w:tc>
        <w:tc>
          <w:tcPr>
            <w:tcW w:w="1531"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23600</w:t>
            </w:r>
          </w:p>
        </w:tc>
        <w:tc>
          <w:tcPr>
            <w:tcW w:w="143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23600</w:t>
            </w: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r>
      <w:tr w:rsidR="00342601" w:rsidRPr="00A10540" w:rsidTr="00342601">
        <w:trPr>
          <w:trHeight w:val="2322"/>
        </w:trPr>
        <w:tc>
          <w:tcPr>
            <w:tcW w:w="567" w:type="dxa"/>
            <w:tcBorders>
              <w:top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Строительство очистных сооружений и прокладка канализационных сетей на территориях планируемой жилой застройки, расположенных в водоохранных зонах.</w:t>
            </w:r>
          </w:p>
        </w:tc>
        <w:tc>
          <w:tcPr>
            <w:tcW w:w="1531"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3700</w:t>
            </w:r>
          </w:p>
        </w:tc>
        <w:tc>
          <w:tcPr>
            <w:tcW w:w="143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3700</w:t>
            </w:r>
          </w:p>
        </w:tc>
      </w:tr>
      <w:tr w:rsidR="00342601" w:rsidRPr="00A10540" w:rsidTr="00342601">
        <w:trPr>
          <w:trHeight w:val="1024"/>
        </w:trPr>
        <w:tc>
          <w:tcPr>
            <w:tcW w:w="567" w:type="dxa"/>
            <w:tcBorders>
              <w:top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Модернизация и дальнейшее расширение сети уличного освещения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150</w:t>
            </w:r>
          </w:p>
        </w:tc>
        <w:tc>
          <w:tcPr>
            <w:tcW w:w="143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50</w:t>
            </w: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50</w:t>
            </w: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50</w:t>
            </w:r>
          </w:p>
        </w:tc>
      </w:tr>
      <w:tr w:rsidR="00342601" w:rsidRPr="00342601" w:rsidTr="00342601">
        <w:tc>
          <w:tcPr>
            <w:tcW w:w="567" w:type="dxa"/>
            <w:tcBorders>
              <w:top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42601" w:rsidRPr="00A10540" w:rsidRDefault="00342601" w:rsidP="00342601">
            <w:pPr>
              <w:widowControl w:val="0"/>
              <w:autoSpaceDE w:val="0"/>
              <w:autoSpaceDN w:val="0"/>
              <w:adjustRightInd w:val="0"/>
              <w:jc w:val="center"/>
              <w:rPr>
                <w:sz w:val="24"/>
                <w:szCs w:val="24"/>
              </w:rPr>
            </w:pPr>
            <w:r w:rsidRPr="00A10540">
              <w:rPr>
                <w:sz w:val="24"/>
                <w:szCs w:val="24"/>
              </w:rPr>
              <w:t>ИТОГО:</w:t>
            </w:r>
          </w:p>
        </w:tc>
        <w:tc>
          <w:tcPr>
            <w:tcW w:w="1531" w:type="dxa"/>
            <w:tcBorders>
              <w:top w:val="single" w:sz="4" w:space="0" w:color="auto"/>
              <w:left w:val="single" w:sz="4" w:space="0" w:color="auto"/>
              <w:bottom w:val="single" w:sz="4" w:space="0" w:color="auto"/>
              <w:right w:val="single" w:sz="4" w:space="0" w:color="auto"/>
            </w:tcBorders>
            <w:vAlign w:val="center"/>
          </w:tcPr>
          <w:p w:rsidR="00342601" w:rsidRPr="00342601" w:rsidRDefault="00342601" w:rsidP="00342601">
            <w:pPr>
              <w:widowControl w:val="0"/>
              <w:autoSpaceDE w:val="0"/>
              <w:autoSpaceDN w:val="0"/>
              <w:adjustRightInd w:val="0"/>
              <w:jc w:val="center"/>
              <w:rPr>
                <w:sz w:val="24"/>
                <w:szCs w:val="24"/>
              </w:rPr>
            </w:pPr>
            <w:r w:rsidRPr="00A10540">
              <w:rPr>
                <w:sz w:val="24"/>
                <w:szCs w:val="24"/>
              </w:rPr>
              <w:t>37 450</w:t>
            </w:r>
          </w:p>
        </w:tc>
        <w:tc>
          <w:tcPr>
            <w:tcW w:w="1430" w:type="dxa"/>
            <w:tcBorders>
              <w:top w:val="single" w:sz="4" w:space="0" w:color="auto"/>
              <w:left w:val="single" w:sz="4" w:space="0" w:color="auto"/>
              <w:bottom w:val="single" w:sz="4" w:space="0" w:color="auto"/>
              <w:right w:val="single" w:sz="4" w:space="0" w:color="auto"/>
            </w:tcBorders>
            <w:vAlign w:val="center"/>
          </w:tcPr>
          <w:p w:rsidR="00342601" w:rsidRPr="00342601" w:rsidRDefault="00342601" w:rsidP="00342601">
            <w:pPr>
              <w:widowControl w:val="0"/>
              <w:autoSpaceDE w:val="0"/>
              <w:autoSpaceDN w:val="0"/>
              <w:adjustRightInd w:val="0"/>
              <w:jc w:val="center"/>
              <w:rPr>
                <w:color w:val="FF0000"/>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342601" w:rsidRDefault="00342601" w:rsidP="00342601">
            <w:pPr>
              <w:widowControl w:val="0"/>
              <w:autoSpaceDE w:val="0"/>
              <w:autoSpaceDN w:val="0"/>
              <w:adjustRightInd w:val="0"/>
              <w:jc w:val="center"/>
              <w:rPr>
                <w:color w:val="FF0000"/>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42601" w:rsidRPr="00342601" w:rsidRDefault="00342601" w:rsidP="00342601">
            <w:pPr>
              <w:widowControl w:val="0"/>
              <w:autoSpaceDE w:val="0"/>
              <w:autoSpaceDN w:val="0"/>
              <w:adjustRightInd w:val="0"/>
              <w:jc w:val="center"/>
              <w:rPr>
                <w:sz w:val="24"/>
                <w:szCs w:val="24"/>
              </w:rPr>
            </w:pPr>
          </w:p>
        </w:tc>
      </w:tr>
    </w:tbl>
    <w:p w:rsidR="00342601" w:rsidRPr="00342601" w:rsidRDefault="00342601" w:rsidP="00342601">
      <w:pPr>
        <w:rPr>
          <w:sz w:val="24"/>
          <w:szCs w:val="24"/>
        </w:rPr>
      </w:pPr>
    </w:p>
    <w:p w:rsidR="00342601" w:rsidRPr="00342601" w:rsidRDefault="00342601" w:rsidP="009379A3">
      <w:pPr>
        <w:jc w:val="center"/>
        <w:rPr>
          <w:sz w:val="24"/>
          <w:szCs w:val="24"/>
        </w:rPr>
      </w:pPr>
    </w:p>
    <w:p w:rsidR="009379A3" w:rsidRPr="00342601" w:rsidRDefault="009379A3" w:rsidP="009379A3">
      <w:pPr>
        <w:jc w:val="center"/>
        <w:rPr>
          <w:sz w:val="24"/>
          <w:szCs w:val="24"/>
        </w:rPr>
      </w:pPr>
      <w:r w:rsidRPr="00342601">
        <w:rPr>
          <w:b/>
          <w:sz w:val="24"/>
          <w:szCs w:val="24"/>
        </w:rPr>
        <w:t xml:space="preserve"> </w:t>
      </w:r>
    </w:p>
    <w:p w:rsidR="009379A3" w:rsidRPr="00342601" w:rsidRDefault="009379A3" w:rsidP="009379A3">
      <w:pPr>
        <w:rPr>
          <w:sz w:val="24"/>
          <w:szCs w:val="24"/>
        </w:rPr>
      </w:pPr>
    </w:p>
    <w:p w:rsidR="007914DD" w:rsidRPr="00342601" w:rsidRDefault="007914DD">
      <w:pPr>
        <w:rPr>
          <w:sz w:val="24"/>
          <w:szCs w:val="24"/>
        </w:rPr>
      </w:pPr>
    </w:p>
    <w:sectPr w:rsidR="007914DD" w:rsidRPr="00342601" w:rsidSect="00B679C0">
      <w:footerReference w:type="even" r:id="rId9"/>
      <w:footerReference w:type="default" r:id="rId10"/>
      <w:pgSz w:w="11906" w:h="16838"/>
      <w:pgMar w:top="851" w:right="748" w:bottom="5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1C" w:rsidRDefault="00015C1C" w:rsidP="00B24591">
      <w:r>
        <w:separator/>
      </w:r>
    </w:p>
  </w:endnote>
  <w:endnote w:type="continuationSeparator" w:id="0">
    <w:p w:rsidR="00015C1C" w:rsidRDefault="00015C1C" w:rsidP="00B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D" w:rsidRDefault="009E51BD" w:rsidP="007677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51BD" w:rsidRDefault="009E51BD" w:rsidP="007677F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D" w:rsidRDefault="009E51BD" w:rsidP="007677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3D15">
      <w:rPr>
        <w:rStyle w:val="a5"/>
        <w:noProof/>
      </w:rPr>
      <w:t>22</w:t>
    </w:r>
    <w:r>
      <w:rPr>
        <w:rStyle w:val="a5"/>
      </w:rPr>
      <w:fldChar w:fldCharType="end"/>
    </w:r>
  </w:p>
  <w:p w:rsidR="009E51BD" w:rsidRDefault="009E51BD" w:rsidP="007677F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1C" w:rsidRDefault="00015C1C" w:rsidP="00B24591">
      <w:r>
        <w:separator/>
      </w:r>
    </w:p>
  </w:footnote>
  <w:footnote w:type="continuationSeparator" w:id="0">
    <w:p w:rsidR="00015C1C" w:rsidRDefault="00015C1C" w:rsidP="00B2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FFFFFF7C"/>
    <w:multiLevelType w:val="singleLevel"/>
    <w:tmpl w:val="4EF8049C"/>
    <w:lvl w:ilvl="0">
      <w:start w:val="1"/>
      <w:numFmt w:val="decimal"/>
      <w:lvlText w:val="%1."/>
      <w:lvlJc w:val="left"/>
      <w:pPr>
        <w:tabs>
          <w:tab w:val="num" w:pos="1492"/>
        </w:tabs>
        <w:ind w:left="1492" w:hanging="360"/>
      </w:pPr>
    </w:lvl>
  </w:abstractNum>
  <w:abstractNum w:abstractNumId="1">
    <w:nsid w:val="FFFFFF7D"/>
    <w:multiLevelType w:val="singleLevel"/>
    <w:tmpl w:val="EF845B5E"/>
    <w:lvl w:ilvl="0">
      <w:start w:val="1"/>
      <w:numFmt w:val="decimal"/>
      <w:lvlText w:val="%1."/>
      <w:lvlJc w:val="left"/>
      <w:pPr>
        <w:tabs>
          <w:tab w:val="num" w:pos="1209"/>
        </w:tabs>
        <w:ind w:left="1209" w:hanging="360"/>
      </w:pPr>
    </w:lvl>
  </w:abstractNum>
  <w:abstractNum w:abstractNumId="2">
    <w:nsid w:val="FFFFFF7E"/>
    <w:multiLevelType w:val="singleLevel"/>
    <w:tmpl w:val="932807B4"/>
    <w:lvl w:ilvl="0">
      <w:start w:val="1"/>
      <w:numFmt w:val="decimal"/>
      <w:lvlText w:val="%1."/>
      <w:lvlJc w:val="left"/>
      <w:pPr>
        <w:tabs>
          <w:tab w:val="num" w:pos="926"/>
        </w:tabs>
        <w:ind w:left="926" w:hanging="360"/>
      </w:pPr>
    </w:lvl>
  </w:abstractNum>
  <w:abstractNum w:abstractNumId="3">
    <w:nsid w:val="FFFFFF7F"/>
    <w:multiLevelType w:val="singleLevel"/>
    <w:tmpl w:val="F372F570"/>
    <w:lvl w:ilvl="0">
      <w:start w:val="1"/>
      <w:numFmt w:val="decimal"/>
      <w:lvlText w:val="%1."/>
      <w:lvlJc w:val="left"/>
      <w:pPr>
        <w:tabs>
          <w:tab w:val="num" w:pos="643"/>
        </w:tabs>
        <w:ind w:left="643" w:hanging="360"/>
      </w:pPr>
    </w:lvl>
  </w:abstractNum>
  <w:abstractNum w:abstractNumId="4">
    <w:nsid w:val="FFFFFF80"/>
    <w:multiLevelType w:val="singleLevel"/>
    <w:tmpl w:val="AD5EA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A4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8A1B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CDE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1831AC"/>
    <w:lvl w:ilvl="0">
      <w:start w:val="1"/>
      <w:numFmt w:val="decimal"/>
      <w:lvlText w:val="%1."/>
      <w:lvlJc w:val="left"/>
      <w:pPr>
        <w:tabs>
          <w:tab w:val="num" w:pos="360"/>
        </w:tabs>
        <w:ind w:left="360" w:hanging="360"/>
      </w:pPr>
    </w:lvl>
  </w:abstractNum>
  <w:abstractNum w:abstractNumId="9">
    <w:nsid w:val="FFFFFF89"/>
    <w:multiLevelType w:val="singleLevel"/>
    <w:tmpl w:val="737611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848F256"/>
    <w:lvl w:ilvl="0">
      <w:numFmt w:val="bullet"/>
      <w:lvlText w:val="*"/>
      <w:lvlJc w:val="left"/>
    </w:lvl>
  </w:abstractNum>
  <w:abstractNum w:abstractNumId="1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2">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64123FE"/>
    <w:multiLevelType w:val="hybridMultilevel"/>
    <w:tmpl w:val="B5120CC8"/>
    <w:lvl w:ilvl="0" w:tplc="44305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BC24C0B"/>
    <w:multiLevelType w:val="multilevel"/>
    <w:tmpl w:val="8A0C6B28"/>
    <w:lvl w:ilvl="0">
      <w:start w:val="1"/>
      <w:numFmt w:val="bullet"/>
      <w:lvlText w:val="o"/>
      <w:lvlPicBulletId w:val="0"/>
      <w:lvlJc w:val="left"/>
      <w:pPr>
        <w:tabs>
          <w:tab w:val="num" w:pos="360"/>
        </w:tabs>
        <w:ind w:left="360" w:hanging="360"/>
      </w:pPr>
      <w:rPr>
        <w:rFonts w:ascii="Courier New" w:hAnsi="Courier New" w:hint="default"/>
        <w:sz w:val="20"/>
      </w:rPr>
    </w:lvl>
    <w:lvl w:ilvl="1">
      <w:start w:val="1"/>
      <w:numFmt w:val="decimal"/>
      <w:lvlText w:val="%2."/>
      <w:lvlJc w:val="left"/>
      <w:pPr>
        <w:ind w:left="1353"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0DAB1E17"/>
    <w:multiLevelType w:val="hybridMultilevel"/>
    <w:tmpl w:val="181C449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EC158F"/>
    <w:multiLevelType w:val="hybridMultilevel"/>
    <w:tmpl w:val="8BA80DA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4B920DB"/>
    <w:multiLevelType w:val="hybridMultilevel"/>
    <w:tmpl w:val="427E699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4AE4EAD"/>
    <w:multiLevelType w:val="hybridMultilevel"/>
    <w:tmpl w:val="282A3662"/>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EC1AB6"/>
    <w:multiLevelType w:val="hybridMultilevel"/>
    <w:tmpl w:val="DA3E15B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DC7D9F"/>
    <w:multiLevelType w:val="hybridMultilevel"/>
    <w:tmpl w:val="CD48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272855"/>
    <w:multiLevelType w:val="hybridMultilevel"/>
    <w:tmpl w:val="17989DB8"/>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2B75E58"/>
    <w:multiLevelType w:val="hybridMultilevel"/>
    <w:tmpl w:val="BE2C1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0A3E8A"/>
    <w:multiLevelType w:val="hybridMultilevel"/>
    <w:tmpl w:val="0CDA4CA4"/>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87D4590"/>
    <w:multiLevelType w:val="hybridMultilevel"/>
    <w:tmpl w:val="8F06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1926F4"/>
    <w:multiLevelType w:val="hybridMultilevel"/>
    <w:tmpl w:val="123A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7948A0"/>
    <w:multiLevelType w:val="hybridMultilevel"/>
    <w:tmpl w:val="84E85318"/>
    <w:lvl w:ilvl="0" w:tplc="0FA8E9F8">
      <w:start w:val="1"/>
      <w:numFmt w:val="decimal"/>
      <w:lvlText w:val="%1."/>
      <w:lvlJc w:val="left"/>
      <w:pPr>
        <w:tabs>
          <w:tab w:val="num" w:pos="1230"/>
        </w:tabs>
        <w:ind w:left="1230"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5604543"/>
    <w:multiLevelType w:val="hybridMultilevel"/>
    <w:tmpl w:val="DE669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EE32886"/>
    <w:multiLevelType w:val="hybridMultilevel"/>
    <w:tmpl w:val="D724F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8757CF"/>
    <w:multiLevelType w:val="hybridMultilevel"/>
    <w:tmpl w:val="C9E61BB4"/>
    <w:lvl w:ilvl="0" w:tplc="08585CC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3B0404F"/>
    <w:multiLevelType w:val="hybridMultilevel"/>
    <w:tmpl w:val="183647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A8740C8"/>
    <w:multiLevelType w:val="hybridMultilevel"/>
    <w:tmpl w:val="0B0AD96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D86790"/>
    <w:multiLevelType w:val="hybridMultilevel"/>
    <w:tmpl w:val="B306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8B4E6D"/>
    <w:multiLevelType w:val="hybridMultilevel"/>
    <w:tmpl w:val="F6FE26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CCD4B31"/>
    <w:multiLevelType w:val="hybridMultilevel"/>
    <w:tmpl w:val="AB74328E"/>
    <w:lvl w:ilvl="0" w:tplc="04190005">
      <w:start w:val="1"/>
      <w:numFmt w:val="bullet"/>
      <w:lvlText w:val=""/>
      <w:lvlJc w:val="left"/>
      <w:pPr>
        <w:tabs>
          <w:tab w:val="num" w:pos="1440"/>
        </w:tabs>
        <w:ind w:left="1440" w:hanging="360"/>
      </w:pPr>
      <w:rPr>
        <w:rFonts w:ascii="Wingdings" w:hAnsi="Wingdings" w:hint="default"/>
      </w:rPr>
    </w:lvl>
    <w:lvl w:ilvl="1" w:tplc="CC3CA0E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DBD447D"/>
    <w:multiLevelType w:val="hybridMultilevel"/>
    <w:tmpl w:val="66E4CA62"/>
    <w:lvl w:ilvl="0" w:tplc="DBC4B1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nsid w:val="798B0D31"/>
    <w:multiLevelType w:val="hybridMultilevel"/>
    <w:tmpl w:val="73A86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lvlOverride w:ilvl="0">
      <w:lvl w:ilvl="0">
        <w:start w:val="65535"/>
        <w:numFmt w:val="bullet"/>
        <w:lvlText w:val="-"/>
        <w:legacy w:legacy="1" w:legacySpace="0" w:legacyIndent="139"/>
        <w:lvlJc w:val="left"/>
        <w:rPr>
          <w:rFonts w:ascii="Arial" w:hAnsi="Arial" w:cs="Arial" w:hint="default"/>
        </w:rPr>
      </w:lvl>
    </w:lvlOverride>
  </w:num>
  <w:num w:numId="5">
    <w:abstractNumId w:val="10"/>
    <w:lvlOverride w:ilvl="0">
      <w:lvl w:ilvl="0">
        <w:start w:val="65535"/>
        <w:numFmt w:val="bullet"/>
        <w:lvlText w:val="-"/>
        <w:legacy w:legacy="1" w:legacySpace="0" w:legacyIndent="124"/>
        <w:lvlJc w:val="left"/>
        <w:rPr>
          <w:rFonts w:ascii="Arial" w:hAnsi="Arial" w:cs="Arial" w:hint="default"/>
        </w:rPr>
      </w:lvl>
    </w:lvlOverride>
  </w:num>
  <w:num w:numId="6">
    <w:abstractNumId w:val="33"/>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1"/>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0"/>
  </w:num>
  <w:num w:numId="27">
    <w:abstractNumId w:val="15"/>
  </w:num>
  <w:num w:numId="28">
    <w:abstractNumId w:val="41"/>
  </w:num>
  <w:num w:numId="29">
    <w:abstractNumId w:val="14"/>
  </w:num>
  <w:num w:numId="30">
    <w:abstractNumId w:val="20"/>
  </w:num>
  <w:num w:numId="31">
    <w:abstractNumId w:val="42"/>
  </w:num>
  <w:num w:numId="32">
    <w:abstractNumId w:val="37"/>
  </w:num>
  <w:num w:numId="33">
    <w:abstractNumId w:val="17"/>
  </w:num>
  <w:num w:numId="34">
    <w:abstractNumId w:val="44"/>
  </w:num>
  <w:num w:numId="35">
    <w:abstractNumId w:val="32"/>
  </w:num>
  <w:num w:numId="36">
    <w:abstractNumId w:val="34"/>
  </w:num>
  <w:num w:numId="37">
    <w:abstractNumId w:val="29"/>
  </w:num>
  <w:num w:numId="38">
    <w:abstractNumId w:val="18"/>
  </w:num>
  <w:num w:numId="39">
    <w:abstractNumId w:val="38"/>
  </w:num>
  <w:num w:numId="40">
    <w:abstractNumId w:val="28"/>
  </w:num>
  <w:num w:numId="41">
    <w:abstractNumId w:val="16"/>
  </w:num>
  <w:num w:numId="42">
    <w:abstractNumId w:val="19"/>
  </w:num>
  <w:num w:numId="43">
    <w:abstractNumId w:val="12"/>
  </w:num>
  <w:num w:numId="44">
    <w:abstractNumId w:val="45"/>
  </w:num>
  <w:num w:numId="45">
    <w:abstractNumId w:val="26"/>
  </w:num>
  <w:num w:numId="46">
    <w:abstractNumId w:val="36"/>
  </w:num>
  <w:num w:numId="47">
    <w:abstractNumId w:val="39"/>
  </w:num>
  <w:num w:numId="48">
    <w:abstractNumId w:val="2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A3"/>
    <w:rsid w:val="00015C1C"/>
    <w:rsid w:val="00072F02"/>
    <w:rsid w:val="00080933"/>
    <w:rsid w:val="000821F3"/>
    <w:rsid w:val="000D18B0"/>
    <w:rsid w:val="000D2AC3"/>
    <w:rsid w:val="000D3168"/>
    <w:rsid w:val="001032CD"/>
    <w:rsid w:val="00104807"/>
    <w:rsid w:val="001076C9"/>
    <w:rsid w:val="00140CF1"/>
    <w:rsid w:val="00151117"/>
    <w:rsid w:val="001B05C4"/>
    <w:rsid w:val="001D40B0"/>
    <w:rsid w:val="001D5498"/>
    <w:rsid w:val="001D7DA0"/>
    <w:rsid w:val="00215EBF"/>
    <w:rsid w:val="00216129"/>
    <w:rsid w:val="002A7F28"/>
    <w:rsid w:val="002C4D9F"/>
    <w:rsid w:val="003370C3"/>
    <w:rsid w:val="00342601"/>
    <w:rsid w:val="00353219"/>
    <w:rsid w:val="00383254"/>
    <w:rsid w:val="00393832"/>
    <w:rsid w:val="003E46F9"/>
    <w:rsid w:val="003F0432"/>
    <w:rsid w:val="004157F7"/>
    <w:rsid w:val="00420DCF"/>
    <w:rsid w:val="00447BC8"/>
    <w:rsid w:val="00474E23"/>
    <w:rsid w:val="004B3DB2"/>
    <w:rsid w:val="005441FA"/>
    <w:rsid w:val="005F652F"/>
    <w:rsid w:val="00603854"/>
    <w:rsid w:val="00617960"/>
    <w:rsid w:val="00627961"/>
    <w:rsid w:val="006D4852"/>
    <w:rsid w:val="006D749B"/>
    <w:rsid w:val="007104C3"/>
    <w:rsid w:val="007151B9"/>
    <w:rsid w:val="00715C9F"/>
    <w:rsid w:val="00747E7C"/>
    <w:rsid w:val="007677FF"/>
    <w:rsid w:val="007845E7"/>
    <w:rsid w:val="007914DD"/>
    <w:rsid w:val="007D07B7"/>
    <w:rsid w:val="007E6DD4"/>
    <w:rsid w:val="007F7C89"/>
    <w:rsid w:val="00815788"/>
    <w:rsid w:val="00824294"/>
    <w:rsid w:val="0083226B"/>
    <w:rsid w:val="0084072E"/>
    <w:rsid w:val="008802DF"/>
    <w:rsid w:val="008820C9"/>
    <w:rsid w:val="008B79E5"/>
    <w:rsid w:val="008D5248"/>
    <w:rsid w:val="008E6E9C"/>
    <w:rsid w:val="009379A3"/>
    <w:rsid w:val="00972F08"/>
    <w:rsid w:val="0098259E"/>
    <w:rsid w:val="009E1CFA"/>
    <w:rsid w:val="009E51BD"/>
    <w:rsid w:val="009F60AB"/>
    <w:rsid w:val="00A10540"/>
    <w:rsid w:val="00A1272C"/>
    <w:rsid w:val="00A3786E"/>
    <w:rsid w:val="00A42620"/>
    <w:rsid w:val="00A5231C"/>
    <w:rsid w:val="00A6156C"/>
    <w:rsid w:val="00A64CF1"/>
    <w:rsid w:val="00AB32A9"/>
    <w:rsid w:val="00B07E9A"/>
    <w:rsid w:val="00B24591"/>
    <w:rsid w:val="00B375D2"/>
    <w:rsid w:val="00B679C0"/>
    <w:rsid w:val="00B75BD1"/>
    <w:rsid w:val="00BA4DF7"/>
    <w:rsid w:val="00BA7E60"/>
    <w:rsid w:val="00BD7C6F"/>
    <w:rsid w:val="00BE0906"/>
    <w:rsid w:val="00C0602A"/>
    <w:rsid w:val="00C3315F"/>
    <w:rsid w:val="00C52314"/>
    <w:rsid w:val="00C76C43"/>
    <w:rsid w:val="00C77F50"/>
    <w:rsid w:val="00CA7A19"/>
    <w:rsid w:val="00CB0496"/>
    <w:rsid w:val="00D1099E"/>
    <w:rsid w:val="00D41A29"/>
    <w:rsid w:val="00D45260"/>
    <w:rsid w:val="00D51B0B"/>
    <w:rsid w:val="00D63D15"/>
    <w:rsid w:val="00E02B0D"/>
    <w:rsid w:val="00E54A4B"/>
    <w:rsid w:val="00E557E3"/>
    <w:rsid w:val="00E72299"/>
    <w:rsid w:val="00E76098"/>
    <w:rsid w:val="00E878A2"/>
    <w:rsid w:val="00EB5906"/>
    <w:rsid w:val="00EC2012"/>
    <w:rsid w:val="00EC223F"/>
    <w:rsid w:val="00EC5EA8"/>
    <w:rsid w:val="00F01C01"/>
    <w:rsid w:val="00F26227"/>
    <w:rsid w:val="00F6004E"/>
    <w:rsid w:val="00F85B79"/>
    <w:rsid w:val="00FF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A3"/>
    <w:rPr>
      <w:rFonts w:ascii="Times New Roman" w:eastAsia="Times New Roman" w:hAnsi="Times New Roman"/>
    </w:rPr>
  </w:style>
  <w:style w:type="paragraph" w:styleId="1">
    <w:name w:val="heading 1"/>
    <w:basedOn w:val="a"/>
    <w:next w:val="a"/>
    <w:link w:val="10"/>
    <w:uiPriority w:val="9"/>
    <w:qFormat/>
    <w:rsid w:val="00342601"/>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34260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379A3"/>
    <w:pPr>
      <w:keepNext/>
      <w:jc w:val="center"/>
      <w:outlineLvl w:val="2"/>
    </w:pPr>
    <w:rPr>
      <w:b/>
      <w:caps/>
      <w:sz w:val="17"/>
      <w:lang w:val="x-none"/>
    </w:rPr>
  </w:style>
  <w:style w:type="paragraph" w:styleId="4">
    <w:name w:val="heading 4"/>
    <w:basedOn w:val="a"/>
    <w:link w:val="40"/>
    <w:uiPriority w:val="9"/>
    <w:qFormat/>
    <w:rsid w:val="00342601"/>
    <w:pPr>
      <w:spacing w:before="100" w:beforeAutospacing="1" w:after="100" w:afterAutospacing="1" w:line="288" w:lineRule="atLeast"/>
      <w:outlineLvl w:val="3"/>
    </w:pPr>
    <w:rPr>
      <w:rFonts w:ascii="Tahoma" w:hAnsi="Tahoma"/>
      <w:b/>
      <w:bCs/>
      <w:sz w:val="24"/>
      <w:szCs w:val="24"/>
    </w:rPr>
  </w:style>
  <w:style w:type="paragraph" w:styleId="5">
    <w:name w:val="heading 5"/>
    <w:basedOn w:val="a"/>
    <w:link w:val="50"/>
    <w:uiPriority w:val="9"/>
    <w:qFormat/>
    <w:rsid w:val="00342601"/>
    <w:pPr>
      <w:spacing w:before="100" w:beforeAutospacing="1" w:after="100" w:afterAutospacing="1" w:line="288" w:lineRule="atLeast"/>
      <w:outlineLvl w:val="4"/>
    </w:pPr>
    <w:rPr>
      <w:rFonts w:ascii="Tahoma" w:hAnsi="Tahoma"/>
      <w:b/>
      <w:bCs/>
      <w:sz w:val="24"/>
      <w:szCs w:val="24"/>
    </w:rPr>
  </w:style>
  <w:style w:type="paragraph" w:styleId="6">
    <w:name w:val="heading 6"/>
    <w:basedOn w:val="a"/>
    <w:link w:val="60"/>
    <w:uiPriority w:val="9"/>
    <w:qFormat/>
    <w:rsid w:val="00342601"/>
    <w:pPr>
      <w:spacing w:before="100" w:beforeAutospacing="1" w:after="100" w:afterAutospacing="1" w:line="288" w:lineRule="atLeast"/>
      <w:outlineLvl w:val="5"/>
    </w:pPr>
    <w:rPr>
      <w:rFonts w:ascii="Tahoma" w:hAnsi="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601"/>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342601"/>
    <w:rPr>
      <w:rFonts w:ascii="Cambria" w:eastAsia="Times New Roman" w:hAnsi="Cambria" w:cs="Times New Roman"/>
      <w:b/>
      <w:bCs/>
      <w:i/>
      <w:iCs/>
      <w:sz w:val="28"/>
      <w:szCs w:val="28"/>
    </w:rPr>
  </w:style>
  <w:style w:type="character" w:customStyle="1" w:styleId="30">
    <w:name w:val="Заголовок 3 Знак"/>
    <w:link w:val="3"/>
    <w:uiPriority w:val="9"/>
    <w:rsid w:val="009379A3"/>
    <w:rPr>
      <w:rFonts w:ascii="Times New Roman" w:eastAsia="Times New Roman" w:hAnsi="Times New Roman" w:cs="Times New Roman"/>
      <w:b/>
      <w:caps/>
      <w:sz w:val="17"/>
      <w:szCs w:val="20"/>
      <w:lang w:eastAsia="ru-RU"/>
    </w:rPr>
  </w:style>
  <w:style w:type="character" w:customStyle="1" w:styleId="40">
    <w:name w:val="Заголовок 4 Знак"/>
    <w:basedOn w:val="a0"/>
    <w:link w:val="4"/>
    <w:uiPriority w:val="9"/>
    <w:rsid w:val="00342601"/>
    <w:rPr>
      <w:rFonts w:ascii="Tahoma" w:eastAsia="Times New Roman" w:hAnsi="Tahoma"/>
      <w:b/>
      <w:bCs/>
      <w:sz w:val="24"/>
      <w:szCs w:val="24"/>
    </w:rPr>
  </w:style>
  <w:style w:type="character" w:customStyle="1" w:styleId="50">
    <w:name w:val="Заголовок 5 Знак"/>
    <w:basedOn w:val="a0"/>
    <w:link w:val="5"/>
    <w:uiPriority w:val="9"/>
    <w:rsid w:val="00342601"/>
    <w:rPr>
      <w:rFonts w:ascii="Tahoma" w:eastAsia="Times New Roman" w:hAnsi="Tahoma"/>
      <w:b/>
      <w:bCs/>
      <w:sz w:val="24"/>
      <w:szCs w:val="24"/>
    </w:rPr>
  </w:style>
  <w:style w:type="character" w:customStyle="1" w:styleId="60">
    <w:name w:val="Заголовок 6 Знак"/>
    <w:basedOn w:val="a0"/>
    <w:link w:val="6"/>
    <w:uiPriority w:val="9"/>
    <w:rsid w:val="00342601"/>
    <w:rPr>
      <w:rFonts w:ascii="Tahoma" w:eastAsia="Times New Roman" w:hAnsi="Tahoma"/>
      <w:b/>
      <w:bCs/>
      <w:sz w:val="24"/>
      <w:szCs w:val="24"/>
    </w:rPr>
  </w:style>
  <w:style w:type="paragraph" w:styleId="a3">
    <w:name w:val="footer"/>
    <w:basedOn w:val="a"/>
    <w:link w:val="a4"/>
    <w:uiPriority w:val="99"/>
    <w:rsid w:val="009379A3"/>
    <w:pPr>
      <w:tabs>
        <w:tab w:val="center" w:pos="4677"/>
        <w:tab w:val="right" w:pos="9355"/>
      </w:tabs>
    </w:pPr>
    <w:rPr>
      <w:lang w:val="x-none"/>
    </w:rPr>
  </w:style>
  <w:style w:type="character" w:customStyle="1" w:styleId="a4">
    <w:name w:val="Нижний колонтитул Знак"/>
    <w:link w:val="a3"/>
    <w:uiPriority w:val="99"/>
    <w:rsid w:val="009379A3"/>
    <w:rPr>
      <w:rFonts w:ascii="Times New Roman" w:eastAsia="Times New Roman" w:hAnsi="Times New Roman" w:cs="Times New Roman"/>
      <w:sz w:val="20"/>
      <w:szCs w:val="20"/>
      <w:lang w:eastAsia="ru-RU"/>
    </w:rPr>
  </w:style>
  <w:style w:type="character" w:styleId="a5">
    <w:name w:val="page number"/>
    <w:basedOn w:val="a0"/>
    <w:rsid w:val="009379A3"/>
  </w:style>
  <w:style w:type="paragraph" w:styleId="a6">
    <w:name w:val="No Spacing"/>
    <w:uiPriority w:val="1"/>
    <w:qFormat/>
    <w:rsid w:val="009379A3"/>
    <w:rPr>
      <w:rFonts w:ascii="Times New Roman" w:eastAsia="Times New Roman" w:hAnsi="Times New Roman"/>
    </w:rPr>
  </w:style>
  <w:style w:type="paragraph" w:styleId="a7">
    <w:name w:val="Balloon Text"/>
    <w:basedOn w:val="a"/>
    <w:link w:val="a8"/>
    <w:semiHidden/>
    <w:unhideWhenUsed/>
    <w:rsid w:val="009379A3"/>
    <w:rPr>
      <w:rFonts w:ascii="Tahoma" w:hAnsi="Tahoma"/>
      <w:sz w:val="16"/>
      <w:szCs w:val="16"/>
      <w:lang w:val="x-none"/>
    </w:rPr>
  </w:style>
  <w:style w:type="character" w:customStyle="1" w:styleId="a8">
    <w:name w:val="Текст выноски Знак"/>
    <w:link w:val="a7"/>
    <w:semiHidden/>
    <w:rsid w:val="009379A3"/>
    <w:rPr>
      <w:rFonts w:ascii="Tahoma" w:eastAsia="Times New Roman" w:hAnsi="Tahoma" w:cs="Tahoma"/>
      <w:sz w:val="16"/>
      <w:szCs w:val="16"/>
      <w:lang w:eastAsia="ru-RU"/>
    </w:rPr>
  </w:style>
  <w:style w:type="paragraph" w:styleId="a9">
    <w:name w:val="Body Text Indent"/>
    <w:basedOn w:val="a"/>
    <w:link w:val="aa"/>
    <w:rsid w:val="00342601"/>
    <w:pPr>
      <w:tabs>
        <w:tab w:val="left" w:pos="0"/>
      </w:tabs>
      <w:ind w:firstLine="720"/>
    </w:pPr>
    <w:rPr>
      <w:sz w:val="28"/>
    </w:rPr>
  </w:style>
  <w:style w:type="character" w:customStyle="1" w:styleId="aa">
    <w:name w:val="Основной текст с отступом Знак"/>
    <w:basedOn w:val="a0"/>
    <w:link w:val="a9"/>
    <w:rsid w:val="00342601"/>
    <w:rPr>
      <w:rFonts w:ascii="Times New Roman" w:eastAsia="Times New Roman" w:hAnsi="Times New Roman"/>
      <w:sz w:val="28"/>
    </w:rPr>
  </w:style>
  <w:style w:type="character" w:styleId="ab">
    <w:name w:val="Hyperlink"/>
    <w:uiPriority w:val="99"/>
    <w:unhideWhenUsed/>
    <w:rsid w:val="00342601"/>
    <w:rPr>
      <w:color w:val="0000FF"/>
      <w:u w:val="single"/>
    </w:rPr>
  </w:style>
  <w:style w:type="paragraph" w:styleId="ac">
    <w:name w:val="TOC Heading"/>
    <w:basedOn w:val="1"/>
    <w:next w:val="a"/>
    <w:uiPriority w:val="39"/>
    <w:semiHidden/>
    <w:unhideWhenUsed/>
    <w:qFormat/>
    <w:rsid w:val="00342601"/>
    <w:pPr>
      <w:outlineLvl w:val="9"/>
    </w:pPr>
    <w:rPr>
      <w:lang w:eastAsia="ru-RU"/>
    </w:rPr>
  </w:style>
  <w:style w:type="paragraph" w:styleId="11">
    <w:name w:val="toc 1"/>
    <w:basedOn w:val="a"/>
    <w:next w:val="a"/>
    <w:autoRedefine/>
    <w:uiPriority w:val="39"/>
    <w:rsid w:val="00342601"/>
    <w:rPr>
      <w:sz w:val="24"/>
      <w:szCs w:val="24"/>
    </w:rPr>
  </w:style>
  <w:style w:type="paragraph" w:styleId="21">
    <w:name w:val="toc 2"/>
    <w:basedOn w:val="a"/>
    <w:next w:val="a"/>
    <w:autoRedefine/>
    <w:uiPriority w:val="39"/>
    <w:rsid w:val="00342601"/>
    <w:pPr>
      <w:ind w:left="240"/>
    </w:pPr>
    <w:rPr>
      <w:sz w:val="24"/>
      <w:szCs w:val="24"/>
    </w:rPr>
  </w:style>
  <w:style w:type="paragraph" w:styleId="31">
    <w:name w:val="toc 3"/>
    <w:basedOn w:val="a"/>
    <w:next w:val="a"/>
    <w:autoRedefine/>
    <w:uiPriority w:val="39"/>
    <w:rsid w:val="00342601"/>
    <w:pPr>
      <w:ind w:left="480"/>
    </w:pPr>
    <w:rPr>
      <w:sz w:val="24"/>
      <w:szCs w:val="24"/>
    </w:rPr>
  </w:style>
  <w:style w:type="paragraph" w:customStyle="1" w:styleId="ad">
    <w:name w:val="Прижатый влево"/>
    <w:basedOn w:val="a"/>
    <w:next w:val="a"/>
    <w:uiPriority w:val="99"/>
    <w:rsid w:val="00342601"/>
    <w:pPr>
      <w:widowControl w:val="0"/>
      <w:autoSpaceDE w:val="0"/>
      <w:autoSpaceDN w:val="0"/>
      <w:adjustRightInd w:val="0"/>
    </w:pPr>
    <w:rPr>
      <w:rFonts w:ascii="Arial" w:hAnsi="Arial" w:cs="Arial"/>
      <w:sz w:val="24"/>
      <w:szCs w:val="24"/>
    </w:rPr>
  </w:style>
  <w:style w:type="paragraph" w:styleId="ae">
    <w:name w:val="Normal (Web)"/>
    <w:basedOn w:val="a"/>
    <w:uiPriority w:val="99"/>
    <w:unhideWhenUsed/>
    <w:rsid w:val="00342601"/>
    <w:pPr>
      <w:spacing w:before="100" w:beforeAutospacing="1" w:after="100" w:afterAutospacing="1"/>
    </w:pPr>
    <w:rPr>
      <w:sz w:val="24"/>
      <w:szCs w:val="24"/>
    </w:rPr>
  </w:style>
  <w:style w:type="character" w:customStyle="1" w:styleId="HTML">
    <w:name w:val="Стандартный HTML Знак"/>
    <w:link w:val="HTML0"/>
    <w:uiPriority w:val="99"/>
    <w:semiHidden/>
    <w:rsid w:val="00342601"/>
    <w:rPr>
      <w:rFonts w:ascii="Courier New" w:eastAsia="Times New Roman" w:hAnsi="Courier New" w:cs="Courier New"/>
    </w:rPr>
  </w:style>
  <w:style w:type="paragraph" w:styleId="HTML0">
    <w:name w:val="HTML Preformatted"/>
    <w:basedOn w:val="a"/>
    <w:link w:val="HTML"/>
    <w:uiPriority w:val="99"/>
    <w:semiHidden/>
    <w:unhideWhenUsed/>
    <w:rsid w:val="003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basedOn w:val="a0"/>
    <w:link w:val="HTML0"/>
    <w:uiPriority w:val="99"/>
    <w:semiHidden/>
    <w:rsid w:val="00342601"/>
    <w:rPr>
      <w:rFonts w:ascii="Courier New" w:eastAsia="Times New Roman" w:hAnsi="Courier New" w:cs="Courier New"/>
    </w:rPr>
  </w:style>
  <w:style w:type="character" w:customStyle="1" w:styleId="af">
    <w:name w:val="Гипертекстовая ссылка"/>
    <w:uiPriority w:val="99"/>
    <w:rsid w:val="00342601"/>
    <w:rPr>
      <w:b/>
      <w:bCs/>
      <w:color w:val="008000"/>
    </w:rPr>
  </w:style>
  <w:style w:type="paragraph" w:customStyle="1" w:styleId="af0">
    <w:name w:val="Знак Знак Знак Знак"/>
    <w:basedOn w:val="a"/>
    <w:rsid w:val="00342601"/>
    <w:rPr>
      <w:rFonts w:ascii="Verdana" w:hAnsi="Verdana" w:cs="Verdana"/>
      <w:lang w:val="en-US" w:eastAsia="en-US"/>
    </w:rPr>
  </w:style>
  <w:style w:type="paragraph" w:styleId="af1">
    <w:name w:val="Body Text"/>
    <w:basedOn w:val="a"/>
    <w:link w:val="af2"/>
    <w:uiPriority w:val="99"/>
    <w:semiHidden/>
    <w:unhideWhenUsed/>
    <w:rsid w:val="00342601"/>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semiHidden/>
    <w:rsid w:val="00342601"/>
    <w:rPr>
      <w:sz w:val="22"/>
      <w:szCs w:val="22"/>
      <w:lang w:eastAsia="en-US"/>
    </w:rPr>
  </w:style>
  <w:style w:type="paragraph" w:styleId="af3">
    <w:name w:val="Body Text First Indent"/>
    <w:basedOn w:val="af1"/>
    <w:link w:val="af4"/>
    <w:rsid w:val="00342601"/>
    <w:pPr>
      <w:spacing w:line="240" w:lineRule="auto"/>
      <w:ind w:firstLine="210"/>
    </w:pPr>
    <w:rPr>
      <w:rFonts w:ascii="Times New Roman" w:eastAsia="Times New Roman" w:hAnsi="Times New Roman"/>
      <w:sz w:val="24"/>
      <w:szCs w:val="24"/>
    </w:rPr>
  </w:style>
  <w:style w:type="character" w:customStyle="1" w:styleId="af4">
    <w:name w:val="Красная строка Знак"/>
    <w:basedOn w:val="af2"/>
    <w:link w:val="af3"/>
    <w:rsid w:val="00342601"/>
    <w:rPr>
      <w:rFonts w:ascii="Times New Roman" w:eastAsia="Times New Roman" w:hAnsi="Times New Roman"/>
      <w:sz w:val="24"/>
      <w:szCs w:val="24"/>
      <w:lang w:eastAsia="en-US"/>
    </w:rPr>
  </w:style>
  <w:style w:type="character" w:customStyle="1" w:styleId="32">
    <w:name w:val="Основной текст с отступом 3 Знак"/>
    <w:basedOn w:val="a0"/>
    <w:link w:val="33"/>
    <w:uiPriority w:val="99"/>
    <w:semiHidden/>
    <w:rsid w:val="00342601"/>
    <w:rPr>
      <w:sz w:val="16"/>
      <w:szCs w:val="16"/>
      <w:lang w:eastAsia="en-US"/>
    </w:rPr>
  </w:style>
  <w:style w:type="paragraph" w:styleId="33">
    <w:name w:val="Body Text Indent 3"/>
    <w:basedOn w:val="a"/>
    <w:link w:val="32"/>
    <w:uiPriority w:val="99"/>
    <w:semiHidden/>
    <w:unhideWhenUsed/>
    <w:rsid w:val="00342601"/>
    <w:pPr>
      <w:spacing w:after="120" w:line="276" w:lineRule="auto"/>
      <w:ind w:left="283"/>
    </w:pPr>
    <w:rPr>
      <w:rFonts w:ascii="Calibri" w:eastAsia="Calibri" w:hAnsi="Calibri"/>
      <w:sz w:val="16"/>
      <w:szCs w:val="16"/>
      <w:lang w:eastAsia="en-US"/>
    </w:rPr>
  </w:style>
  <w:style w:type="character" w:customStyle="1" w:styleId="WW-Absatz-Standardschriftart111111111">
    <w:name w:val="WW-Absatz-Standardschriftart111111111"/>
    <w:rsid w:val="00342601"/>
  </w:style>
  <w:style w:type="paragraph" w:customStyle="1" w:styleId="af5">
    <w:name w:val="Знак Знак Знак Знак Знак Знак Знак"/>
    <w:basedOn w:val="a"/>
    <w:rsid w:val="00342601"/>
    <w:pPr>
      <w:spacing w:after="160" w:line="240" w:lineRule="exact"/>
    </w:pPr>
    <w:rPr>
      <w:rFonts w:ascii="Verdana" w:hAnsi="Verdana"/>
      <w:lang w:val="en-US" w:eastAsia="en-US"/>
    </w:rPr>
  </w:style>
  <w:style w:type="paragraph" w:customStyle="1" w:styleId="af6">
    <w:name w:val="Содержимое таблицы"/>
    <w:basedOn w:val="a"/>
    <w:rsid w:val="00342601"/>
    <w:pPr>
      <w:suppressLineNumbers/>
      <w:suppressAutoHyphens/>
    </w:pPr>
    <w:rPr>
      <w:sz w:val="24"/>
      <w:szCs w:val="24"/>
      <w:lang w:eastAsia="ar-SA"/>
    </w:rPr>
  </w:style>
  <w:style w:type="paragraph" w:styleId="af7">
    <w:name w:val="List Paragraph"/>
    <w:basedOn w:val="a"/>
    <w:uiPriority w:val="34"/>
    <w:qFormat/>
    <w:rsid w:val="00342601"/>
    <w:pPr>
      <w:spacing w:after="200" w:line="276" w:lineRule="auto"/>
      <w:ind w:left="720"/>
    </w:pPr>
    <w:rPr>
      <w:rFonts w:ascii="Calibri" w:eastAsia="Calibri" w:hAnsi="Calibri"/>
      <w:sz w:val="22"/>
      <w:szCs w:val="22"/>
      <w:lang w:eastAsia="ar-SA"/>
    </w:rPr>
  </w:style>
  <w:style w:type="character" w:customStyle="1" w:styleId="apple-style-span">
    <w:name w:val="apple-style-span"/>
    <w:basedOn w:val="a0"/>
    <w:rsid w:val="00342601"/>
  </w:style>
  <w:style w:type="paragraph" w:customStyle="1" w:styleId="af8">
    <w:name w:val="АБЗАЦ стандартный"/>
    <w:basedOn w:val="a"/>
    <w:rsid w:val="00342601"/>
    <w:pPr>
      <w:autoSpaceDE w:val="0"/>
      <w:autoSpaceDN w:val="0"/>
      <w:adjustRightInd w:val="0"/>
      <w:ind w:firstLine="720"/>
      <w:jc w:val="both"/>
    </w:pPr>
    <w:rPr>
      <w:sz w:val="24"/>
      <w:szCs w:val="24"/>
    </w:rPr>
  </w:style>
  <w:style w:type="paragraph" w:customStyle="1" w:styleId="af9">
    <w:name w:val="Нормальный (таблица)"/>
    <w:basedOn w:val="a"/>
    <w:next w:val="a"/>
    <w:uiPriority w:val="99"/>
    <w:rsid w:val="00342601"/>
    <w:pPr>
      <w:widowControl w:val="0"/>
      <w:autoSpaceDE w:val="0"/>
      <w:autoSpaceDN w:val="0"/>
      <w:adjustRightInd w:val="0"/>
      <w:jc w:val="both"/>
    </w:pPr>
    <w:rPr>
      <w:rFonts w:ascii="Arial" w:hAnsi="Arial" w:cs="Arial"/>
      <w:sz w:val="24"/>
      <w:szCs w:val="24"/>
    </w:rPr>
  </w:style>
  <w:style w:type="character" w:customStyle="1" w:styleId="afa">
    <w:name w:val="Цветовое выделение"/>
    <w:uiPriority w:val="99"/>
    <w:rsid w:val="00342601"/>
    <w:rPr>
      <w:b/>
      <w:bCs/>
      <w:color w:val="000080"/>
    </w:rPr>
  </w:style>
  <w:style w:type="character" w:styleId="afb">
    <w:name w:val="Book Title"/>
    <w:uiPriority w:val="33"/>
    <w:qFormat/>
    <w:rsid w:val="00342601"/>
    <w:rPr>
      <w:b/>
      <w:bCs/>
      <w:smallCaps/>
      <w:spacing w:val="5"/>
    </w:rPr>
  </w:style>
  <w:style w:type="paragraph" w:styleId="afc">
    <w:name w:val="header"/>
    <w:basedOn w:val="a"/>
    <w:link w:val="afd"/>
    <w:uiPriority w:val="99"/>
    <w:unhideWhenUsed/>
    <w:rsid w:val="00342601"/>
    <w:pPr>
      <w:tabs>
        <w:tab w:val="center" w:pos="4677"/>
        <w:tab w:val="right" w:pos="9355"/>
      </w:tabs>
      <w:spacing w:after="200" w:line="276" w:lineRule="auto"/>
    </w:pPr>
    <w:rPr>
      <w:rFonts w:ascii="Calibri" w:eastAsia="Calibri" w:hAnsi="Calibri"/>
      <w:sz w:val="22"/>
      <w:szCs w:val="22"/>
      <w:lang w:eastAsia="en-US"/>
    </w:rPr>
  </w:style>
  <w:style w:type="character" w:customStyle="1" w:styleId="afd">
    <w:name w:val="Верхний колонтитул Знак"/>
    <w:basedOn w:val="a0"/>
    <w:link w:val="afc"/>
    <w:uiPriority w:val="99"/>
    <w:rsid w:val="00342601"/>
    <w:rPr>
      <w:sz w:val="22"/>
      <w:szCs w:val="22"/>
      <w:lang w:eastAsia="en-US"/>
    </w:rPr>
  </w:style>
  <w:style w:type="character" w:customStyle="1" w:styleId="22">
    <w:name w:val="Основной текст с отступом 2 Знак"/>
    <w:basedOn w:val="a0"/>
    <w:link w:val="23"/>
    <w:uiPriority w:val="99"/>
    <w:semiHidden/>
    <w:rsid w:val="00342601"/>
    <w:rPr>
      <w:sz w:val="22"/>
      <w:szCs w:val="22"/>
      <w:lang w:eastAsia="en-US"/>
    </w:rPr>
  </w:style>
  <w:style w:type="paragraph" w:styleId="23">
    <w:name w:val="Body Text Indent 2"/>
    <w:basedOn w:val="a"/>
    <w:link w:val="22"/>
    <w:uiPriority w:val="99"/>
    <w:semiHidden/>
    <w:unhideWhenUsed/>
    <w:rsid w:val="00342601"/>
    <w:pPr>
      <w:spacing w:after="120" w:line="480" w:lineRule="auto"/>
      <w:ind w:left="283"/>
    </w:pPr>
    <w:rPr>
      <w:rFonts w:ascii="Calibri" w:eastAsia="Calibri" w:hAnsi="Calibri"/>
      <w:sz w:val="22"/>
      <w:szCs w:val="22"/>
      <w:lang w:eastAsia="en-US"/>
    </w:rPr>
  </w:style>
  <w:style w:type="paragraph" w:customStyle="1" w:styleId="Default">
    <w:name w:val="Default"/>
    <w:rsid w:val="00342601"/>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A3"/>
    <w:rPr>
      <w:rFonts w:ascii="Times New Roman" w:eastAsia="Times New Roman" w:hAnsi="Times New Roman"/>
    </w:rPr>
  </w:style>
  <w:style w:type="paragraph" w:styleId="1">
    <w:name w:val="heading 1"/>
    <w:basedOn w:val="a"/>
    <w:next w:val="a"/>
    <w:link w:val="10"/>
    <w:uiPriority w:val="9"/>
    <w:qFormat/>
    <w:rsid w:val="00342601"/>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34260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379A3"/>
    <w:pPr>
      <w:keepNext/>
      <w:jc w:val="center"/>
      <w:outlineLvl w:val="2"/>
    </w:pPr>
    <w:rPr>
      <w:b/>
      <w:caps/>
      <w:sz w:val="17"/>
      <w:lang w:val="x-none"/>
    </w:rPr>
  </w:style>
  <w:style w:type="paragraph" w:styleId="4">
    <w:name w:val="heading 4"/>
    <w:basedOn w:val="a"/>
    <w:link w:val="40"/>
    <w:uiPriority w:val="9"/>
    <w:qFormat/>
    <w:rsid w:val="00342601"/>
    <w:pPr>
      <w:spacing w:before="100" w:beforeAutospacing="1" w:after="100" w:afterAutospacing="1" w:line="288" w:lineRule="atLeast"/>
      <w:outlineLvl w:val="3"/>
    </w:pPr>
    <w:rPr>
      <w:rFonts w:ascii="Tahoma" w:hAnsi="Tahoma"/>
      <w:b/>
      <w:bCs/>
      <w:sz w:val="24"/>
      <w:szCs w:val="24"/>
    </w:rPr>
  </w:style>
  <w:style w:type="paragraph" w:styleId="5">
    <w:name w:val="heading 5"/>
    <w:basedOn w:val="a"/>
    <w:link w:val="50"/>
    <w:uiPriority w:val="9"/>
    <w:qFormat/>
    <w:rsid w:val="00342601"/>
    <w:pPr>
      <w:spacing w:before="100" w:beforeAutospacing="1" w:after="100" w:afterAutospacing="1" w:line="288" w:lineRule="atLeast"/>
      <w:outlineLvl w:val="4"/>
    </w:pPr>
    <w:rPr>
      <w:rFonts w:ascii="Tahoma" w:hAnsi="Tahoma"/>
      <w:b/>
      <w:bCs/>
      <w:sz w:val="24"/>
      <w:szCs w:val="24"/>
    </w:rPr>
  </w:style>
  <w:style w:type="paragraph" w:styleId="6">
    <w:name w:val="heading 6"/>
    <w:basedOn w:val="a"/>
    <w:link w:val="60"/>
    <w:uiPriority w:val="9"/>
    <w:qFormat/>
    <w:rsid w:val="00342601"/>
    <w:pPr>
      <w:spacing w:before="100" w:beforeAutospacing="1" w:after="100" w:afterAutospacing="1" w:line="288" w:lineRule="atLeast"/>
      <w:outlineLvl w:val="5"/>
    </w:pPr>
    <w:rPr>
      <w:rFonts w:ascii="Tahoma" w:hAnsi="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601"/>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342601"/>
    <w:rPr>
      <w:rFonts w:ascii="Cambria" w:eastAsia="Times New Roman" w:hAnsi="Cambria" w:cs="Times New Roman"/>
      <w:b/>
      <w:bCs/>
      <w:i/>
      <w:iCs/>
      <w:sz w:val="28"/>
      <w:szCs w:val="28"/>
    </w:rPr>
  </w:style>
  <w:style w:type="character" w:customStyle="1" w:styleId="30">
    <w:name w:val="Заголовок 3 Знак"/>
    <w:link w:val="3"/>
    <w:uiPriority w:val="9"/>
    <w:rsid w:val="009379A3"/>
    <w:rPr>
      <w:rFonts w:ascii="Times New Roman" w:eastAsia="Times New Roman" w:hAnsi="Times New Roman" w:cs="Times New Roman"/>
      <w:b/>
      <w:caps/>
      <w:sz w:val="17"/>
      <w:szCs w:val="20"/>
      <w:lang w:eastAsia="ru-RU"/>
    </w:rPr>
  </w:style>
  <w:style w:type="character" w:customStyle="1" w:styleId="40">
    <w:name w:val="Заголовок 4 Знак"/>
    <w:basedOn w:val="a0"/>
    <w:link w:val="4"/>
    <w:uiPriority w:val="9"/>
    <w:rsid w:val="00342601"/>
    <w:rPr>
      <w:rFonts w:ascii="Tahoma" w:eastAsia="Times New Roman" w:hAnsi="Tahoma"/>
      <w:b/>
      <w:bCs/>
      <w:sz w:val="24"/>
      <w:szCs w:val="24"/>
    </w:rPr>
  </w:style>
  <w:style w:type="character" w:customStyle="1" w:styleId="50">
    <w:name w:val="Заголовок 5 Знак"/>
    <w:basedOn w:val="a0"/>
    <w:link w:val="5"/>
    <w:uiPriority w:val="9"/>
    <w:rsid w:val="00342601"/>
    <w:rPr>
      <w:rFonts w:ascii="Tahoma" w:eastAsia="Times New Roman" w:hAnsi="Tahoma"/>
      <w:b/>
      <w:bCs/>
      <w:sz w:val="24"/>
      <w:szCs w:val="24"/>
    </w:rPr>
  </w:style>
  <w:style w:type="character" w:customStyle="1" w:styleId="60">
    <w:name w:val="Заголовок 6 Знак"/>
    <w:basedOn w:val="a0"/>
    <w:link w:val="6"/>
    <w:uiPriority w:val="9"/>
    <w:rsid w:val="00342601"/>
    <w:rPr>
      <w:rFonts w:ascii="Tahoma" w:eastAsia="Times New Roman" w:hAnsi="Tahoma"/>
      <w:b/>
      <w:bCs/>
      <w:sz w:val="24"/>
      <w:szCs w:val="24"/>
    </w:rPr>
  </w:style>
  <w:style w:type="paragraph" w:styleId="a3">
    <w:name w:val="footer"/>
    <w:basedOn w:val="a"/>
    <w:link w:val="a4"/>
    <w:uiPriority w:val="99"/>
    <w:rsid w:val="009379A3"/>
    <w:pPr>
      <w:tabs>
        <w:tab w:val="center" w:pos="4677"/>
        <w:tab w:val="right" w:pos="9355"/>
      </w:tabs>
    </w:pPr>
    <w:rPr>
      <w:lang w:val="x-none"/>
    </w:rPr>
  </w:style>
  <w:style w:type="character" w:customStyle="1" w:styleId="a4">
    <w:name w:val="Нижний колонтитул Знак"/>
    <w:link w:val="a3"/>
    <w:uiPriority w:val="99"/>
    <w:rsid w:val="009379A3"/>
    <w:rPr>
      <w:rFonts w:ascii="Times New Roman" w:eastAsia="Times New Roman" w:hAnsi="Times New Roman" w:cs="Times New Roman"/>
      <w:sz w:val="20"/>
      <w:szCs w:val="20"/>
      <w:lang w:eastAsia="ru-RU"/>
    </w:rPr>
  </w:style>
  <w:style w:type="character" w:styleId="a5">
    <w:name w:val="page number"/>
    <w:basedOn w:val="a0"/>
    <w:rsid w:val="009379A3"/>
  </w:style>
  <w:style w:type="paragraph" w:styleId="a6">
    <w:name w:val="No Spacing"/>
    <w:uiPriority w:val="1"/>
    <w:qFormat/>
    <w:rsid w:val="009379A3"/>
    <w:rPr>
      <w:rFonts w:ascii="Times New Roman" w:eastAsia="Times New Roman" w:hAnsi="Times New Roman"/>
    </w:rPr>
  </w:style>
  <w:style w:type="paragraph" w:styleId="a7">
    <w:name w:val="Balloon Text"/>
    <w:basedOn w:val="a"/>
    <w:link w:val="a8"/>
    <w:semiHidden/>
    <w:unhideWhenUsed/>
    <w:rsid w:val="009379A3"/>
    <w:rPr>
      <w:rFonts w:ascii="Tahoma" w:hAnsi="Tahoma"/>
      <w:sz w:val="16"/>
      <w:szCs w:val="16"/>
      <w:lang w:val="x-none"/>
    </w:rPr>
  </w:style>
  <w:style w:type="character" w:customStyle="1" w:styleId="a8">
    <w:name w:val="Текст выноски Знак"/>
    <w:link w:val="a7"/>
    <w:semiHidden/>
    <w:rsid w:val="009379A3"/>
    <w:rPr>
      <w:rFonts w:ascii="Tahoma" w:eastAsia="Times New Roman" w:hAnsi="Tahoma" w:cs="Tahoma"/>
      <w:sz w:val="16"/>
      <w:szCs w:val="16"/>
      <w:lang w:eastAsia="ru-RU"/>
    </w:rPr>
  </w:style>
  <w:style w:type="paragraph" w:styleId="a9">
    <w:name w:val="Body Text Indent"/>
    <w:basedOn w:val="a"/>
    <w:link w:val="aa"/>
    <w:rsid w:val="00342601"/>
    <w:pPr>
      <w:tabs>
        <w:tab w:val="left" w:pos="0"/>
      </w:tabs>
      <w:ind w:firstLine="720"/>
    </w:pPr>
    <w:rPr>
      <w:sz w:val="28"/>
    </w:rPr>
  </w:style>
  <w:style w:type="character" w:customStyle="1" w:styleId="aa">
    <w:name w:val="Основной текст с отступом Знак"/>
    <w:basedOn w:val="a0"/>
    <w:link w:val="a9"/>
    <w:rsid w:val="00342601"/>
    <w:rPr>
      <w:rFonts w:ascii="Times New Roman" w:eastAsia="Times New Roman" w:hAnsi="Times New Roman"/>
      <w:sz w:val="28"/>
    </w:rPr>
  </w:style>
  <w:style w:type="character" w:styleId="ab">
    <w:name w:val="Hyperlink"/>
    <w:uiPriority w:val="99"/>
    <w:unhideWhenUsed/>
    <w:rsid w:val="00342601"/>
    <w:rPr>
      <w:color w:val="0000FF"/>
      <w:u w:val="single"/>
    </w:rPr>
  </w:style>
  <w:style w:type="paragraph" w:styleId="ac">
    <w:name w:val="TOC Heading"/>
    <w:basedOn w:val="1"/>
    <w:next w:val="a"/>
    <w:uiPriority w:val="39"/>
    <w:semiHidden/>
    <w:unhideWhenUsed/>
    <w:qFormat/>
    <w:rsid w:val="00342601"/>
    <w:pPr>
      <w:outlineLvl w:val="9"/>
    </w:pPr>
    <w:rPr>
      <w:lang w:eastAsia="ru-RU"/>
    </w:rPr>
  </w:style>
  <w:style w:type="paragraph" w:styleId="11">
    <w:name w:val="toc 1"/>
    <w:basedOn w:val="a"/>
    <w:next w:val="a"/>
    <w:autoRedefine/>
    <w:uiPriority w:val="39"/>
    <w:rsid w:val="00342601"/>
    <w:rPr>
      <w:sz w:val="24"/>
      <w:szCs w:val="24"/>
    </w:rPr>
  </w:style>
  <w:style w:type="paragraph" w:styleId="21">
    <w:name w:val="toc 2"/>
    <w:basedOn w:val="a"/>
    <w:next w:val="a"/>
    <w:autoRedefine/>
    <w:uiPriority w:val="39"/>
    <w:rsid w:val="00342601"/>
    <w:pPr>
      <w:ind w:left="240"/>
    </w:pPr>
    <w:rPr>
      <w:sz w:val="24"/>
      <w:szCs w:val="24"/>
    </w:rPr>
  </w:style>
  <w:style w:type="paragraph" w:styleId="31">
    <w:name w:val="toc 3"/>
    <w:basedOn w:val="a"/>
    <w:next w:val="a"/>
    <w:autoRedefine/>
    <w:uiPriority w:val="39"/>
    <w:rsid w:val="00342601"/>
    <w:pPr>
      <w:ind w:left="480"/>
    </w:pPr>
    <w:rPr>
      <w:sz w:val="24"/>
      <w:szCs w:val="24"/>
    </w:rPr>
  </w:style>
  <w:style w:type="paragraph" w:customStyle="1" w:styleId="ad">
    <w:name w:val="Прижатый влево"/>
    <w:basedOn w:val="a"/>
    <w:next w:val="a"/>
    <w:uiPriority w:val="99"/>
    <w:rsid w:val="00342601"/>
    <w:pPr>
      <w:widowControl w:val="0"/>
      <w:autoSpaceDE w:val="0"/>
      <w:autoSpaceDN w:val="0"/>
      <w:adjustRightInd w:val="0"/>
    </w:pPr>
    <w:rPr>
      <w:rFonts w:ascii="Arial" w:hAnsi="Arial" w:cs="Arial"/>
      <w:sz w:val="24"/>
      <w:szCs w:val="24"/>
    </w:rPr>
  </w:style>
  <w:style w:type="paragraph" w:styleId="ae">
    <w:name w:val="Normal (Web)"/>
    <w:basedOn w:val="a"/>
    <w:uiPriority w:val="99"/>
    <w:unhideWhenUsed/>
    <w:rsid w:val="00342601"/>
    <w:pPr>
      <w:spacing w:before="100" w:beforeAutospacing="1" w:after="100" w:afterAutospacing="1"/>
    </w:pPr>
    <w:rPr>
      <w:sz w:val="24"/>
      <w:szCs w:val="24"/>
    </w:rPr>
  </w:style>
  <w:style w:type="character" w:customStyle="1" w:styleId="HTML">
    <w:name w:val="Стандартный HTML Знак"/>
    <w:link w:val="HTML0"/>
    <w:uiPriority w:val="99"/>
    <w:semiHidden/>
    <w:rsid w:val="00342601"/>
    <w:rPr>
      <w:rFonts w:ascii="Courier New" w:eastAsia="Times New Roman" w:hAnsi="Courier New" w:cs="Courier New"/>
    </w:rPr>
  </w:style>
  <w:style w:type="paragraph" w:styleId="HTML0">
    <w:name w:val="HTML Preformatted"/>
    <w:basedOn w:val="a"/>
    <w:link w:val="HTML"/>
    <w:uiPriority w:val="99"/>
    <w:semiHidden/>
    <w:unhideWhenUsed/>
    <w:rsid w:val="003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basedOn w:val="a0"/>
    <w:link w:val="HTML0"/>
    <w:uiPriority w:val="99"/>
    <w:semiHidden/>
    <w:rsid w:val="00342601"/>
    <w:rPr>
      <w:rFonts w:ascii="Courier New" w:eastAsia="Times New Roman" w:hAnsi="Courier New" w:cs="Courier New"/>
    </w:rPr>
  </w:style>
  <w:style w:type="character" w:customStyle="1" w:styleId="af">
    <w:name w:val="Гипертекстовая ссылка"/>
    <w:uiPriority w:val="99"/>
    <w:rsid w:val="00342601"/>
    <w:rPr>
      <w:b/>
      <w:bCs/>
      <w:color w:val="008000"/>
    </w:rPr>
  </w:style>
  <w:style w:type="paragraph" w:customStyle="1" w:styleId="af0">
    <w:name w:val="Знак Знак Знак Знак"/>
    <w:basedOn w:val="a"/>
    <w:rsid w:val="00342601"/>
    <w:rPr>
      <w:rFonts w:ascii="Verdana" w:hAnsi="Verdana" w:cs="Verdana"/>
      <w:lang w:val="en-US" w:eastAsia="en-US"/>
    </w:rPr>
  </w:style>
  <w:style w:type="paragraph" w:styleId="af1">
    <w:name w:val="Body Text"/>
    <w:basedOn w:val="a"/>
    <w:link w:val="af2"/>
    <w:uiPriority w:val="99"/>
    <w:semiHidden/>
    <w:unhideWhenUsed/>
    <w:rsid w:val="00342601"/>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semiHidden/>
    <w:rsid w:val="00342601"/>
    <w:rPr>
      <w:sz w:val="22"/>
      <w:szCs w:val="22"/>
      <w:lang w:eastAsia="en-US"/>
    </w:rPr>
  </w:style>
  <w:style w:type="paragraph" w:styleId="af3">
    <w:name w:val="Body Text First Indent"/>
    <w:basedOn w:val="af1"/>
    <w:link w:val="af4"/>
    <w:rsid w:val="00342601"/>
    <w:pPr>
      <w:spacing w:line="240" w:lineRule="auto"/>
      <w:ind w:firstLine="210"/>
    </w:pPr>
    <w:rPr>
      <w:rFonts w:ascii="Times New Roman" w:eastAsia="Times New Roman" w:hAnsi="Times New Roman"/>
      <w:sz w:val="24"/>
      <w:szCs w:val="24"/>
    </w:rPr>
  </w:style>
  <w:style w:type="character" w:customStyle="1" w:styleId="af4">
    <w:name w:val="Красная строка Знак"/>
    <w:basedOn w:val="af2"/>
    <w:link w:val="af3"/>
    <w:rsid w:val="00342601"/>
    <w:rPr>
      <w:rFonts w:ascii="Times New Roman" w:eastAsia="Times New Roman" w:hAnsi="Times New Roman"/>
      <w:sz w:val="24"/>
      <w:szCs w:val="24"/>
      <w:lang w:eastAsia="en-US"/>
    </w:rPr>
  </w:style>
  <w:style w:type="character" w:customStyle="1" w:styleId="32">
    <w:name w:val="Основной текст с отступом 3 Знак"/>
    <w:basedOn w:val="a0"/>
    <w:link w:val="33"/>
    <w:uiPriority w:val="99"/>
    <w:semiHidden/>
    <w:rsid w:val="00342601"/>
    <w:rPr>
      <w:sz w:val="16"/>
      <w:szCs w:val="16"/>
      <w:lang w:eastAsia="en-US"/>
    </w:rPr>
  </w:style>
  <w:style w:type="paragraph" w:styleId="33">
    <w:name w:val="Body Text Indent 3"/>
    <w:basedOn w:val="a"/>
    <w:link w:val="32"/>
    <w:uiPriority w:val="99"/>
    <w:semiHidden/>
    <w:unhideWhenUsed/>
    <w:rsid w:val="00342601"/>
    <w:pPr>
      <w:spacing w:after="120" w:line="276" w:lineRule="auto"/>
      <w:ind w:left="283"/>
    </w:pPr>
    <w:rPr>
      <w:rFonts w:ascii="Calibri" w:eastAsia="Calibri" w:hAnsi="Calibri"/>
      <w:sz w:val="16"/>
      <w:szCs w:val="16"/>
      <w:lang w:eastAsia="en-US"/>
    </w:rPr>
  </w:style>
  <w:style w:type="character" w:customStyle="1" w:styleId="WW-Absatz-Standardschriftart111111111">
    <w:name w:val="WW-Absatz-Standardschriftart111111111"/>
    <w:rsid w:val="00342601"/>
  </w:style>
  <w:style w:type="paragraph" w:customStyle="1" w:styleId="af5">
    <w:name w:val="Знак Знак Знак Знак Знак Знак Знак"/>
    <w:basedOn w:val="a"/>
    <w:rsid w:val="00342601"/>
    <w:pPr>
      <w:spacing w:after="160" w:line="240" w:lineRule="exact"/>
    </w:pPr>
    <w:rPr>
      <w:rFonts w:ascii="Verdana" w:hAnsi="Verdana"/>
      <w:lang w:val="en-US" w:eastAsia="en-US"/>
    </w:rPr>
  </w:style>
  <w:style w:type="paragraph" w:customStyle="1" w:styleId="af6">
    <w:name w:val="Содержимое таблицы"/>
    <w:basedOn w:val="a"/>
    <w:rsid w:val="00342601"/>
    <w:pPr>
      <w:suppressLineNumbers/>
      <w:suppressAutoHyphens/>
    </w:pPr>
    <w:rPr>
      <w:sz w:val="24"/>
      <w:szCs w:val="24"/>
      <w:lang w:eastAsia="ar-SA"/>
    </w:rPr>
  </w:style>
  <w:style w:type="paragraph" w:styleId="af7">
    <w:name w:val="List Paragraph"/>
    <w:basedOn w:val="a"/>
    <w:uiPriority w:val="34"/>
    <w:qFormat/>
    <w:rsid w:val="00342601"/>
    <w:pPr>
      <w:spacing w:after="200" w:line="276" w:lineRule="auto"/>
      <w:ind w:left="720"/>
    </w:pPr>
    <w:rPr>
      <w:rFonts w:ascii="Calibri" w:eastAsia="Calibri" w:hAnsi="Calibri"/>
      <w:sz w:val="22"/>
      <w:szCs w:val="22"/>
      <w:lang w:eastAsia="ar-SA"/>
    </w:rPr>
  </w:style>
  <w:style w:type="character" w:customStyle="1" w:styleId="apple-style-span">
    <w:name w:val="apple-style-span"/>
    <w:basedOn w:val="a0"/>
    <w:rsid w:val="00342601"/>
  </w:style>
  <w:style w:type="paragraph" w:customStyle="1" w:styleId="af8">
    <w:name w:val="АБЗАЦ стандартный"/>
    <w:basedOn w:val="a"/>
    <w:rsid w:val="00342601"/>
    <w:pPr>
      <w:autoSpaceDE w:val="0"/>
      <w:autoSpaceDN w:val="0"/>
      <w:adjustRightInd w:val="0"/>
      <w:ind w:firstLine="720"/>
      <w:jc w:val="both"/>
    </w:pPr>
    <w:rPr>
      <w:sz w:val="24"/>
      <w:szCs w:val="24"/>
    </w:rPr>
  </w:style>
  <w:style w:type="paragraph" w:customStyle="1" w:styleId="af9">
    <w:name w:val="Нормальный (таблица)"/>
    <w:basedOn w:val="a"/>
    <w:next w:val="a"/>
    <w:uiPriority w:val="99"/>
    <w:rsid w:val="00342601"/>
    <w:pPr>
      <w:widowControl w:val="0"/>
      <w:autoSpaceDE w:val="0"/>
      <w:autoSpaceDN w:val="0"/>
      <w:adjustRightInd w:val="0"/>
      <w:jc w:val="both"/>
    </w:pPr>
    <w:rPr>
      <w:rFonts w:ascii="Arial" w:hAnsi="Arial" w:cs="Arial"/>
      <w:sz w:val="24"/>
      <w:szCs w:val="24"/>
    </w:rPr>
  </w:style>
  <w:style w:type="character" w:customStyle="1" w:styleId="afa">
    <w:name w:val="Цветовое выделение"/>
    <w:uiPriority w:val="99"/>
    <w:rsid w:val="00342601"/>
    <w:rPr>
      <w:b/>
      <w:bCs/>
      <w:color w:val="000080"/>
    </w:rPr>
  </w:style>
  <w:style w:type="character" w:styleId="afb">
    <w:name w:val="Book Title"/>
    <w:uiPriority w:val="33"/>
    <w:qFormat/>
    <w:rsid w:val="00342601"/>
    <w:rPr>
      <w:b/>
      <w:bCs/>
      <w:smallCaps/>
      <w:spacing w:val="5"/>
    </w:rPr>
  </w:style>
  <w:style w:type="paragraph" w:styleId="afc">
    <w:name w:val="header"/>
    <w:basedOn w:val="a"/>
    <w:link w:val="afd"/>
    <w:uiPriority w:val="99"/>
    <w:unhideWhenUsed/>
    <w:rsid w:val="00342601"/>
    <w:pPr>
      <w:tabs>
        <w:tab w:val="center" w:pos="4677"/>
        <w:tab w:val="right" w:pos="9355"/>
      </w:tabs>
      <w:spacing w:after="200" w:line="276" w:lineRule="auto"/>
    </w:pPr>
    <w:rPr>
      <w:rFonts w:ascii="Calibri" w:eastAsia="Calibri" w:hAnsi="Calibri"/>
      <w:sz w:val="22"/>
      <w:szCs w:val="22"/>
      <w:lang w:eastAsia="en-US"/>
    </w:rPr>
  </w:style>
  <w:style w:type="character" w:customStyle="1" w:styleId="afd">
    <w:name w:val="Верхний колонтитул Знак"/>
    <w:basedOn w:val="a0"/>
    <w:link w:val="afc"/>
    <w:uiPriority w:val="99"/>
    <w:rsid w:val="00342601"/>
    <w:rPr>
      <w:sz w:val="22"/>
      <w:szCs w:val="22"/>
      <w:lang w:eastAsia="en-US"/>
    </w:rPr>
  </w:style>
  <w:style w:type="character" w:customStyle="1" w:styleId="22">
    <w:name w:val="Основной текст с отступом 2 Знак"/>
    <w:basedOn w:val="a0"/>
    <w:link w:val="23"/>
    <w:uiPriority w:val="99"/>
    <w:semiHidden/>
    <w:rsid w:val="00342601"/>
    <w:rPr>
      <w:sz w:val="22"/>
      <w:szCs w:val="22"/>
      <w:lang w:eastAsia="en-US"/>
    </w:rPr>
  </w:style>
  <w:style w:type="paragraph" w:styleId="23">
    <w:name w:val="Body Text Indent 2"/>
    <w:basedOn w:val="a"/>
    <w:link w:val="22"/>
    <w:uiPriority w:val="99"/>
    <w:semiHidden/>
    <w:unhideWhenUsed/>
    <w:rsid w:val="00342601"/>
    <w:pPr>
      <w:spacing w:after="120" w:line="480" w:lineRule="auto"/>
      <w:ind w:left="283"/>
    </w:pPr>
    <w:rPr>
      <w:rFonts w:ascii="Calibri" w:eastAsia="Calibri" w:hAnsi="Calibri"/>
      <w:sz w:val="22"/>
      <w:szCs w:val="22"/>
      <w:lang w:eastAsia="en-US"/>
    </w:rPr>
  </w:style>
  <w:style w:type="paragraph" w:customStyle="1" w:styleId="Default">
    <w:name w:val="Default"/>
    <w:rsid w:val="0034260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7788</Words>
  <Characters>44395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52079</CharactersWithSpaces>
  <SharedDoc>false</SharedDoc>
  <HLinks>
    <vt:vector size="240" baseType="variant">
      <vt:variant>
        <vt:i4>1441845</vt:i4>
      </vt:variant>
      <vt:variant>
        <vt:i4>152</vt:i4>
      </vt:variant>
      <vt:variant>
        <vt:i4>0</vt:i4>
      </vt:variant>
      <vt:variant>
        <vt:i4>5</vt:i4>
      </vt:variant>
      <vt:variant>
        <vt:lpwstr/>
      </vt:variant>
      <vt:variant>
        <vt:lpwstr>_Toc426705711</vt:lpwstr>
      </vt:variant>
      <vt:variant>
        <vt:i4>1441845</vt:i4>
      </vt:variant>
      <vt:variant>
        <vt:i4>149</vt:i4>
      </vt:variant>
      <vt:variant>
        <vt:i4>0</vt:i4>
      </vt:variant>
      <vt:variant>
        <vt:i4>5</vt:i4>
      </vt:variant>
      <vt:variant>
        <vt:lpwstr/>
      </vt:variant>
      <vt:variant>
        <vt:lpwstr>_Toc426705710</vt:lpwstr>
      </vt:variant>
      <vt:variant>
        <vt:i4>1507381</vt:i4>
      </vt:variant>
      <vt:variant>
        <vt:i4>146</vt:i4>
      </vt:variant>
      <vt:variant>
        <vt:i4>0</vt:i4>
      </vt:variant>
      <vt:variant>
        <vt:i4>5</vt:i4>
      </vt:variant>
      <vt:variant>
        <vt:lpwstr/>
      </vt:variant>
      <vt:variant>
        <vt:lpwstr>_Toc426705709</vt:lpwstr>
      </vt:variant>
      <vt:variant>
        <vt:i4>1507381</vt:i4>
      </vt:variant>
      <vt:variant>
        <vt:i4>143</vt:i4>
      </vt:variant>
      <vt:variant>
        <vt:i4>0</vt:i4>
      </vt:variant>
      <vt:variant>
        <vt:i4>5</vt:i4>
      </vt:variant>
      <vt:variant>
        <vt:lpwstr/>
      </vt:variant>
      <vt:variant>
        <vt:lpwstr>_Toc426705708</vt:lpwstr>
      </vt:variant>
      <vt:variant>
        <vt:i4>1507381</vt:i4>
      </vt:variant>
      <vt:variant>
        <vt:i4>140</vt:i4>
      </vt:variant>
      <vt:variant>
        <vt:i4>0</vt:i4>
      </vt:variant>
      <vt:variant>
        <vt:i4>5</vt:i4>
      </vt:variant>
      <vt:variant>
        <vt:lpwstr/>
      </vt:variant>
      <vt:variant>
        <vt:lpwstr>_Toc426705707</vt:lpwstr>
      </vt:variant>
      <vt:variant>
        <vt:i4>1507381</vt:i4>
      </vt:variant>
      <vt:variant>
        <vt:i4>137</vt:i4>
      </vt:variant>
      <vt:variant>
        <vt:i4>0</vt:i4>
      </vt:variant>
      <vt:variant>
        <vt:i4>5</vt:i4>
      </vt:variant>
      <vt:variant>
        <vt:lpwstr/>
      </vt:variant>
      <vt:variant>
        <vt:lpwstr>_Toc426705706</vt:lpwstr>
      </vt:variant>
      <vt:variant>
        <vt:i4>1507381</vt:i4>
      </vt:variant>
      <vt:variant>
        <vt:i4>134</vt:i4>
      </vt:variant>
      <vt:variant>
        <vt:i4>0</vt:i4>
      </vt:variant>
      <vt:variant>
        <vt:i4>5</vt:i4>
      </vt:variant>
      <vt:variant>
        <vt:lpwstr/>
      </vt:variant>
      <vt:variant>
        <vt:lpwstr>_Toc426705705</vt:lpwstr>
      </vt:variant>
      <vt:variant>
        <vt:i4>1507381</vt:i4>
      </vt:variant>
      <vt:variant>
        <vt:i4>131</vt:i4>
      </vt:variant>
      <vt:variant>
        <vt:i4>0</vt:i4>
      </vt:variant>
      <vt:variant>
        <vt:i4>5</vt:i4>
      </vt:variant>
      <vt:variant>
        <vt:lpwstr/>
      </vt:variant>
      <vt:variant>
        <vt:lpwstr>_Toc426705704</vt:lpwstr>
      </vt:variant>
      <vt:variant>
        <vt:i4>1507381</vt:i4>
      </vt:variant>
      <vt:variant>
        <vt:i4>125</vt:i4>
      </vt:variant>
      <vt:variant>
        <vt:i4>0</vt:i4>
      </vt:variant>
      <vt:variant>
        <vt:i4>5</vt:i4>
      </vt:variant>
      <vt:variant>
        <vt:lpwstr/>
      </vt:variant>
      <vt:variant>
        <vt:lpwstr>_Toc426705703</vt:lpwstr>
      </vt:variant>
      <vt:variant>
        <vt:i4>1507381</vt:i4>
      </vt:variant>
      <vt:variant>
        <vt:i4>119</vt:i4>
      </vt:variant>
      <vt:variant>
        <vt:i4>0</vt:i4>
      </vt:variant>
      <vt:variant>
        <vt:i4>5</vt:i4>
      </vt:variant>
      <vt:variant>
        <vt:lpwstr/>
      </vt:variant>
      <vt:variant>
        <vt:lpwstr>_Toc426705702</vt:lpwstr>
      </vt:variant>
      <vt:variant>
        <vt:i4>1507381</vt:i4>
      </vt:variant>
      <vt:variant>
        <vt:i4>113</vt:i4>
      </vt:variant>
      <vt:variant>
        <vt:i4>0</vt:i4>
      </vt:variant>
      <vt:variant>
        <vt:i4>5</vt:i4>
      </vt:variant>
      <vt:variant>
        <vt:lpwstr/>
      </vt:variant>
      <vt:variant>
        <vt:lpwstr>_Toc426705701</vt:lpwstr>
      </vt:variant>
      <vt:variant>
        <vt:i4>1507381</vt:i4>
      </vt:variant>
      <vt:variant>
        <vt:i4>107</vt:i4>
      </vt:variant>
      <vt:variant>
        <vt:i4>0</vt:i4>
      </vt:variant>
      <vt:variant>
        <vt:i4>5</vt:i4>
      </vt:variant>
      <vt:variant>
        <vt:lpwstr/>
      </vt:variant>
      <vt:variant>
        <vt:lpwstr>_Toc426705700</vt:lpwstr>
      </vt:variant>
      <vt:variant>
        <vt:i4>1966132</vt:i4>
      </vt:variant>
      <vt:variant>
        <vt:i4>101</vt:i4>
      </vt:variant>
      <vt:variant>
        <vt:i4>0</vt:i4>
      </vt:variant>
      <vt:variant>
        <vt:i4>5</vt:i4>
      </vt:variant>
      <vt:variant>
        <vt:lpwstr/>
      </vt:variant>
      <vt:variant>
        <vt:lpwstr>_Toc426705699</vt:lpwstr>
      </vt:variant>
      <vt:variant>
        <vt:i4>1966132</vt:i4>
      </vt:variant>
      <vt:variant>
        <vt:i4>95</vt:i4>
      </vt:variant>
      <vt:variant>
        <vt:i4>0</vt:i4>
      </vt:variant>
      <vt:variant>
        <vt:i4>5</vt:i4>
      </vt:variant>
      <vt:variant>
        <vt:lpwstr/>
      </vt:variant>
      <vt:variant>
        <vt:lpwstr>_Toc426705698</vt:lpwstr>
      </vt:variant>
      <vt:variant>
        <vt:i4>1966132</vt:i4>
      </vt:variant>
      <vt:variant>
        <vt:i4>89</vt:i4>
      </vt:variant>
      <vt:variant>
        <vt:i4>0</vt:i4>
      </vt:variant>
      <vt:variant>
        <vt:i4>5</vt:i4>
      </vt:variant>
      <vt:variant>
        <vt:lpwstr/>
      </vt:variant>
      <vt:variant>
        <vt:lpwstr>_Toc426705697</vt:lpwstr>
      </vt:variant>
      <vt:variant>
        <vt:i4>1966132</vt:i4>
      </vt:variant>
      <vt:variant>
        <vt:i4>86</vt:i4>
      </vt:variant>
      <vt:variant>
        <vt:i4>0</vt:i4>
      </vt:variant>
      <vt:variant>
        <vt:i4>5</vt:i4>
      </vt:variant>
      <vt:variant>
        <vt:lpwstr/>
      </vt:variant>
      <vt:variant>
        <vt:lpwstr>_Toc426705696</vt:lpwstr>
      </vt:variant>
      <vt:variant>
        <vt:i4>1966132</vt:i4>
      </vt:variant>
      <vt:variant>
        <vt:i4>83</vt:i4>
      </vt:variant>
      <vt:variant>
        <vt:i4>0</vt:i4>
      </vt:variant>
      <vt:variant>
        <vt:i4>5</vt:i4>
      </vt:variant>
      <vt:variant>
        <vt:lpwstr/>
      </vt:variant>
      <vt:variant>
        <vt:lpwstr>_Toc426705695</vt:lpwstr>
      </vt:variant>
      <vt:variant>
        <vt:i4>1966132</vt:i4>
      </vt:variant>
      <vt:variant>
        <vt:i4>80</vt:i4>
      </vt:variant>
      <vt:variant>
        <vt:i4>0</vt:i4>
      </vt:variant>
      <vt:variant>
        <vt:i4>5</vt:i4>
      </vt:variant>
      <vt:variant>
        <vt:lpwstr/>
      </vt:variant>
      <vt:variant>
        <vt:lpwstr>_Toc426705694</vt:lpwstr>
      </vt:variant>
      <vt:variant>
        <vt:i4>1966132</vt:i4>
      </vt:variant>
      <vt:variant>
        <vt:i4>77</vt:i4>
      </vt:variant>
      <vt:variant>
        <vt:i4>0</vt:i4>
      </vt:variant>
      <vt:variant>
        <vt:i4>5</vt:i4>
      </vt:variant>
      <vt:variant>
        <vt:lpwstr/>
      </vt:variant>
      <vt:variant>
        <vt:lpwstr>_Toc426705693</vt:lpwstr>
      </vt:variant>
      <vt:variant>
        <vt:i4>1966132</vt:i4>
      </vt:variant>
      <vt:variant>
        <vt:i4>74</vt:i4>
      </vt:variant>
      <vt:variant>
        <vt:i4>0</vt:i4>
      </vt:variant>
      <vt:variant>
        <vt:i4>5</vt:i4>
      </vt:variant>
      <vt:variant>
        <vt:lpwstr/>
      </vt:variant>
      <vt:variant>
        <vt:lpwstr>_Toc426705692</vt:lpwstr>
      </vt:variant>
      <vt:variant>
        <vt:i4>1966132</vt:i4>
      </vt:variant>
      <vt:variant>
        <vt:i4>71</vt:i4>
      </vt:variant>
      <vt:variant>
        <vt:i4>0</vt:i4>
      </vt:variant>
      <vt:variant>
        <vt:i4>5</vt:i4>
      </vt:variant>
      <vt:variant>
        <vt:lpwstr/>
      </vt:variant>
      <vt:variant>
        <vt:lpwstr>_Toc426705691</vt:lpwstr>
      </vt:variant>
      <vt:variant>
        <vt:i4>1966132</vt:i4>
      </vt:variant>
      <vt:variant>
        <vt:i4>68</vt:i4>
      </vt:variant>
      <vt:variant>
        <vt:i4>0</vt:i4>
      </vt:variant>
      <vt:variant>
        <vt:i4>5</vt:i4>
      </vt:variant>
      <vt:variant>
        <vt:lpwstr/>
      </vt:variant>
      <vt:variant>
        <vt:lpwstr>_Toc426705690</vt:lpwstr>
      </vt:variant>
      <vt:variant>
        <vt:i4>2031668</vt:i4>
      </vt:variant>
      <vt:variant>
        <vt:i4>65</vt:i4>
      </vt:variant>
      <vt:variant>
        <vt:i4>0</vt:i4>
      </vt:variant>
      <vt:variant>
        <vt:i4>5</vt:i4>
      </vt:variant>
      <vt:variant>
        <vt:lpwstr/>
      </vt:variant>
      <vt:variant>
        <vt:lpwstr>_Toc426705689</vt:lpwstr>
      </vt:variant>
      <vt:variant>
        <vt:i4>2031668</vt:i4>
      </vt:variant>
      <vt:variant>
        <vt:i4>62</vt:i4>
      </vt:variant>
      <vt:variant>
        <vt:i4>0</vt:i4>
      </vt:variant>
      <vt:variant>
        <vt:i4>5</vt:i4>
      </vt:variant>
      <vt:variant>
        <vt:lpwstr/>
      </vt:variant>
      <vt:variant>
        <vt:lpwstr>_Toc426705688</vt:lpwstr>
      </vt:variant>
      <vt:variant>
        <vt:i4>2031668</vt:i4>
      </vt:variant>
      <vt:variant>
        <vt:i4>59</vt:i4>
      </vt:variant>
      <vt:variant>
        <vt:i4>0</vt:i4>
      </vt:variant>
      <vt:variant>
        <vt:i4>5</vt:i4>
      </vt:variant>
      <vt:variant>
        <vt:lpwstr/>
      </vt:variant>
      <vt:variant>
        <vt:lpwstr>_Toc426705687</vt:lpwstr>
      </vt:variant>
      <vt:variant>
        <vt:i4>2031668</vt:i4>
      </vt:variant>
      <vt:variant>
        <vt:i4>56</vt:i4>
      </vt:variant>
      <vt:variant>
        <vt:i4>0</vt:i4>
      </vt:variant>
      <vt:variant>
        <vt:i4>5</vt:i4>
      </vt:variant>
      <vt:variant>
        <vt:lpwstr/>
      </vt:variant>
      <vt:variant>
        <vt:lpwstr>_Toc426705686</vt:lpwstr>
      </vt:variant>
      <vt:variant>
        <vt:i4>2031668</vt:i4>
      </vt:variant>
      <vt:variant>
        <vt:i4>50</vt:i4>
      </vt:variant>
      <vt:variant>
        <vt:i4>0</vt:i4>
      </vt:variant>
      <vt:variant>
        <vt:i4>5</vt:i4>
      </vt:variant>
      <vt:variant>
        <vt:lpwstr/>
      </vt:variant>
      <vt:variant>
        <vt:lpwstr>_Toc426705685</vt:lpwstr>
      </vt:variant>
      <vt:variant>
        <vt:i4>2031668</vt:i4>
      </vt:variant>
      <vt:variant>
        <vt:i4>44</vt:i4>
      </vt:variant>
      <vt:variant>
        <vt:i4>0</vt:i4>
      </vt:variant>
      <vt:variant>
        <vt:i4>5</vt:i4>
      </vt:variant>
      <vt:variant>
        <vt:lpwstr/>
      </vt:variant>
      <vt:variant>
        <vt:lpwstr>_Toc426705684</vt:lpwstr>
      </vt:variant>
      <vt:variant>
        <vt:i4>2031668</vt:i4>
      </vt:variant>
      <vt:variant>
        <vt:i4>38</vt:i4>
      </vt:variant>
      <vt:variant>
        <vt:i4>0</vt:i4>
      </vt:variant>
      <vt:variant>
        <vt:i4>5</vt:i4>
      </vt:variant>
      <vt:variant>
        <vt:lpwstr/>
      </vt:variant>
      <vt:variant>
        <vt:lpwstr>_Toc426705683</vt:lpwstr>
      </vt:variant>
      <vt:variant>
        <vt:i4>2031668</vt:i4>
      </vt:variant>
      <vt:variant>
        <vt:i4>32</vt:i4>
      </vt:variant>
      <vt:variant>
        <vt:i4>0</vt:i4>
      </vt:variant>
      <vt:variant>
        <vt:i4>5</vt:i4>
      </vt:variant>
      <vt:variant>
        <vt:lpwstr/>
      </vt:variant>
      <vt:variant>
        <vt:lpwstr>_Toc426705682</vt:lpwstr>
      </vt:variant>
      <vt:variant>
        <vt:i4>2031668</vt:i4>
      </vt:variant>
      <vt:variant>
        <vt:i4>29</vt:i4>
      </vt:variant>
      <vt:variant>
        <vt:i4>0</vt:i4>
      </vt:variant>
      <vt:variant>
        <vt:i4>5</vt:i4>
      </vt:variant>
      <vt:variant>
        <vt:lpwstr/>
      </vt:variant>
      <vt:variant>
        <vt:lpwstr>_Toc426705681</vt:lpwstr>
      </vt:variant>
      <vt:variant>
        <vt:i4>2031668</vt:i4>
      </vt:variant>
      <vt:variant>
        <vt:i4>26</vt:i4>
      </vt:variant>
      <vt:variant>
        <vt:i4>0</vt:i4>
      </vt:variant>
      <vt:variant>
        <vt:i4>5</vt:i4>
      </vt:variant>
      <vt:variant>
        <vt:lpwstr/>
      </vt:variant>
      <vt:variant>
        <vt:lpwstr>_Toc426705680</vt:lpwstr>
      </vt:variant>
      <vt:variant>
        <vt:i4>1048628</vt:i4>
      </vt:variant>
      <vt:variant>
        <vt:i4>23</vt:i4>
      </vt:variant>
      <vt:variant>
        <vt:i4>0</vt:i4>
      </vt:variant>
      <vt:variant>
        <vt:i4>5</vt:i4>
      </vt:variant>
      <vt:variant>
        <vt:lpwstr/>
      </vt:variant>
      <vt:variant>
        <vt:lpwstr>_Toc426705679</vt:lpwstr>
      </vt:variant>
      <vt:variant>
        <vt:i4>1048628</vt:i4>
      </vt:variant>
      <vt:variant>
        <vt:i4>20</vt:i4>
      </vt:variant>
      <vt:variant>
        <vt:i4>0</vt:i4>
      </vt:variant>
      <vt:variant>
        <vt:i4>5</vt:i4>
      </vt:variant>
      <vt:variant>
        <vt:lpwstr/>
      </vt:variant>
      <vt:variant>
        <vt:lpwstr>_Toc426705678</vt:lpwstr>
      </vt:variant>
      <vt:variant>
        <vt:i4>1048628</vt:i4>
      </vt:variant>
      <vt:variant>
        <vt:i4>17</vt:i4>
      </vt:variant>
      <vt:variant>
        <vt:i4>0</vt:i4>
      </vt:variant>
      <vt:variant>
        <vt:i4>5</vt:i4>
      </vt:variant>
      <vt:variant>
        <vt:lpwstr/>
      </vt:variant>
      <vt:variant>
        <vt:lpwstr>_Toc426705677</vt:lpwstr>
      </vt:variant>
      <vt:variant>
        <vt:i4>1048628</vt:i4>
      </vt:variant>
      <vt:variant>
        <vt:i4>14</vt:i4>
      </vt:variant>
      <vt:variant>
        <vt:i4>0</vt:i4>
      </vt:variant>
      <vt:variant>
        <vt:i4>5</vt:i4>
      </vt:variant>
      <vt:variant>
        <vt:lpwstr/>
      </vt:variant>
      <vt:variant>
        <vt:lpwstr>_Toc426705676</vt:lpwstr>
      </vt:variant>
      <vt:variant>
        <vt:i4>1048628</vt:i4>
      </vt:variant>
      <vt:variant>
        <vt:i4>11</vt:i4>
      </vt:variant>
      <vt:variant>
        <vt:i4>0</vt:i4>
      </vt:variant>
      <vt:variant>
        <vt:i4>5</vt:i4>
      </vt:variant>
      <vt:variant>
        <vt:lpwstr/>
      </vt:variant>
      <vt:variant>
        <vt:lpwstr>_Toc426705675</vt:lpwstr>
      </vt:variant>
      <vt:variant>
        <vt:i4>1048628</vt:i4>
      </vt:variant>
      <vt:variant>
        <vt:i4>8</vt:i4>
      </vt:variant>
      <vt:variant>
        <vt:i4>0</vt:i4>
      </vt:variant>
      <vt:variant>
        <vt:i4>5</vt:i4>
      </vt:variant>
      <vt:variant>
        <vt:lpwstr/>
      </vt:variant>
      <vt:variant>
        <vt:lpwstr>_Toc426705674</vt:lpwstr>
      </vt:variant>
      <vt:variant>
        <vt:i4>1048628</vt:i4>
      </vt:variant>
      <vt:variant>
        <vt:i4>5</vt:i4>
      </vt:variant>
      <vt:variant>
        <vt:i4>0</vt:i4>
      </vt:variant>
      <vt:variant>
        <vt:i4>5</vt:i4>
      </vt:variant>
      <vt:variant>
        <vt:lpwstr/>
      </vt:variant>
      <vt:variant>
        <vt:lpwstr>_Toc426705673</vt:lpwstr>
      </vt:variant>
      <vt:variant>
        <vt:i4>1048628</vt:i4>
      </vt:variant>
      <vt:variant>
        <vt:i4>2</vt:i4>
      </vt:variant>
      <vt:variant>
        <vt:i4>0</vt:i4>
      </vt:variant>
      <vt:variant>
        <vt:i4>5</vt:i4>
      </vt:variant>
      <vt:variant>
        <vt:lpwstr/>
      </vt:variant>
      <vt:variant>
        <vt:lpwstr>_Toc426705672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cp:lastPrinted>2019-03-12T06:25:00Z</cp:lastPrinted>
  <dcterms:created xsi:type="dcterms:W3CDTF">2019-03-15T13:55:00Z</dcterms:created>
  <dcterms:modified xsi:type="dcterms:W3CDTF">2019-03-15T13:55:00Z</dcterms:modified>
</cp:coreProperties>
</file>