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F63" w:rsidRDefault="00E11F63" w:rsidP="00E11F63">
      <w:pPr>
        <w:shd w:val="clear" w:color="auto" w:fill="FFFFFF"/>
        <w:autoSpaceDE w:val="0"/>
        <w:autoSpaceDN w:val="0"/>
        <w:adjustRightInd w:val="0"/>
        <w:spacing w:after="0" w:line="240" w:lineRule="auto"/>
        <w:rPr>
          <w:rFonts w:ascii="Times New Roman" w:hAnsi="Times New Roman" w:cs="Times New Roman"/>
          <w:sz w:val="24"/>
          <w:szCs w:val="24"/>
        </w:rPr>
      </w:pPr>
      <w:bookmarkStart w:id="0" w:name="_GoBack"/>
      <w:r>
        <w:rPr>
          <w:rFonts w:ascii="Times New Roman" w:eastAsia="Times New Roman" w:hAnsi="Times New Roman" w:cs="Times New Roman"/>
          <w:b/>
          <w:bCs/>
          <w:color w:val="000000"/>
          <w:sz w:val="28"/>
          <w:szCs w:val="28"/>
        </w:rPr>
        <w:t>С кого получить возмещение за ДТП, в котором автомобили не</w:t>
      </w:r>
    </w:p>
    <w:p w:rsidR="00E11F63" w:rsidRDefault="00E75E8D" w:rsidP="00E11F63">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с</w:t>
      </w:r>
      <w:r w:rsidR="00E11F63">
        <w:rPr>
          <w:rFonts w:ascii="Times New Roman" w:eastAsia="Times New Roman" w:hAnsi="Times New Roman" w:cs="Times New Roman"/>
          <w:b/>
          <w:bCs/>
          <w:color w:val="000000"/>
          <w:sz w:val="28"/>
          <w:szCs w:val="28"/>
        </w:rPr>
        <w:t>талкивались</w:t>
      </w:r>
    </w:p>
    <w:bookmarkEnd w:id="0"/>
    <w:p w:rsidR="00E93318" w:rsidRDefault="00E93318" w:rsidP="00E11F63">
      <w:pPr>
        <w:shd w:val="clear" w:color="auto" w:fill="FFFFFF"/>
        <w:autoSpaceDE w:val="0"/>
        <w:autoSpaceDN w:val="0"/>
        <w:adjustRightInd w:val="0"/>
        <w:spacing w:after="0" w:line="240" w:lineRule="auto"/>
        <w:rPr>
          <w:rFonts w:ascii="Times New Roman" w:hAnsi="Times New Roman" w:cs="Times New Roman"/>
          <w:sz w:val="24"/>
          <w:szCs w:val="24"/>
        </w:rPr>
      </w:pPr>
    </w:p>
    <w:p w:rsidR="00E11F63" w:rsidRDefault="00E11F63" w:rsidP="00E11F6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8"/>
          <w:szCs w:val="28"/>
        </w:rPr>
        <w:t>К кому обращаться и кто должен компенсировать ущерб за пострадавшую в аварии машину, если столкновения не было?</w:t>
      </w:r>
    </w:p>
    <w:p w:rsidR="00E11F63" w:rsidRDefault="00E11F63" w:rsidP="00E11F6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8"/>
          <w:szCs w:val="28"/>
        </w:rPr>
        <w:t>Довольно часто водителям приходится сталкиваться с так называемыми бесконтактными авариями, то есть авариями, при которых отсутствует столкновение транспортных средств. Такая ситуация возможна, в частности, когда один водитель не уступил другом) дорогу или проехал на красный свет, разворачивался в неположенном месте, а другой, чтобы избежать столкновения, поворачивает, но улетает с дороги. Авария есть, контакта нет.</w:t>
      </w:r>
    </w:p>
    <w:p w:rsidR="00E11F63" w:rsidRDefault="00E11F63" w:rsidP="00E11F6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8"/>
          <w:szCs w:val="28"/>
        </w:rPr>
        <w:t>После того, как ГИБДД установит виновника аварии, у пострадавшего водителя возникает вопрос: к кому он может предъявить требование о возмещении причиненного вреда?</w:t>
      </w:r>
    </w:p>
    <w:p w:rsidR="00E11F63" w:rsidRDefault="00E11F63" w:rsidP="00E11F6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8"/>
          <w:szCs w:val="28"/>
        </w:rPr>
        <w:t>В одном из своих недавних решений Верховный Суд РФ разъяснил, что водитель не вправе предъявить требование о компенсации вреда, причиненного бесконтактной аварией, к своему страховщику в порядке прямого возмещения убытков.</w:t>
      </w:r>
    </w:p>
    <w:p w:rsidR="00E11F63" w:rsidRDefault="00E11F63" w:rsidP="00E11F6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8"/>
          <w:szCs w:val="28"/>
        </w:rPr>
        <w:t>Как разъяснила высшая судебная инстанция, в соответствии со статьей 14.1 Закона об ОСАГО, требование о прямом возмещении может быть предъявлено потерпевшим к своему страховщику в одном единственном случае - если вред причинен только транспортным средствам, гражданская ответственность владельцев которых застрахована по ОСАГО, в результате их непосредственного столкновения. При этом под столкновением Верховный Суд РФ понимает именно физическое соприкосновение двух транспортных средств. При всех иных видах взаимодействия транспортных средств (как в случае бесконтактной аварии, когда самого столкновения не было) условия, необходимые для прямого возмещения убытков, не соблюдаются, и такой вред возмещается на общих основаниях. Это означает, что заявление о страховом возмещении вреда потерпевшему необходимо подать не в свою страховую компанию, а в страховую компанию лица, виновного в совершении бесконтактной аварии.</w:t>
      </w:r>
    </w:p>
    <w:p w:rsidR="007D2475" w:rsidRDefault="00E11F63" w:rsidP="00E11F63">
      <w:r>
        <w:rPr>
          <w:rFonts w:ascii="Times New Roman" w:eastAsia="Times New Roman" w:hAnsi="Times New Roman" w:cs="Times New Roman"/>
          <w:color w:val="000000"/>
          <w:sz w:val="28"/>
          <w:szCs w:val="28"/>
        </w:rPr>
        <w:t xml:space="preserve">Такая позиция Верховного Суда РФ вовсе не означает, что потерпевший не сможет получить возмещение причиненного ему вреда. Потерпевший имеет право на страховое возмещение, но обращаться за его получением ему необходимо не к своему страховщику, а к </w:t>
      </w:r>
      <w:proofErr w:type="gramStart"/>
      <w:r>
        <w:rPr>
          <w:rFonts w:ascii="Times New Roman" w:eastAsia="Times New Roman" w:hAnsi="Times New Roman" w:cs="Times New Roman"/>
          <w:color w:val="000000"/>
          <w:sz w:val="28"/>
          <w:szCs w:val="28"/>
        </w:rPr>
        <w:t>страховщику</w:t>
      </w:r>
      <w:proofErr w:type="gramEnd"/>
      <w:r>
        <w:rPr>
          <w:rFonts w:ascii="Times New Roman" w:eastAsia="Times New Roman" w:hAnsi="Times New Roman" w:cs="Times New Roman"/>
          <w:color w:val="000000"/>
          <w:sz w:val="28"/>
          <w:szCs w:val="28"/>
        </w:rPr>
        <w:t xml:space="preserve"> при</w:t>
      </w:r>
      <w:r w:rsidR="00E93318">
        <w:rPr>
          <w:rFonts w:ascii="Times New Roman" w:eastAsia="Times New Roman" w:hAnsi="Times New Roman" w:cs="Times New Roman"/>
          <w:color w:val="000000"/>
          <w:sz w:val="28"/>
          <w:szCs w:val="28"/>
        </w:rPr>
        <w:t>чинившему</w:t>
      </w:r>
      <w:r>
        <w:rPr>
          <w:rFonts w:ascii="Times New Roman" w:eastAsia="Times New Roman" w:hAnsi="Times New Roman" w:cs="Times New Roman"/>
          <w:color w:val="000000"/>
          <w:sz w:val="28"/>
          <w:szCs w:val="28"/>
        </w:rPr>
        <w:t xml:space="preserve"> вред - виновника аварии. Напомним, что для получения выплаты необходимо сначала доказать вину другого водителя в произошедшей аварии.</w:t>
      </w:r>
    </w:p>
    <w:sectPr w:rsidR="007D24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979"/>
    <w:rsid w:val="007D2475"/>
    <w:rsid w:val="00C85979"/>
    <w:rsid w:val="00E11F63"/>
    <w:rsid w:val="00E75E8D"/>
    <w:rsid w:val="00E933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346</Words>
  <Characters>1975</Characters>
  <Application>Microsoft Office Word</Application>
  <DocSecurity>0</DocSecurity>
  <Lines>16</Lines>
  <Paragraphs>4</Paragraphs>
  <ScaleCrop>false</ScaleCrop>
  <Company/>
  <LinksUpToDate>false</LinksUpToDate>
  <CharactersWithSpaces>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dc:creator>
  <cp:keywords/>
  <dc:description/>
  <cp:lastModifiedBy>Данил</cp:lastModifiedBy>
  <cp:revision>6</cp:revision>
  <dcterms:created xsi:type="dcterms:W3CDTF">2017-09-07T08:31:00Z</dcterms:created>
  <dcterms:modified xsi:type="dcterms:W3CDTF">2017-09-07T08:46:00Z</dcterms:modified>
</cp:coreProperties>
</file>